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4692B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PROVA SCRITTA CONCORSO EMATOLOGIA</w:t>
      </w:r>
    </w:p>
    <w:p w14:paraId="3E13497F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Tema 1</w:t>
      </w:r>
    </w:p>
    <w:p w14:paraId="04F773CB" w14:textId="77777777" w:rsidR="00540834" w:rsidRDefault="00540834" w:rsidP="00540834">
      <w:pPr>
        <w:rPr>
          <w:sz w:val="32"/>
          <w:szCs w:val="32"/>
        </w:rPr>
      </w:pPr>
    </w:p>
    <w:p w14:paraId="2421E061" w14:textId="77777777" w:rsidR="00540834" w:rsidRPr="007B6559" w:rsidRDefault="00540834" w:rsidP="00540834">
      <w:pPr>
        <w:rPr>
          <w:sz w:val="32"/>
          <w:szCs w:val="32"/>
        </w:rPr>
      </w:pPr>
    </w:p>
    <w:p w14:paraId="42A9B477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DIAGNOSI, DIAGNOSI DIFFERENZIALE, CLASSIFICAZIONE DELLA MASTOCITOSI CUTANEA E SISTEMICA</w:t>
      </w:r>
    </w:p>
    <w:p w14:paraId="037D2129" w14:textId="74D33621" w:rsidR="00540834" w:rsidRDefault="00540834" w:rsidP="00540834"/>
    <w:p w14:paraId="726DD2E5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PROVA SCRITTA CONCORSO EMATOLOGIA</w:t>
      </w:r>
    </w:p>
    <w:p w14:paraId="7A409373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Tema 2</w:t>
      </w:r>
    </w:p>
    <w:p w14:paraId="1A659126" w14:textId="77777777" w:rsidR="00540834" w:rsidRPr="00540834" w:rsidRDefault="00540834" w:rsidP="00540834">
      <w:pPr>
        <w:pStyle w:val="Listenabsatz"/>
        <w:rPr>
          <w:sz w:val="32"/>
          <w:szCs w:val="32"/>
          <w:lang w:val="it-IT"/>
        </w:rPr>
      </w:pPr>
    </w:p>
    <w:p w14:paraId="457E27B6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DIAGNOSI, DIAGNOSI DIFFERENZIALE, CLASSIFICAZIONE DELLE SINDROMI IPEREOSINOFILE</w:t>
      </w:r>
    </w:p>
    <w:p w14:paraId="13C640D8" w14:textId="77777777" w:rsidR="00540834" w:rsidRPr="00540834" w:rsidRDefault="00540834" w:rsidP="00540834">
      <w:pPr>
        <w:pStyle w:val="Listenabsatz"/>
        <w:rPr>
          <w:lang w:val="it-IT"/>
        </w:rPr>
      </w:pPr>
    </w:p>
    <w:p w14:paraId="37B25C23" w14:textId="18C91264" w:rsidR="00540834" w:rsidRDefault="00540834" w:rsidP="00540834"/>
    <w:p w14:paraId="508570FF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PROVA SCRITTA CONCORSO EMATOLOGIA</w:t>
      </w:r>
    </w:p>
    <w:p w14:paraId="2A4CCF03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>Tema 3</w:t>
      </w:r>
    </w:p>
    <w:p w14:paraId="5FAE80E7" w14:textId="77777777" w:rsidR="00540834" w:rsidRPr="00540834" w:rsidRDefault="00540834" w:rsidP="00540834">
      <w:pPr>
        <w:pStyle w:val="Listenabsatz"/>
        <w:rPr>
          <w:sz w:val="32"/>
          <w:szCs w:val="32"/>
          <w:lang w:val="it-IT"/>
        </w:rPr>
      </w:pPr>
    </w:p>
    <w:p w14:paraId="4493FD74" w14:textId="77777777" w:rsidR="00540834" w:rsidRPr="007B6559" w:rsidRDefault="00540834" w:rsidP="00540834">
      <w:pPr>
        <w:rPr>
          <w:sz w:val="32"/>
          <w:szCs w:val="32"/>
        </w:rPr>
      </w:pPr>
      <w:r w:rsidRPr="007B6559">
        <w:rPr>
          <w:sz w:val="32"/>
          <w:szCs w:val="32"/>
        </w:rPr>
        <w:t xml:space="preserve">PRESENTAZIONE CLINICA, IMMUNOFENOTIPO, DIAGNOSI, PROGNOSI E TERAPIA DEL LINFOMA T FOLLICULAR HELPER, ANGIOIMMUNOBLASTIC TYPE  </w:t>
      </w:r>
    </w:p>
    <w:p w14:paraId="541AAE6B" w14:textId="77777777" w:rsidR="001E6DD3" w:rsidRDefault="001E6DD3"/>
    <w:sectPr w:rsidR="001E6D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34"/>
    <w:rsid w:val="001E6DD3"/>
    <w:rsid w:val="00254F65"/>
    <w:rsid w:val="0025617B"/>
    <w:rsid w:val="00411E64"/>
    <w:rsid w:val="00540834"/>
    <w:rsid w:val="006A6822"/>
    <w:rsid w:val="00A5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3665C"/>
  <w15:chartTrackingRefBased/>
  <w15:docId w15:val="{19F66D8D-AE5E-4731-A01C-EAEBD9D2C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40834"/>
    <w:rPr>
      <w:lang w:val="it-IT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408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de-DE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408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408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408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de-DE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408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de-DE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408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de-DE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408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408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de-DE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408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408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408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408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40834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40834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40834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40834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40834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4083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408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DE"/>
    </w:rPr>
  </w:style>
  <w:style w:type="character" w:customStyle="1" w:styleId="TitelZchn">
    <w:name w:val="Titel Zchn"/>
    <w:basedOn w:val="Absatz-Standardschriftart"/>
    <w:link w:val="Titel"/>
    <w:uiPriority w:val="10"/>
    <w:rsid w:val="005408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408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de-DE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408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40834"/>
    <w:pPr>
      <w:spacing w:before="160"/>
      <w:jc w:val="center"/>
    </w:pPr>
    <w:rPr>
      <w:i/>
      <w:iCs/>
      <w:color w:val="404040" w:themeColor="text1" w:themeTint="BF"/>
      <w:lang w:val="de-DE"/>
    </w:rPr>
  </w:style>
  <w:style w:type="character" w:customStyle="1" w:styleId="ZitatZchn">
    <w:name w:val="Zitat Zchn"/>
    <w:basedOn w:val="Absatz-Standardschriftart"/>
    <w:link w:val="Zitat"/>
    <w:uiPriority w:val="29"/>
    <w:rsid w:val="00540834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40834"/>
    <w:pPr>
      <w:ind w:left="720"/>
      <w:contextualSpacing/>
    </w:pPr>
    <w:rPr>
      <w:lang w:val="de-DE"/>
    </w:rPr>
  </w:style>
  <w:style w:type="character" w:styleId="IntensiveHervorhebung">
    <w:name w:val="Intense Emphasis"/>
    <w:basedOn w:val="Absatz-Standardschriftart"/>
    <w:uiPriority w:val="21"/>
    <w:qFormat/>
    <w:rsid w:val="00540834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408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de-DE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40834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4083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370</Characters>
  <Application>Microsoft Office Word</Application>
  <DocSecurity>0</DocSecurity>
  <Lines>11</Lines>
  <Paragraphs>2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2025-10-16T06:38:00Z</dcterms:created>
  <dcterms:modified xsi:type="dcterms:W3CDTF">2025-10-16T06:39:00Z</dcterms:modified>
</cp:coreProperties>
</file>