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10201" w:type="dxa"/>
        <w:tblLook w:val="04A0" w:firstRow="1" w:lastRow="0" w:firstColumn="1" w:lastColumn="0" w:noHBand="0" w:noVBand="1"/>
      </w:tblPr>
      <w:tblGrid>
        <w:gridCol w:w="10201"/>
      </w:tblGrid>
      <w:tr w:rsidR="003F211B" w:rsidRPr="00075D71" w14:paraId="41615EF3" w14:textId="77777777" w:rsidTr="009F62F6">
        <w:tc>
          <w:tcPr>
            <w:tcW w:w="10201" w:type="dxa"/>
          </w:tcPr>
          <w:p w14:paraId="71FFEFB0" w14:textId="77777777" w:rsidR="003F211B" w:rsidRPr="00AF77DE" w:rsidRDefault="003F211B" w:rsidP="003F211B">
            <w:pPr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e-DE"/>
              </w:rPr>
            </w:pPr>
          </w:p>
          <w:p w14:paraId="0852BDE6" w14:textId="03F110ED" w:rsidR="003F211B" w:rsidRPr="004832F1" w:rsidRDefault="003F211B" w:rsidP="00A00112">
            <w:pPr>
              <w:ind w:left="-112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val="it-IT" w:eastAsia="de-DE"/>
              </w:rPr>
            </w:pPr>
            <w:r w:rsidRPr="004832F1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val="it-IT" w:eastAsia="de-DE"/>
              </w:rPr>
              <w:t>ÖFFENTLICHER WETTBEWERB NACH TITELN UND PRÜFUNGEN FÜR PFLEGEHELFER/IN</w:t>
            </w:r>
            <w:r w:rsidRPr="004832F1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val="it-IT" w:eastAsia="de-DE"/>
              </w:rPr>
              <w:br/>
            </w:r>
            <w:r w:rsidRPr="004832F1">
              <w:rPr>
                <w:rFonts w:ascii="Verdana" w:eastAsia="Times New Roman" w:hAnsi="Verdana" w:cs="Times New Roman"/>
                <w:b/>
                <w:bCs/>
                <w:color w:val="000000"/>
                <w:sz w:val="19"/>
                <w:szCs w:val="19"/>
                <w:lang w:val="it-IT" w:eastAsia="de-DE"/>
              </w:rPr>
              <w:t>CONCORSO PUBBLICO PER TITOLI ED ESAMI PER OPERATOR</w:t>
            </w:r>
            <w:r w:rsidR="00A00112" w:rsidRPr="004832F1">
              <w:rPr>
                <w:rFonts w:ascii="Verdana" w:eastAsia="Times New Roman" w:hAnsi="Verdana" w:cs="Times New Roman"/>
                <w:b/>
                <w:bCs/>
                <w:color w:val="000000"/>
                <w:sz w:val="19"/>
                <w:szCs w:val="19"/>
                <w:lang w:val="it-IT" w:eastAsia="de-DE"/>
              </w:rPr>
              <w:t>E</w:t>
            </w:r>
            <w:r w:rsidRPr="004832F1">
              <w:rPr>
                <w:rFonts w:ascii="Verdana" w:eastAsia="Times New Roman" w:hAnsi="Verdana" w:cs="Times New Roman"/>
                <w:b/>
                <w:bCs/>
                <w:color w:val="000000"/>
                <w:sz w:val="19"/>
                <w:szCs w:val="19"/>
                <w:lang w:val="it-IT" w:eastAsia="de-DE"/>
              </w:rPr>
              <w:t>/TRIC</w:t>
            </w:r>
            <w:r w:rsidR="00A00112" w:rsidRPr="004832F1">
              <w:rPr>
                <w:rFonts w:ascii="Verdana" w:eastAsia="Times New Roman" w:hAnsi="Verdana" w:cs="Times New Roman"/>
                <w:b/>
                <w:bCs/>
                <w:color w:val="000000"/>
                <w:sz w:val="19"/>
                <w:szCs w:val="19"/>
                <w:lang w:val="it-IT" w:eastAsia="de-DE"/>
              </w:rPr>
              <w:t>E</w:t>
            </w:r>
            <w:r w:rsidRPr="004832F1">
              <w:rPr>
                <w:rFonts w:ascii="Verdana" w:eastAsia="Times New Roman" w:hAnsi="Verdana" w:cs="Times New Roman"/>
                <w:b/>
                <w:bCs/>
                <w:color w:val="000000"/>
                <w:sz w:val="19"/>
                <w:szCs w:val="19"/>
                <w:lang w:val="it-IT" w:eastAsia="de-DE"/>
              </w:rPr>
              <w:t xml:space="preserve"> SOCIO SANITARI</w:t>
            </w:r>
            <w:r w:rsidR="004832F1" w:rsidRPr="004832F1">
              <w:rPr>
                <w:rFonts w:ascii="Verdana" w:eastAsia="Times New Roman" w:hAnsi="Verdana" w:cs="Times New Roman"/>
                <w:b/>
                <w:bCs/>
                <w:color w:val="000000"/>
                <w:sz w:val="19"/>
                <w:szCs w:val="19"/>
                <w:lang w:val="it-IT" w:eastAsia="de-DE"/>
              </w:rPr>
              <w:t>O/A</w:t>
            </w:r>
            <w:r w:rsidRPr="004832F1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val="it-IT" w:eastAsia="de-DE"/>
              </w:rPr>
              <w:t xml:space="preserve"> </w:t>
            </w:r>
          </w:p>
          <w:p w14:paraId="694BDAEC" w14:textId="77777777" w:rsidR="003F211B" w:rsidRPr="004832F1" w:rsidRDefault="003F211B" w:rsidP="003F211B">
            <w:pPr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val="it-IT" w:eastAsia="de-DE"/>
              </w:rPr>
            </w:pPr>
          </w:p>
          <w:p w14:paraId="22416235" w14:textId="717F68A5" w:rsidR="003F211B" w:rsidRPr="00075D71" w:rsidRDefault="00D701E1" w:rsidP="00D701E1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de-DE"/>
              </w:rPr>
              <w:t>QUIZ</w:t>
            </w:r>
            <w:r w:rsidR="003F211B" w:rsidRPr="00075D71">
              <w:rPr>
                <w:rFonts w:ascii="Verdana" w:eastAsia="Times New Roman" w:hAnsi="Verdana" w:cs="Times New Roman"/>
                <w:b/>
                <w:bCs/>
                <w:color w:val="000000"/>
                <w:sz w:val="24"/>
                <w:szCs w:val="24"/>
                <w:lang w:eastAsia="de-DE"/>
              </w:rPr>
              <w:t xml:space="preserve"> 1</w:t>
            </w:r>
          </w:p>
        </w:tc>
      </w:tr>
    </w:tbl>
    <w:p w14:paraId="5538185A" w14:textId="77777777" w:rsidR="0017673D" w:rsidRPr="00075D71" w:rsidRDefault="0017673D" w:rsidP="00D701E1">
      <w:pPr>
        <w:spacing w:after="0"/>
        <w:rPr>
          <w:rFonts w:ascii="Verdana" w:hAnsi="Verdana"/>
          <w:sz w:val="20"/>
          <w:szCs w:val="20"/>
          <w:lang w:val="it-IT"/>
        </w:rPr>
      </w:pP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5153"/>
        <w:gridCol w:w="445"/>
        <w:gridCol w:w="4670"/>
      </w:tblGrid>
      <w:tr w:rsidR="009F62F6" w:rsidRPr="004832F1" w14:paraId="2DC511B4" w14:textId="77777777" w:rsidTr="00890AB7">
        <w:tc>
          <w:tcPr>
            <w:tcW w:w="5153" w:type="dxa"/>
          </w:tcPr>
          <w:p w14:paraId="2BC3BDBE" w14:textId="77777777" w:rsidR="009F62F6" w:rsidRPr="00075D71" w:rsidRDefault="009F62F6" w:rsidP="009F62F6">
            <w:pPr>
              <w:rPr>
                <w:rFonts w:ascii="Verdana" w:hAnsi="Verdana" w:cs="Tahoma"/>
                <w:sz w:val="20"/>
                <w:szCs w:val="20"/>
                <w:u w:val="single"/>
              </w:rPr>
            </w:pPr>
            <w:r w:rsidRPr="00075D71">
              <w:rPr>
                <w:rFonts w:ascii="Verdana" w:hAnsi="Verdana" w:cs="Tahoma"/>
                <w:sz w:val="20"/>
                <w:szCs w:val="20"/>
              </w:rPr>
              <w:t xml:space="preserve">Die Prüfung besteht aus </w:t>
            </w:r>
            <w:r w:rsidRPr="00075D71">
              <w:rPr>
                <w:rFonts w:ascii="Verdana" w:hAnsi="Verdana" w:cs="Tahoma"/>
                <w:b/>
                <w:bCs/>
                <w:sz w:val="20"/>
                <w:szCs w:val="20"/>
              </w:rPr>
              <w:t xml:space="preserve">50 Fragestellungen mit mehreren Antwortmöglichkeiten; </w:t>
            </w:r>
            <w:r w:rsidRPr="00075D71">
              <w:rPr>
                <w:rFonts w:ascii="Verdana" w:hAnsi="Verdana" w:cs="Tahoma"/>
                <w:sz w:val="20"/>
                <w:szCs w:val="20"/>
                <w:u w:val="single"/>
              </w:rPr>
              <w:t>für jede Fragestellung ist nur eine Antwort richtig.</w:t>
            </w:r>
          </w:p>
          <w:p w14:paraId="0F52DF05" w14:textId="77777777" w:rsidR="009F62F6" w:rsidRPr="00075D71" w:rsidRDefault="009F62F6" w:rsidP="009F62F6">
            <w:pPr>
              <w:rPr>
                <w:rFonts w:ascii="Verdana" w:hAnsi="Verdana" w:cs="Tahoma"/>
                <w:sz w:val="20"/>
                <w:szCs w:val="20"/>
                <w:u w:val="single"/>
              </w:rPr>
            </w:pPr>
          </w:p>
          <w:p w14:paraId="794270BF" w14:textId="77777777" w:rsidR="009F62F6" w:rsidRPr="00075D71" w:rsidRDefault="009F62F6" w:rsidP="009F62F6">
            <w:pPr>
              <w:rPr>
                <w:rFonts w:ascii="Verdana" w:hAnsi="Verdana" w:cs="Tahoma"/>
                <w:sz w:val="20"/>
                <w:szCs w:val="20"/>
                <w:u w:val="singl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e-DE"/>
              </w:rPr>
              <w:t>korrekte Antwort ankreuzen X</w:t>
            </w:r>
          </w:p>
          <w:p w14:paraId="62A39F79" w14:textId="77777777" w:rsidR="009F62F6" w:rsidRPr="00075D71" w:rsidRDefault="009F62F6" w:rsidP="00407BD6">
            <w:pPr>
              <w:spacing w:before="60" w:after="60"/>
              <w:jc w:val="both"/>
              <w:rPr>
                <w:rStyle w:val="cf01"/>
                <w:rFonts w:ascii="Verdana" w:hAnsi="Verdana" w:cs="Times New Roman"/>
              </w:rPr>
            </w:pPr>
          </w:p>
        </w:tc>
        <w:tc>
          <w:tcPr>
            <w:tcW w:w="445" w:type="dxa"/>
          </w:tcPr>
          <w:p w14:paraId="3A29DF3E" w14:textId="77777777" w:rsidR="009F62F6" w:rsidRPr="00075D71" w:rsidRDefault="009F62F6" w:rsidP="00407BD6">
            <w:pPr>
              <w:spacing w:before="60" w:after="6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670" w:type="dxa"/>
          </w:tcPr>
          <w:p w14:paraId="66C2BAFE" w14:textId="77777777" w:rsidR="009F62F6" w:rsidRPr="00075D71" w:rsidRDefault="009F62F6" w:rsidP="009F62F6">
            <w:pPr>
              <w:rPr>
                <w:rFonts w:ascii="Verdana" w:hAnsi="Verdana" w:cs="Tahoma"/>
                <w:sz w:val="20"/>
                <w:szCs w:val="20"/>
                <w:u w:val="single"/>
                <w:lang w:val="it-IT"/>
              </w:rPr>
            </w:pPr>
            <w:r w:rsidRPr="00075D71">
              <w:rPr>
                <w:rFonts w:ascii="Verdana" w:hAnsi="Verdana" w:cs="Tahoma"/>
                <w:sz w:val="20"/>
                <w:szCs w:val="20"/>
                <w:lang w:val="it-IT"/>
              </w:rPr>
              <w:t xml:space="preserve">L’esame si compone di </w:t>
            </w:r>
            <w:r w:rsidRPr="00075D71">
              <w:rPr>
                <w:rFonts w:ascii="Verdana" w:hAnsi="Verdana" w:cs="Tahoma"/>
                <w:b/>
                <w:bCs/>
                <w:sz w:val="20"/>
                <w:szCs w:val="20"/>
                <w:lang w:val="it-IT"/>
              </w:rPr>
              <w:t>50 domande a risposta multipla</w:t>
            </w:r>
            <w:r w:rsidRPr="00075D71">
              <w:rPr>
                <w:rFonts w:ascii="Verdana" w:hAnsi="Verdana" w:cs="Tahoma"/>
                <w:sz w:val="20"/>
                <w:szCs w:val="20"/>
                <w:lang w:val="it-IT"/>
              </w:rPr>
              <w:t xml:space="preserve">; </w:t>
            </w:r>
            <w:r w:rsidRPr="00075D71">
              <w:rPr>
                <w:rFonts w:ascii="Verdana" w:hAnsi="Verdana" w:cs="Tahoma"/>
                <w:sz w:val="20"/>
                <w:szCs w:val="20"/>
                <w:u w:val="single"/>
                <w:lang w:val="it-IT"/>
              </w:rPr>
              <w:t>per ciascuna domanda, solo una risposta è corretta.</w:t>
            </w:r>
          </w:p>
          <w:p w14:paraId="578C7F09" w14:textId="77777777" w:rsidR="009F62F6" w:rsidRPr="00075D71" w:rsidRDefault="009F62F6" w:rsidP="009F62F6">
            <w:pPr>
              <w:rPr>
                <w:rFonts w:ascii="Verdana" w:hAnsi="Verdana"/>
                <w:sz w:val="20"/>
                <w:szCs w:val="20"/>
                <w:lang w:val="it-IT"/>
              </w:rPr>
            </w:pPr>
          </w:p>
          <w:p w14:paraId="736611C8" w14:textId="42208A61" w:rsidR="009F62F6" w:rsidRPr="00075D71" w:rsidRDefault="009F62F6" w:rsidP="009F62F6">
            <w:pPr>
              <w:pStyle w:val="KeinLeerraum"/>
              <w:spacing w:before="60" w:after="60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val="it-IT" w:eastAsia="de-DE"/>
              </w:rPr>
              <w:t>Segnare con una crocetta la risposta giusta X</w:t>
            </w:r>
          </w:p>
        </w:tc>
      </w:tr>
    </w:tbl>
    <w:p w14:paraId="75698812" w14:textId="77777777" w:rsidR="009F62F6" w:rsidRPr="00075D71" w:rsidRDefault="009F62F6" w:rsidP="00D701E1">
      <w:pPr>
        <w:spacing w:after="0"/>
        <w:rPr>
          <w:lang w:val="it-IT"/>
        </w:rPr>
      </w:pP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9F62F6" w:rsidRPr="004832F1" w14:paraId="5EE62C0D" w14:textId="77777777" w:rsidTr="00407BD6">
        <w:tc>
          <w:tcPr>
            <w:tcW w:w="445" w:type="dxa"/>
          </w:tcPr>
          <w:p w14:paraId="72A2407A" w14:textId="77777777" w:rsidR="009F62F6" w:rsidRPr="00075D71" w:rsidRDefault="009F62F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1</w:t>
            </w:r>
          </w:p>
        </w:tc>
        <w:tc>
          <w:tcPr>
            <w:tcW w:w="4708" w:type="dxa"/>
          </w:tcPr>
          <w:p w14:paraId="55908B38" w14:textId="0D89C8FC" w:rsidR="009F62F6" w:rsidRPr="00075D71" w:rsidRDefault="003532B3" w:rsidP="00D61408">
            <w:pPr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>Die Impfung ist:</w:t>
            </w:r>
          </w:p>
          <w:p w14:paraId="763A9FB2" w14:textId="77777777" w:rsidR="003532B3" w:rsidRPr="00075D71" w:rsidRDefault="003532B3" w:rsidP="000A67F7">
            <w:pPr>
              <w:pStyle w:val="Listenabsatz"/>
              <w:numPr>
                <w:ilvl w:val="0"/>
                <w:numId w:val="1"/>
              </w:numPr>
              <w:shd w:val="clear" w:color="auto" w:fill="FDFDFD"/>
              <w:spacing w:line="300" w:lineRule="atLeast"/>
              <w:ind w:left="434" w:hanging="426"/>
              <w:rPr>
                <w:rFonts w:ascii="Verdana" w:hAnsi="Verdana" w:cs="Segoe UI"/>
                <w:sz w:val="18"/>
                <w:szCs w:val="18"/>
              </w:rPr>
            </w:pPr>
            <w:r w:rsidRPr="00075D71">
              <w:rPr>
                <w:rFonts w:ascii="Verdana" w:hAnsi="Verdana" w:cs="Segoe UI"/>
                <w:sz w:val="18"/>
                <w:szCs w:val="18"/>
              </w:rPr>
              <w:t>Eine aktive Immunisierung, weil sie das Immunsystem stimuliert und langanhaltend ist.</w:t>
            </w:r>
          </w:p>
          <w:p w14:paraId="78A98A53" w14:textId="77777777" w:rsidR="003532B3" w:rsidRPr="00075D71" w:rsidRDefault="003532B3" w:rsidP="000A67F7">
            <w:pPr>
              <w:pStyle w:val="Listenabsatz"/>
              <w:numPr>
                <w:ilvl w:val="0"/>
                <w:numId w:val="1"/>
              </w:numPr>
              <w:shd w:val="clear" w:color="auto" w:fill="FDFDFD"/>
              <w:spacing w:line="300" w:lineRule="atLeast"/>
              <w:ind w:left="434" w:hanging="426"/>
              <w:rPr>
                <w:rFonts w:ascii="Verdana" w:hAnsi="Verdana" w:cs="Segoe UI"/>
                <w:sz w:val="18"/>
                <w:szCs w:val="18"/>
              </w:rPr>
            </w:pPr>
            <w:r w:rsidRPr="00075D71">
              <w:rPr>
                <w:rFonts w:ascii="Verdana" w:hAnsi="Verdana" w:cs="Segoe UI"/>
                <w:sz w:val="18"/>
                <w:szCs w:val="18"/>
              </w:rPr>
              <w:t>Ein Medikamentencocktail mit Breitbandantibiotika, die Krankheiten für lange Zeit verhindern.</w:t>
            </w:r>
          </w:p>
          <w:p w14:paraId="77EC4794" w14:textId="0A47F265" w:rsidR="009F62F6" w:rsidRPr="00075D71" w:rsidRDefault="003532B3" w:rsidP="00825C2E">
            <w:pPr>
              <w:pStyle w:val="Listenabsatz"/>
              <w:numPr>
                <w:ilvl w:val="0"/>
                <w:numId w:val="1"/>
              </w:numPr>
              <w:shd w:val="clear" w:color="auto" w:fill="FDFDFD"/>
              <w:spacing w:after="120" w:line="300" w:lineRule="atLeast"/>
              <w:ind w:left="431" w:hanging="425"/>
              <w:rPr>
                <w:rFonts w:ascii="Verdana" w:hAnsi="Verdana" w:cs="Segoe UI"/>
                <w:sz w:val="18"/>
                <w:szCs w:val="18"/>
              </w:rPr>
            </w:pPr>
            <w:r w:rsidRPr="00075D71">
              <w:rPr>
                <w:rFonts w:ascii="Verdana" w:hAnsi="Verdana" w:cs="Segoe UI"/>
                <w:sz w:val="18"/>
                <w:szCs w:val="18"/>
              </w:rPr>
              <w:t>Eine passive Immunisierung, die zeitlich auf wenige Wochen begrenzt ist.</w:t>
            </w:r>
          </w:p>
        </w:tc>
        <w:tc>
          <w:tcPr>
            <w:tcW w:w="445" w:type="dxa"/>
          </w:tcPr>
          <w:p w14:paraId="3E830110" w14:textId="77777777" w:rsidR="009F62F6" w:rsidRPr="00075D71" w:rsidRDefault="009F62F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1</w:t>
            </w:r>
          </w:p>
        </w:tc>
        <w:tc>
          <w:tcPr>
            <w:tcW w:w="4670" w:type="dxa"/>
          </w:tcPr>
          <w:p w14:paraId="303D5D73" w14:textId="77777777" w:rsidR="009F62F6" w:rsidRPr="00075D71" w:rsidRDefault="001F0D45" w:rsidP="001F0D45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Sollevare il busto nel paziente asmatico ha lo scopo di:</w:t>
            </w:r>
          </w:p>
          <w:p w14:paraId="1C833028" w14:textId="77777777" w:rsidR="001F0D45" w:rsidRPr="00075D71" w:rsidRDefault="001F0D45" w:rsidP="00C20990">
            <w:pPr>
              <w:pStyle w:val="KeinLeerraum"/>
              <w:numPr>
                <w:ilvl w:val="0"/>
                <w:numId w:val="71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Per favorire il contatto visivo con il paziente e per tranquillizzarlo</w:t>
            </w:r>
          </w:p>
          <w:p w14:paraId="1F7B2EF8" w14:textId="77777777" w:rsidR="001F0D45" w:rsidRPr="00075D71" w:rsidRDefault="001F0D45" w:rsidP="00C20990">
            <w:pPr>
              <w:pStyle w:val="KeinLeerraum"/>
              <w:numPr>
                <w:ilvl w:val="0"/>
                <w:numId w:val="71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Favorire una migliore ventilazione polmonare e l’utilizzo dei muscoli respiratori ausiliari</w:t>
            </w:r>
          </w:p>
          <w:p w14:paraId="2DC7A3DD" w14:textId="44417D92" w:rsidR="001F0D45" w:rsidRPr="00075D71" w:rsidRDefault="001F0D45" w:rsidP="00C20990">
            <w:pPr>
              <w:pStyle w:val="KeinLeerraum"/>
              <w:numPr>
                <w:ilvl w:val="0"/>
                <w:numId w:val="71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Per agevolare l’espettorazione e stabilizzare il busto</w:t>
            </w:r>
          </w:p>
        </w:tc>
      </w:tr>
      <w:tr w:rsidR="009F62F6" w:rsidRPr="004832F1" w14:paraId="32A9451F" w14:textId="77777777" w:rsidTr="00407BD6">
        <w:tc>
          <w:tcPr>
            <w:tcW w:w="445" w:type="dxa"/>
          </w:tcPr>
          <w:p w14:paraId="1B7455CE" w14:textId="4DD32890" w:rsidR="009F62F6" w:rsidRPr="00075D71" w:rsidRDefault="00681FA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2</w:t>
            </w:r>
          </w:p>
        </w:tc>
        <w:tc>
          <w:tcPr>
            <w:tcW w:w="4708" w:type="dxa"/>
          </w:tcPr>
          <w:p w14:paraId="44E990F7" w14:textId="77777777" w:rsidR="009F62F6" w:rsidRPr="00075D71" w:rsidRDefault="00681FA0" w:rsidP="00D61408">
            <w:pPr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de-DE"/>
              </w:rPr>
              <w:t>Die Mangelernährung des alten Menschen ist häufig verursacht durch einen Mangel an</w:t>
            </w:r>
          </w:p>
          <w:p w14:paraId="4DB98182" w14:textId="77777777" w:rsidR="00681FA0" w:rsidRPr="00075D71" w:rsidRDefault="00681FA0" w:rsidP="000A67F7">
            <w:pPr>
              <w:pStyle w:val="Listenabsatz"/>
              <w:numPr>
                <w:ilvl w:val="0"/>
                <w:numId w:val="2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</w:pPr>
            <w:proofErr w:type="spellStart"/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>Kalorien</w:t>
            </w:r>
            <w:proofErr w:type="spellEnd"/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 xml:space="preserve"> und </w:t>
            </w:r>
            <w:proofErr w:type="spellStart"/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>Fetten</w:t>
            </w:r>
            <w:proofErr w:type="spellEnd"/>
          </w:p>
          <w:p w14:paraId="5D618670" w14:textId="77777777" w:rsidR="00A17368" w:rsidRPr="00075D71" w:rsidRDefault="00A17368" w:rsidP="00A17368">
            <w:pPr>
              <w:pStyle w:val="Listenabsatz"/>
              <w:spacing w:line="300" w:lineRule="atLeast"/>
              <w:ind w:left="434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</w:pPr>
          </w:p>
          <w:p w14:paraId="758BC69D" w14:textId="77777777" w:rsidR="00681FA0" w:rsidRPr="00075D71" w:rsidRDefault="00681FA0" w:rsidP="000A67F7">
            <w:pPr>
              <w:pStyle w:val="Listenabsatz"/>
              <w:numPr>
                <w:ilvl w:val="0"/>
                <w:numId w:val="2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>Kalorien und Kohlenhydraten</w:t>
            </w:r>
          </w:p>
          <w:p w14:paraId="1EE470A6" w14:textId="77777777" w:rsidR="00A17368" w:rsidRPr="00075D71" w:rsidRDefault="00A17368" w:rsidP="00A17368">
            <w:pPr>
              <w:pStyle w:val="Listenabsatz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</w:pPr>
          </w:p>
          <w:p w14:paraId="590C8272" w14:textId="092FD4F5" w:rsidR="00681FA0" w:rsidRPr="00075D71" w:rsidRDefault="00681FA0" w:rsidP="000A67F7">
            <w:pPr>
              <w:pStyle w:val="Listenabsatz"/>
              <w:numPr>
                <w:ilvl w:val="0"/>
                <w:numId w:val="2"/>
              </w:numPr>
              <w:spacing w:after="120" w:line="300" w:lineRule="atLeast"/>
              <w:ind w:left="431" w:hanging="425"/>
              <w:rPr>
                <w:rStyle w:val="cf01"/>
                <w:rFonts w:ascii="Verdana" w:eastAsia="Times New Roman" w:hAnsi="Verdana" w:cs="Times New Roman"/>
                <w:b w:val="0"/>
                <w:bCs w:val="0"/>
                <w:color w:val="000000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>Proteinen und Kalorien</w:t>
            </w:r>
          </w:p>
        </w:tc>
        <w:tc>
          <w:tcPr>
            <w:tcW w:w="445" w:type="dxa"/>
          </w:tcPr>
          <w:p w14:paraId="4FF53B9C" w14:textId="4F86564C" w:rsidR="009F62F6" w:rsidRPr="00075D71" w:rsidRDefault="00A173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2</w:t>
            </w:r>
          </w:p>
        </w:tc>
        <w:tc>
          <w:tcPr>
            <w:tcW w:w="4670" w:type="dxa"/>
          </w:tcPr>
          <w:p w14:paraId="6C83F81D" w14:textId="77777777" w:rsidR="009F62F6" w:rsidRPr="00075D71" w:rsidRDefault="00A17368" w:rsidP="00A17368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Come effettua la disinfezione igienica delle mani?</w:t>
            </w:r>
          </w:p>
          <w:p w14:paraId="1ADB0351" w14:textId="77777777" w:rsidR="00A17368" w:rsidRPr="00075D71" w:rsidRDefault="00A17368" w:rsidP="00C20990">
            <w:pPr>
              <w:pStyle w:val="KeinLeerraum"/>
              <w:numPr>
                <w:ilvl w:val="0"/>
                <w:numId w:val="94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prima lavarsi le mani normalmente, poi frizionare il disinfettante per 1 minuto</w:t>
            </w:r>
          </w:p>
          <w:p w14:paraId="60A9E541" w14:textId="77777777" w:rsidR="00A17368" w:rsidRPr="00075D71" w:rsidRDefault="00A17368" w:rsidP="00C20990">
            <w:pPr>
              <w:pStyle w:val="KeinLeerraum"/>
              <w:numPr>
                <w:ilvl w:val="0"/>
                <w:numId w:val="94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frizionare la soluzione disinfettante sulle mani per almeno 30 secondi</w:t>
            </w:r>
          </w:p>
          <w:p w14:paraId="0DFCB49B" w14:textId="35823EA4" w:rsidR="00A17368" w:rsidRPr="00075D71" w:rsidRDefault="00A17368" w:rsidP="00C20990">
            <w:pPr>
              <w:pStyle w:val="KeinLeerraum"/>
              <w:numPr>
                <w:ilvl w:val="0"/>
                <w:numId w:val="94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Frizionare prima le mani con la soluzione disinfettante per almeno 30 secondi e poi lavarle</w:t>
            </w:r>
          </w:p>
        </w:tc>
      </w:tr>
      <w:tr w:rsidR="00681FA0" w:rsidRPr="00075D71" w14:paraId="6EE48556" w14:textId="77777777" w:rsidTr="00407BD6">
        <w:tc>
          <w:tcPr>
            <w:tcW w:w="445" w:type="dxa"/>
          </w:tcPr>
          <w:p w14:paraId="08213F25" w14:textId="4FDC1FC3" w:rsidR="00681FA0" w:rsidRPr="00075D71" w:rsidRDefault="00681FA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3</w:t>
            </w:r>
          </w:p>
        </w:tc>
        <w:tc>
          <w:tcPr>
            <w:tcW w:w="4708" w:type="dxa"/>
          </w:tcPr>
          <w:p w14:paraId="13989A6F" w14:textId="77777777" w:rsidR="00681FA0" w:rsidRPr="00075D71" w:rsidRDefault="00681FA0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de-DE"/>
              </w:rPr>
              <w:t xml:space="preserve">Ein Diabetiker mit Diabetes Typ 1 benötigt </w:t>
            </w:r>
          </w:p>
          <w:p w14:paraId="4261D31A" w14:textId="77777777" w:rsidR="00681FA0" w:rsidRPr="00075D71" w:rsidRDefault="00681FA0" w:rsidP="000A67F7">
            <w:pPr>
              <w:pStyle w:val="Listenabsatz"/>
              <w:numPr>
                <w:ilvl w:val="0"/>
                <w:numId w:val="3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</w:pPr>
            <w:proofErr w:type="spellStart"/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>nur</w:t>
            </w:r>
            <w:proofErr w:type="spellEnd"/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>eine</w:t>
            </w:r>
            <w:proofErr w:type="spellEnd"/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>Diät</w:t>
            </w:r>
            <w:proofErr w:type="spellEnd"/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 xml:space="preserve"> </w:t>
            </w:r>
          </w:p>
          <w:p w14:paraId="630DE610" w14:textId="77777777" w:rsidR="00681FA0" w:rsidRPr="00075D71" w:rsidRDefault="00681FA0" w:rsidP="000A67F7">
            <w:pPr>
              <w:pStyle w:val="Listenabsatz"/>
              <w:numPr>
                <w:ilvl w:val="0"/>
                <w:numId w:val="3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>Insulin</w:t>
            </w:r>
            <w:proofErr w:type="spellEnd"/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 xml:space="preserve"> </w:t>
            </w:r>
          </w:p>
          <w:p w14:paraId="7E8030C0" w14:textId="273FDA9E" w:rsidR="00681FA0" w:rsidRPr="00075D71" w:rsidRDefault="00681FA0" w:rsidP="000A67F7">
            <w:pPr>
              <w:pStyle w:val="Listenabsatz"/>
              <w:numPr>
                <w:ilvl w:val="0"/>
                <w:numId w:val="3"/>
              </w:numPr>
              <w:spacing w:before="240"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 xml:space="preserve">Betablocker </w:t>
            </w:r>
          </w:p>
        </w:tc>
        <w:tc>
          <w:tcPr>
            <w:tcW w:w="445" w:type="dxa"/>
          </w:tcPr>
          <w:p w14:paraId="16DB2C70" w14:textId="04FCC34D" w:rsidR="00681FA0" w:rsidRPr="00075D71" w:rsidRDefault="001F0D45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3</w:t>
            </w:r>
          </w:p>
        </w:tc>
        <w:tc>
          <w:tcPr>
            <w:tcW w:w="4670" w:type="dxa"/>
          </w:tcPr>
          <w:p w14:paraId="4F7BE1A0" w14:textId="77777777" w:rsidR="00681FA0" w:rsidRPr="00075D71" w:rsidRDefault="001F0D45" w:rsidP="00D61408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Qual è la funzione del fegato?</w:t>
            </w:r>
          </w:p>
          <w:p w14:paraId="397886D3" w14:textId="77777777" w:rsidR="001F0D45" w:rsidRPr="00075D71" w:rsidRDefault="001F0D45" w:rsidP="00C20990">
            <w:pPr>
              <w:pStyle w:val="KeinLeerraum"/>
              <w:numPr>
                <w:ilvl w:val="0"/>
                <w:numId w:val="73"/>
              </w:numPr>
              <w:spacing w:line="300" w:lineRule="atLeast"/>
              <w:ind w:left="384" w:hanging="384"/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</w:pPr>
            <w:proofErr w:type="spellStart"/>
            <w:r w:rsidRPr="00075D71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>Bilanciare</w:t>
            </w:r>
            <w:proofErr w:type="spellEnd"/>
            <w:r w:rsidRPr="00075D71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075D71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>l’acidosi</w:t>
            </w:r>
            <w:proofErr w:type="spellEnd"/>
          </w:p>
          <w:p w14:paraId="0AFA1C1A" w14:textId="77777777" w:rsidR="001F0D45" w:rsidRPr="00075D71" w:rsidRDefault="001F0D45" w:rsidP="00C20990">
            <w:pPr>
              <w:pStyle w:val="KeinLeerraum"/>
              <w:numPr>
                <w:ilvl w:val="0"/>
                <w:numId w:val="73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proofErr w:type="spellStart"/>
            <w:r w:rsidRPr="00075D71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>Espellere</w:t>
            </w:r>
            <w:proofErr w:type="spellEnd"/>
            <w:r w:rsidRPr="00075D71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075D71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>ormoni</w:t>
            </w:r>
            <w:proofErr w:type="spellEnd"/>
          </w:p>
          <w:p w14:paraId="714493BC" w14:textId="286A242A" w:rsidR="001F0D45" w:rsidRPr="00075D71" w:rsidRDefault="001F0D45" w:rsidP="00C20990">
            <w:pPr>
              <w:pStyle w:val="KeinLeerraum"/>
              <w:numPr>
                <w:ilvl w:val="0"/>
                <w:numId w:val="73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proofErr w:type="spellStart"/>
            <w:r w:rsidRPr="00075D71">
              <w:rPr>
                <w:rFonts w:ascii="Verdana" w:hAnsi="Verdana"/>
                <w:sz w:val="18"/>
                <w:szCs w:val="18"/>
                <w:lang w:eastAsia="de-DE"/>
              </w:rPr>
              <w:t>Metabolizzare</w:t>
            </w:r>
            <w:proofErr w:type="spellEnd"/>
            <w:r w:rsidRPr="00075D71">
              <w:rPr>
                <w:rFonts w:ascii="Verdana" w:hAnsi="Verdana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075D71">
              <w:rPr>
                <w:rFonts w:ascii="Verdana" w:hAnsi="Verdana"/>
                <w:sz w:val="18"/>
                <w:szCs w:val="18"/>
                <w:lang w:eastAsia="de-DE"/>
              </w:rPr>
              <w:t>sostanze</w:t>
            </w:r>
            <w:proofErr w:type="spellEnd"/>
            <w:r w:rsidRPr="00075D71">
              <w:rPr>
                <w:rFonts w:ascii="Verdana" w:hAnsi="Verdana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075D71">
              <w:rPr>
                <w:rFonts w:ascii="Verdana" w:hAnsi="Verdana"/>
                <w:sz w:val="18"/>
                <w:szCs w:val="18"/>
                <w:lang w:eastAsia="de-DE"/>
              </w:rPr>
              <w:t>farmacologiche</w:t>
            </w:r>
            <w:proofErr w:type="spellEnd"/>
          </w:p>
        </w:tc>
      </w:tr>
      <w:tr w:rsidR="00681FA0" w:rsidRPr="004832F1" w14:paraId="55A91B21" w14:textId="77777777" w:rsidTr="00407BD6">
        <w:tc>
          <w:tcPr>
            <w:tcW w:w="445" w:type="dxa"/>
          </w:tcPr>
          <w:p w14:paraId="2D5172DF" w14:textId="5382A444" w:rsidR="00681FA0" w:rsidRPr="00075D71" w:rsidRDefault="00681FA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4</w:t>
            </w:r>
          </w:p>
        </w:tc>
        <w:tc>
          <w:tcPr>
            <w:tcW w:w="4708" w:type="dxa"/>
          </w:tcPr>
          <w:p w14:paraId="4917F967" w14:textId="77777777" w:rsidR="00681FA0" w:rsidRPr="00075D71" w:rsidRDefault="00681FA0" w:rsidP="00D61408">
            <w:pPr>
              <w:spacing w:line="300" w:lineRule="atLeast"/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eastAsia="de-DE"/>
              </w:rPr>
              <w:t>Welche Aussage in Bezug auf den Schüttelfrost trifft zu?</w:t>
            </w:r>
          </w:p>
          <w:p w14:paraId="7F885D5F" w14:textId="77777777" w:rsidR="00681FA0" w:rsidRPr="00075D71" w:rsidRDefault="00681FA0" w:rsidP="000A67F7">
            <w:pPr>
              <w:pStyle w:val="Listenabsatz"/>
              <w:numPr>
                <w:ilvl w:val="0"/>
                <w:numId w:val="4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>Zu Beginn der zweiten Phase muss unbedingt die Körpertemperatur gemessen werden</w:t>
            </w:r>
          </w:p>
          <w:p w14:paraId="00331F4A" w14:textId="77777777" w:rsidR="00681FA0" w:rsidRPr="00075D71" w:rsidRDefault="00681FA0" w:rsidP="000A67F7">
            <w:pPr>
              <w:pStyle w:val="Listenabsatz"/>
              <w:numPr>
                <w:ilvl w:val="0"/>
                <w:numId w:val="4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>Er läuft in vier Phasen ab</w:t>
            </w:r>
          </w:p>
          <w:p w14:paraId="28B0B0CD" w14:textId="04A2B8E3" w:rsidR="00681FA0" w:rsidRPr="00075D71" w:rsidRDefault="00681FA0" w:rsidP="000A67F7">
            <w:pPr>
              <w:pStyle w:val="Listenabsatz"/>
              <w:numPr>
                <w:ilvl w:val="0"/>
                <w:numId w:val="4"/>
              </w:numPr>
              <w:spacing w:before="240"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>Der Patient soll sofort Wadenwickel bekommen</w:t>
            </w:r>
          </w:p>
        </w:tc>
        <w:tc>
          <w:tcPr>
            <w:tcW w:w="445" w:type="dxa"/>
          </w:tcPr>
          <w:p w14:paraId="1D7B6F82" w14:textId="14815A3E" w:rsidR="00681FA0" w:rsidRPr="00075D71" w:rsidRDefault="001F0D45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4</w:t>
            </w:r>
          </w:p>
        </w:tc>
        <w:tc>
          <w:tcPr>
            <w:tcW w:w="4670" w:type="dxa"/>
          </w:tcPr>
          <w:p w14:paraId="2C6C0A95" w14:textId="77777777" w:rsidR="00681FA0" w:rsidRPr="00075D71" w:rsidRDefault="001F0D45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 è la affermazione corretta dell’unita di pane?</w:t>
            </w:r>
          </w:p>
          <w:p w14:paraId="019C0C4B" w14:textId="77777777" w:rsidR="001F0D45" w:rsidRPr="00075D71" w:rsidRDefault="001F0D45" w:rsidP="00C20990">
            <w:pPr>
              <w:pStyle w:val="KeinLeerraum"/>
              <w:numPr>
                <w:ilvl w:val="0"/>
                <w:numId w:val="72"/>
              </w:numPr>
              <w:spacing w:line="300" w:lineRule="atLeast"/>
              <w:ind w:left="384" w:hanging="426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In unità pane vanno calcolati carne, pesce, uova</w:t>
            </w:r>
          </w:p>
          <w:p w14:paraId="7307FCFD" w14:textId="77777777" w:rsidR="001F0D45" w:rsidRPr="00075D71" w:rsidRDefault="001F0D45" w:rsidP="001F0D45">
            <w:pPr>
              <w:pStyle w:val="KeinLeerraum"/>
              <w:spacing w:line="300" w:lineRule="atLeast"/>
              <w:ind w:left="38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</w:p>
          <w:p w14:paraId="0A376723" w14:textId="77777777" w:rsidR="001F0D45" w:rsidRPr="00075D71" w:rsidRDefault="001F0D45" w:rsidP="00C20990">
            <w:pPr>
              <w:pStyle w:val="KeinLeerraum"/>
              <w:numPr>
                <w:ilvl w:val="0"/>
                <w:numId w:val="72"/>
              </w:numPr>
              <w:spacing w:line="300" w:lineRule="atLeast"/>
              <w:ind w:left="384" w:hanging="426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In unità pane vanno calcolati i dolcificanti</w:t>
            </w:r>
          </w:p>
          <w:p w14:paraId="23718932" w14:textId="6B5DD814" w:rsidR="001F0D45" w:rsidRPr="00075D71" w:rsidRDefault="001F0D45" w:rsidP="00C20990">
            <w:pPr>
              <w:pStyle w:val="KeinLeerraum"/>
              <w:numPr>
                <w:ilvl w:val="0"/>
                <w:numId w:val="72"/>
              </w:numPr>
              <w:spacing w:line="300" w:lineRule="atLeast"/>
              <w:ind w:left="384" w:hanging="426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Un'unità pane corrisponde a 10-12 g di carboidrati</w:t>
            </w:r>
          </w:p>
        </w:tc>
      </w:tr>
      <w:tr w:rsidR="00681FA0" w:rsidRPr="004832F1" w14:paraId="413D83F3" w14:textId="77777777" w:rsidTr="00407BD6">
        <w:tc>
          <w:tcPr>
            <w:tcW w:w="445" w:type="dxa"/>
          </w:tcPr>
          <w:p w14:paraId="1B9D8C14" w14:textId="6FFBC8AE" w:rsidR="00681FA0" w:rsidRPr="00075D71" w:rsidRDefault="00681FA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5</w:t>
            </w:r>
          </w:p>
        </w:tc>
        <w:tc>
          <w:tcPr>
            <w:tcW w:w="4708" w:type="dxa"/>
          </w:tcPr>
          <w:p w14:paraId="477F6560" w14:textId="77777777" w:rsidR="00681FA0" w:rsidRPr="00075D71" w:rsidRDefault="00681FA0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Nach welchen Kriterien können Pflegehelfern Aufgaben übertragen werden?</w:t>
            </w:r>
          </w:p>
          <w:p w14:paraId="2DECC05F" w14:textId="77777777" w:rsidR="00681FA0" w:rsidRPr="00075D71" w:rsidRDefault="00681FA0" w:rsidP="000A67F7">
            <w:pPr>
              <w:pStyle w:val="Listenabsatz"/>
              <w:numPr>
                <w:ilvl w:val="0"/>
                <w:numId w:val="5"/>
              </w:numPr>
              <w:spacing w:line="300" w:lineRule="atLeast"/>
              <w:ind w:left="434" w:hanging="426"/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Kompetenz und Fertigkeit des jeweiligen Pflegehelfers</w:t>
            </w:r>
          </w:p>
          <w:p w14:paraId="34DCB3BC" w14:textId="77777777" w:rsidR="00681FA0" w:rsidRPr="00075D71" w:rsidRDefault="00681FA0" w:rsidP="000A67F7">
            <w:pPr>
              <w:pStyle w:val="Listenabsatz"/>
              <w:numPr>
                <w:ilvl w:val="0"/>
                <w:numId w:val="5"/>
              </w:numPr>
              <w:spacing w:line="300" w:lineRule="atLeast"/>
              <w:ind w:left="434" w:hanging="426"/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Organisatorische Gepflogenheit</w:t>
            </w:r>
          </w:p>
          <w:p w14:paraId="06139FFB" w14:textId="1BA6AC45" w:rsidR="00681FA0" w:rsidRPr="00075D71" w:rsidRDefault="00681FA0" w:rsidP="000A67F7">
            <w:pPr>
              <w:pStyle w:val="Listenabsatz"/>
              <w:numPr>
                <w:ilvl w:val="0"/>
                <w:numId w:val="5"/>
              </w:numPr>
              <w:spacing w:before="240" w:after="120" w:line="300" w:lineRule="atLeast"/>
              <w:ind w:left="431" w:hanging="425"/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Operativer Opportunismus</w:t>
            </w:r>
          </w:p>
        </w:tc>
        <w:tc>
          <w:tcPr>
            <w:tcW w:w="445" w:type="dxa"/>
          </w:tcPr>
          <w:p w14:paraId="39ED02F3" w14:textId="3C4384AD" w:rsidR="00681FA0" w:rsidRPr="00075D71" w:rsidRDefault="00CD701D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5</w:t>
            </w:r>
          </w:p>
        </w:tc>
        <w:tc>
          <w:tcPr>
            <w:tcW w:w="4670" w:type="dxa"/>
          </w:tcPr>
          <w:p w14:paraId="1C81B5E5" w14:textId="77777777" w:rsidR="001F0D45" w:rsidRPr="00075D71" w:rsidRDefault="00CD701D" w:rsidP="00CD701D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Il bilancio idrico si dice positivo</w:t>
            </w:r>
          </w:p>
          <w:p w14:paraId="55349313" w14:textId="77777777" w:rsidR="00CD701D" w:rsidRPr="00075D71" w:rsidRDefault="00CD701D" w:rsidP="00C20990">
            <w:pPr>
              <w:pStyle w:val="KeinLeerraum"/>
              <w:numPr>
                <w:ilvl w:val="0"/>
                <w:numId w:val="83"/>
              </w:numPr>
              <w:spacing w:line="300" w:lineRule="atLeast"/>
              <w:ind w:left="384" w:hanging="384"/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  <w:t>se vengono eliminati più liquidi di quanti ne vengono assunti</w:t>
            </w:r>
          </w:p>
          <w:p w14:paraId="42E24AD4" w14:textId="77777777" w:rsidR="00CD701D" w:rsidRPr="00075D71" w:rsidRDefault="00CD701D" w:rsidP="00C20990">
            <w:pPr>
              <w:pStyle w:val="KeinLeerraum"/>
              <w:numPr>
                <w:ilvl w:val="0"/>
                <w:numId w:val="83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  <w:t>se vengono assimilati più liquidi di quanti ne vengono eliminati</w:t>
            </w:r>
          </w:p>
          <w:p w14:paraId="549708E8" w14:textId="55FF6C15" w:rsidR="00CD701D" w:rsidRPr="00075D71" w:rsidRDefault="00CD701D" w:rsidP="00C20990">
            <w:pPr>
              <w:pStyle w:val="KeinLeerraum"/>
              <w:numPr>
                <w:ilvl w:val="0"/>
                <w:numId w:val="83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  <w:t>se le quantità di liquidi assunti ed eliminati sono equivalenti</w:t>
            </w:r>
          </w:p>
        </w:tc>
      </w:tr>
      <w:tr w:rsidR="00681FA0" w:rsidRPr="004832F1" w14:paraId="2A43F23D" w14:textId="77777777" w:rsidTr="00407BD6">
        <w:tc>
          <w:tcPr>
            <w:tcW w:w="445" w:type="dxa"/>
          </w:tcPr>
          <w:p w14:paraId="251A5BFD" w14:textId="51C70A24" w:rsidR="00681FA0" w:rsidRPr="00075D71" w:rsidRDefault="00D701E1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lastRenderedPageBreak/>
              <w:t>6</w:t>
            </w:r>
          </w:p>
        </w:tc>
        <w:tc>
          <w:tcPr>
            <w:tcW w:w="4708" w:type="dxa"/>
          </w:tcPr>
          <w:p w14:paraId="10C76D3F" w14:textId="77777777" w:rsidR="00681FA0" w:rsidRPr="00075D71" w:rsidRDefault="00681FA0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beinhaltet die Palliative Pflege?</w:t>
            </w:r>
          </w:p>
          <w:p w14:paraId="545E8B62" w14:textId="77777777" w:rsidR="00681FA0" w:rsidRPr="00075D71" w:rsidRDefault="00681FA0" w:rsidP="000A67F7">
            <w:pPr>
              <w:pStyle w:val="Listenabsatz"/>
              <w:numPr>
                <w:ilvl w:val="0"/>
                <w:numId w:val="6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Symptomkontrolle, Maßnahmen zur Schmerzlinderung und zur Erhaltung eines würdevollen Lebens</w:t>
            </w:r>
          </w:p>
          <w:p w14:paraId="00396FD7" w14:textId="77777777" w:rsidR="00681FA0" w:rsidRPr="00075D71" w:rsidRDefault="00681FA0" w:rsidP="000A67F7">
            <w:pPr>
              <w:pStyle w:val="Listenabsatz"/>
              <w:numPr>
                <w:ilvl w:val="0"/>
                <w:numId w:val="6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Aktive Sterbehilfe</w:t>
            </w:r>
          </w:p>
          <w:p w14:paraId="7F47C45C" w14:textId="36843178" w:rsidR="00681FA0" w:rsidRPr="00075D71" w:rsidRDefault="00681FA0" w:rsidP="000A67F7">
            <w:pPr>
              <w:pStyle w:val="Listenabsatz"/>
              <w:numPr>
                <w:ilvl w:val="0"/>
                <w:numId w:val="6"/>
              </w:numPr>
              <w:spacing w:before="240"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Nur Maßnahmen zur Schmerzlinderung</w:t>
            </w:r>
          </w:p>
        </w:tc>
        <w:tc>
          <w:tcPr>
            <w:tcW w:w="445" w:type="dxa"/>
          </w:tcPr>
          <w:p w14:paraId="7F44FA40" w14:textId="48DB642B" w:rsidR="00681FA0" w:rsidRPr="00075D71" w:rsidRDefault="001F0D45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6</w:t>
            </w:r>
          </w:p>
        </w:tc>
        <w:tc>
          <w:tcPr>
            <w:tcW w:w="4670" w:type="dxa"/>
          </w:tcPr>
          <w:p w14:paraId="4693F204" w14:textId="2219B3CD" w:rsidR="001F0D45" w:rsidRPr="00075D71" w:rsidRDefault="001F0D45" w:rsidP="001F0D45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Quando vanno addensate le bevande nei disturbi della deglutizione?</w:t>
            </w:r>
          </w:p>
          <w:p w14:paraId="34B850A1" w14:textId="77777777" w:rsidR="001F0D45" w:rsidRPr="00075D71" w:rsidRDefault="001F0D45" w:rsidP="00C20990">
            <w:pPr>
              <w:pStyle w:val="KeinLeerraum"/>
              <w:numPr>
                <w:ilvl w:val="0"/>
                <w:numId w:val="74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se la persona tossisce spesso quando beve</w:t>
            </w:r>
          </w:p>
          <w:p w14:paraId="05FCA891" w14:textId="77777777" w:rsidR="001F0D45" w:rsidRPr="00075D71" w:rsidRDefault="001F0D45" w:rsidP="001F0D45">
            <w:pPr>
              <w:pStyle w:val="KeinLeerraum"/>
              <w:spacing w:line="300" w:lineRule="atLeast"/>
              <w:ind w:left="38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</w:p>
          <w:p w14:paraId="08366DA5" w14:textId="77777777" w:rsidR="001F0D45" w:rsidRPr="00075D71" w:rsidRDefault="001F0D45" w:rsidP="00C20990">
            <w:pPr>
              <w:pStyle w:val="KeinLeerraum"/>
              <w:numPr>
                <w:ilvl w:val="0"/>
                <w:numId w:val="74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se la persona è priva di denti</w:t>
            </w:r>
          </w:p>
          <w:p w14:paraId="14415AC5" w14:textId="5BBD4CC1" w:rsidR="00681FA0" w:rsidRPr="00075D71" w:rsidRDefault="001F0D45" w:rsidP="00C20990">
            <w:pPr>
              <w:pStyle w:val="KeinLeerraum"/>
              <w:numPr>
                <w:ilvl w:val="0"/>
                <w:numId w:val="74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solo se le bevande sono gassate</w:t>
            </w:r>
          </w:p>
        </w:tc>
      </w:tr>
      <w:tr w:rsidR="00681FA0" w:rsidRPr="004832F1" w14:paraId="451ED12E" w14:textId="77777777" w:rsidTr="00407BD6">
        <w:tc>
          <w:tcPr>
            <w:tcW w:w="445" w:type="dxa"/>
          </w:tcPr>
          <w:p w14:paraId="07892FF9" w14:textId="4A4BB271" w:rsidR="00681FA0" w:rsidRPr="00075D71" w:rsidRDefault="00681FA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7</w:t>
            </w:r>
          </w:p>
        </w:tc>
        <w:tc>
          <w:tcPr>
            <w:tcW w:w="4708" w:type="dxa"/>
          </w:tcPr>
          <w:p w14:paraId="6FB10BA6" w14:textId="77777777" w:rsidR="00681FA0" w:rsidRPr="00075D71" w:rsidRDefault="00681FA0" w:rsidP="00D61408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>Was versteht man unter dem Begriff „Ressourcen“ in der Pflege?</w:t>
            </w:r>
          </w:p>
          <w:p w14:paraId="13045733" w14:textId="05C9F2AF" w:rsidR="00681FA0" w:rsidRPr="00075D71" w:rsidRDefault="00681FA0" w:rsidP="000A67F7">
            <w:pPr>
              <w:pStyle w:val="Listenabsatz"/>
              <w:numPr>
                <w:ilvl w:val="0"/>
                <w:numId w:val="7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Einschränkung der körperlichen Bewegungsfreiheit</w:t>
            </w:r>
          </w:p>
          <w:p w14:paraId="41EE5771" w14:textId="77777777" w:rsidR="00681FA0" w:rsidRPr="00075D71" w:rsidRDefault="00681FA0" w:rsidP="000A67F7">
            <w:pPr>
              <w:pStyle w:val="Listenabsatz"/>
              <w:numPr>
                <w:ilvl w:val="0"/>
                <w:numId w:val="7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Individuelle Behandlung des betagten Heimbewohners</w:t>
            </w:r>
          </w:p>
          <w:p w14:paraId="35020F24" w14:textId="52C157B9" w:rsidR="00681FA0" w:rsidRPr="00075D71" w:rsidRDefault="00681FA0" w:rsidP="000A67F7">
            <w:pPr>
              <w:pStyle w:val="Listenabsatz"/>
              <w:numPr>
                <w:ilvl w:val="0"/>
                <w:numId w:val="7"/>
              </w:numPr>
              <w:spacing w:before="240" w:after="120" w:line="300" w:lineRule="atLeast"/>
              <w:ind w:left="431" w:hanging="425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Vorhandene Kräfte- und Energiereserven der zu betreuenden Person</w:t>
            </w:r>
          </w:p>
        </w:tc>
        <w:tc>
          <w:tcPr>
            <w:tcW w:w="445" w:type="dxa"/>
          </w:tcPr>
          <w:p w14:paraId="2B0BADF3" w14:textId="3AE5D12A" w:rsidR="00681FA0" w:rsidRPr="00075D71" w:rsidRDefault="00D13B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7</w:t>
            </w:r>
          </w:p>
        </w:tc>
        <w:tc>
          <w:tcPr>
            <w:tcW w:w="4670" w:type="dxa"/>
          </w:tcPr>
          <w:p w14:paraId="6DA41EB5" w14:textId="77777777" w:rsidR="00681FA0" w:rsidRPr="00075D71" w:rsidRDefault="00D13B68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val="it-IT" w:eastAsia="de-DE"/>
              </w:rPr>
              <w:t>Gli errori nella documentazione assistenziale possono:</w:t>
            </w:r>
          </w:p>
          <w:p w14:paraId="4F9681C1" w14:textId="77777777" w:rsidR="00D13B68" w:rsidRPr="00075D71" w:rsidRDefault="00D13B68" w:rsidP="00D13B68">
            <w:pPr>
              <w:pStyle w:val="KeinLeerraum"/>
              <w:numPr>
                <w:ilvl w:val="0"/>
                <w:numId w:val="60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>esser firmati, cancellati e sovrascritti</w:t>
            </w:r>
          </w:p>
          <w:p w14:paraId="18561EBC" w14:textId="77777777" w:rsidR="00D13B68" w:rsidRPr="00075D71" w:rsidRDefault="00D13B68" w:rsidP="00D13B68">
            <w:pPr>
              <w:pStyle w:val="KeinLeerraum"/>
              <w:spacing w:line="300" w:lineRule="atLeast"/>
              <w:ind w:left="384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</w:pPr>
          </w:p>
          <w:p w14:paraId="7B16B757" w14:textId="77777777" w:rsidR="00D13B68" w:rsidRPr="00075D71" w:rsidRDefault="00D13B68" w:rsidP="00D13B68">
            <w:pPr>
              <w:pStyle w:val="KeinLeerraum"/>
              <w:numPr>
                <w:ilvl w:val="0"/>
                <w:numId w:val="60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>esser barrati, ma devono comunque rimanere leggibili ed essere siglati</w:t>
            </w:r>
          </w:p>
          <w:p w14:paraId="7A1CFCE5" w14:textId="2A28D240" w:rsidR="00D13B68" w:rsidRPr="00075D71" w:rsidRDefault="00D13B68" w:rsidP="00D13B68">
            <w:pPr>
              <w:pStyle w:val="KeinLeerraum"/>
              <w:numPr>
                <w:ilvl w:val="0"/>
                <w:numId w:val="60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>essere barrati senza essere siglati, purché restino leggibili</w:t>
            </w:r>
          </w:p>
        </w:tc>
      </w:tr>
      <w:tr w:rsidR="00681FA0" w:rsidRPr="00075D71" w14:paraId="1BB289C6" w14:textId="77777777" w:rsidTr="00407BD6">
        <w:tc>
          <w:tcPr>
            <w:tcW w:w="445" w:type="dxa"/>
          </w:tcPr>
          <w:p w14:paraId="1C94C08D" w14:textId="2B5C2C46" w:rsidR="00681FA0" w:rsidRPr="00075D71" w:rsidRDefault="00681FA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8</w:t>
            </w:r>
          </w:p>
        </w:tc>
        <w:tc>
          <w:tcPr>
            <w:tcW w:w="4708" w:type="dxa"/>
          </w:tcPr>
          <w:p w14:paraId="4349E38A" w14:textId="77777777" w:rsidR="00681FA0" w:rsidRPr="00075D71" w:rsidRDefault="00681FA0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Der Schlaganfall zeigt sich in:</w:t>
            </w:r>
          </w:p>
          <w:p w14:paraId="37A7DDB0" w14:textId="77777777" w:rsidR="00681FA0" w:rsidRPr="00075D71" w:rsidRDefault="00681FA0" w:rsidP="000A67F7">
            <w:pPr>
              <w:pStyle w:val="Listenabsatz"/>
              <w:numPr>
                <w:ilvl w:val="0"/>
                <w:numId w:val="8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einer teilweisen oder vollständigen Zerstörung von Gehirngewebe</w:t>
            </w:r>
          </w:p>
          <w:p w14:paraId="1131922D" w14:textId="77777777" w:rsidR="00681FA0" w:rsidRPr="00075D71" w:rsidRDefault="00681FA0" w:rsidP="000A67F7">
            <w:pPr>
              <w:pStyle w:val="Listenabsatz"/>
              <w:numPr>
                <w:ilvl w:val="0"/>
                <w:numId w:val="8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einer vorübergehenden Minderdurchblutung des Gehirns</w:t>
            </w:r>
          </w:p>
          <w:p w14:paraId="11AB9A19" w14:textId="0EF68E8D" w:rsidR="00681FA0" w:rsidRPr="00075D71" w:rsidRDefault="00681FA0" w:rsidP="00825C2E">
            <w:pPr>
              <w:pStyle w:val="Listenabsatz"/>
              <w:numPr>
                <w:ilvl w:val="0"/>
                <w:numId w:val="8"/>
              </w:numPr>
              <w:spacing w:after="120" w:line="300" w:lineRule="atLeast"/>
              <w:ind w:left="431" w:hanging="425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in einer Lähmung der rechten Körperseite, wenn die rechte Gehirnhälfte betroffen </w:t>
            </w:r>
            <w:proofErr w:type="gramStart"/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ist</w:t>
            </w:r>
            <w:proofErr w:type="gramEnd"/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</w:p>
        </w:tc>
        <w:tc>
          <w:tcPr>
            <w:tcW w:w="445" w:type="dxa"/>
          </w:tcPr>
          <w:p w14:paraId="7F435F62" w14:textId="257A76FF" w:rsidR="00681FA0" w:rsidRPr="00075D71" w:rsidRDefault="001F0D45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8</w:t>
            </w:r>
          </w:p>
        </w:tc>
        <w:tc>
          <w:tcPr>
            <w:tcW w:w="4670" w:type="dxa"/>
          </w:tcPr>
          <w:p w14:paraId="327B899F" w14:textId="77777777" w:rsidR="00681FA0" w:rsidRPr="00075D71" w:rsidRDefault="001F0D45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I sintomi principali del Parkinson sono:</w:t>
            </w:r>
          </w:p>
          <w:p w14:paraId="71BFF502" w14:textId="77777777" w:rsidR="001F0D45" w:rsidRPr="00075D71" w:rsidRDefault="001F0D45" w:rsidP="00C20990">
            <w:pPr>
              <w:pStyle w:val="KeinLeerraum"/>
              <w:numPr>
                <w:ilvl w:val="0"/>
                <w:numId w:val="82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Tremore, rigor, ipercinesia/bradicinesia</w:t>
            </w:r>
          </w:p>
          <w:p w14:paraId="0AF649D0" w14:textId="77777777" w:rsidR="001F0D45" w:rsidRPr="00075D71" w:rsidRDefault="001F0D45" w:rsidP="001F0D45">
            <w:pPr>
              <w:pStyle w:val="KeinLeerraum"/>
              <w:spacing w:line="300" w:lineRule="atLeast"/>
              <w:ind w:left="38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</w:p>
          <w:p w14:paraId="55E3B092" w14:textId="77777777" w:rsidR="001F0D45" w:rsidRPr="00075D71" w:rsidRDefault="001F0D45" w:rsidP="00C20990">
            <w:pPr>
              <w:pStyle w:val="KeinLeerraum"/>
              <w:numPr>
                <w:ilvl w:val="0"/>
                <w:numId w:val="82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Tremore, rigor, acinesia/bradicinesia, disturbi del movimento e della postura</w:t>
            </w:r>
          </w:p>
          <w:p w14:paraId="56AF3C8B" w14:textId="54F4FEE6" w:rsidR="001F0D45" w:rsidRPr="00075D71" w:rsidRDefault="001F0D45" w:rsidP="00C20990">
            <w:pPr>
              <w:pStyle w:val="KeinLeerraum"/>
              <w:numPr>
                <w:ilvl w:val="0"/>
                <w:numId w:val="82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Tremore e inability</w:t>
            </w:r>
          </w:p>
        </w:tc>
      </w:tr>
      <w:tr w:rsidR="00A95120" w:rsidRPr="004832F1" w14:paraId="783C33BE" w14:textId="77777777" w:rsidTr="00407BD6">
        <w:tc>
          <w:tcPr>
            <w:tcW w:w="445" w:type="dxa"/>
          </w:tcPr>
          <w:p w14:paraId="22213462" w14:textId="3877CED6" w:rsidR="00A95120" w:rsidRPr="00075D71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9</w:t>
            </w:r>
          </w:p>
        </w:tc>
        <w:tc>
          <w:tcPr>
            <w:tcW w:w="4708" w:type="dxa"/>
          </w:tcPr>
          <w:p w14:paraId="4BD98E5C" w14:textId="77777777" w:rsidR="00A95120" w:rsidRPr="00075D71" w:rsidRDefault="00A95120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Freiheitseinschränkende Maßnahmen können:</w:t>
            </w:r>
          </w:p>
          <w:p w14:paraId="4FFC03C6" w14:textId="77777777" w:rsidR="00A95120" w:rsidRPr="00075D71" w:rsidRDefault="00A95120" w:rsidP="000A67F7">
            <w:pPr>
              <w:pStyle w:val="Listenabsatz"/>
              <w:numPr>
                <w:ilvl w:val="0"/>
                <w:numId w:val="9"/>
              </w:numPr>
              <w:spacing w:line="300" w:lineRule="atLeast"/>
              <w:ind w:left="434" w:hanging="434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jederzeit eingesetzt werden </w:t>
            </w:r>
          </w:p>
          <w:p w14:paraId="77146E0E" w14:textId="77777777" w:rsidR="00A95120" w:rsidRPr="00075D71" w:rsidRDefault="00A95120" w:rsidP="000A67F7">
            <w:pPr>
              <w:pStyle w:val="Listenabsatz"/>
              <w:numPr>
                <w:ilvl w:val="0"/>
                <w:numId w:val="9"/>
              </w:numPr>
              <w:spacing w:line="300" w:lineRule="atLeast"/>
              <w:ind w:left="434" w:hanging="434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vom Pflegehelfer autonom angewendet werden</w:t>
            </w:r>
          </w:p>
          <w:p w14:paraId="6EE36665" w14:textId="5B9B7CED" w:rsidR="00A95120" w:rsidRPr="00075D71" w:rsidRDefault="00A95120" w:rsidP="00825C2E">
            <w:pPr>
              <w:pStyle w:val="Listenabsatz"/>
              <w:numPr>
                <w:ilvl w:val="0"/>
                <w:numId w:val="9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nur unter Berücksichtigung von Leitlinien angewandt werden</w:t>
            </w:r>
          </w:p>
        </w:tc>
        <w:tc>
          <w:tcPr>
            <w:tcW w:w="445" w:type="dxa"/>
          </w:tcPr>
          <w:p w14:paraId="24DC25E2" w14:textId="6DB99EDF" w:rsidR="00A95120" w:rsidRPr="00075D71" w:rsidRDefault="00163762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9</w:t>
            </w:r>
          </w:p>
        </w:tc>
        <w:tc>
          <w:tcPr>
            <w:tcW w:w="4670" w:type="dxa"/>
          </w:tcPr>
          <w:p w14:paraId="5A96AF6B" w14:textId="77777777" w:rsidR="00A95120" w:rsidRPr="00075D71" w:rsidRDefault="0033587E" w:rsidP="00D61408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Cosa indica l’odore di acetone nella respirazione di un paziente?</w:t>
            </w:r>
          </w:p>
          <w:p w14:paraId="3EA1ADC8" w14:textId="77777777" w:rsidR="0033587E" w:rsidRPr="00075D71" w:rsidRDefault="0033587E" w:rsidP="00C20990">
            <w:pPr>
              <w:pStyle w:val="KeinLeerraum"/>
              <w:numPr>
                <w:ilvl w:val="0"/>
                <w:numId w:val="70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 xml:space="preserve">Nel diabete mellito è sintomo di coma o </w:t>
            </w:r>
            <w:proofErr w:type="spellStart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pre</w:t>
            </w:r>
            <w:proofErr w:type="spellEnd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-coma</w:t>
            </w:r>
          </w:p>
          <w:p w14:paraId="59467B3E" w14:textId="77777777" w:rsidR="0033587E" w:rsidRPr="00075D71" w:rsidRDefault="0033587E" w:rsidP="00C20990">
            <w:pPr>
              <w:pStyle w:val="KeinLeerraum"/>
              <w:numPr>
                <w:ilvl w:val="0"/>
                <w:numId w:val="70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proofErr w:type="spellStart"/>
            <w:r w:rsidRPr="00075D71">
              <w:rPr>
                <w:rFonts w:ascii="Verdana" w:hAnsi="Verdana"/>
                <w:sz w:val="18"/>
                <w:szCs w:val="18"/>
              </w:rPr>
              <w:t>Putrefazione</w:t>
            </w:r>
            <w:proofErr w:type="spellEnd"/>
            <w:r w:rsidRPr="00075D71">
              <w:rPr>
                <w:rFonts w:ascii="Verdana" w:hAnsi="Verdana"/>
                <w:sz w:val="18"/>
                <w:szCs w:val="18"/>
              </w:rPr>
              <w:t xml:space="preserve"> intestinale</w:t>
            </w:r>
          </w:p>
          <w:p w14:paraId="78F5998F" w14:textId="77777777" w:rsidR="0033587E" w:rsidRPr="00075D71" w:rsidRDefault="0033587E" w:rsidP="0033587E">
            <w:pPr>
              <w:pStyle w:val="KeinLeerraum"/>
              <w:spacing w:line="300" w:lineRule="atLeast"/>
              <w:ind w:left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2CA605E0" w14:textId="7172B995" w:rsidR="0033587E" w:rsidRPr="00075D71" w:rsidRDefault="0033587E" w:rsidP="00C20990">
            <w:pPr>
              <w:pStyle w:val="KeinLeerraum"/>
              <w:numPr>
                <w:ilvl w:val="0"/>
                <w:numId w:val="70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insorgenza di uno shock insulinico</w:t>
            </w:r>
          </w:p>
        </w:tc>
      </w:tr>
      <w:tr w:rsidR="00A95120" w:rsidRPr="004832F1" w14:paraId="2390A61B" w14:textId="77777777" w:rsidTr="00407BD6">
        <w:tc>
          <w:tcPr>
            <w:tcW w:w="445" w:type="dxa"/>
          </w:tcPr>
          <w:p w14:paraId="5BE2DFC5" w14:textId="1077BE82" w:rsidR="00A95120" w:rsidRPr="00075D71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10</w:t>
            </w:r>
          </w:p>
        </w:tc>
        <w:tc>
          <w:tcPr>
            <w:tcW w:w="4708" w:type="dxa"/>
          </w:tcPr>
          <w:p w14:paraId="1A7C6E57" w14:textId="77777777" w:rsidR="00A95120" w:rsidRPr="00075D71" w:rsidRDefault="00A95120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de-DE"/>
              </w:rPr>
              <w:t>Fehler in der Pflegedokumentation dürfen:</w:t>
            </w:r>
          </w:p>
          <w:p w14:paraId="61CC695D" w14:textId="77777777" w:rsidR="00A95120" w:rsidRPr="00075D71" w:rsidRDefault="00A95120" w:rsidP="000A67F7">
            <w:pPr>
              <w:pStyle w:val="Listenabsatz"/>
              <w:numPr>
                <w:ilvl w:val="0"/>
                <w:numId w:val="10"/>
              </w:numPr>
              <w:spacing w:line="300" w:lineRule="atLeast"/>
              <w:ind w:left="434" w:hanging="434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 xml:space="preserve">mit Unterschrift versehen, gelöscht und überschrieben werden </w:t>
            </w:r>
          </w:p>
          <w:p w14:paraId="03F7C75B" w14:textId="77777777" w:rsidR="00A95120" w:rsidRPr="00075D71" w:rsidRDefault="00A95120" w:rsidP="000A67F7">
            <w:pPr>
              <w:pStyle w:val="Listenabsatz"/>
              <w:numPr>
                <w:ilvl w:val="0"/>
                <w:numId w:val="10"/>
              </w:numPr>
              <w:spacing w:line="300" w:lineRule="atLeast"/>
              <w:ind w:left="434" w:hanging="434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>durchgestrichen werden, müssen aber noch lesbar und mit Handzeichen versehen sein</w:t>
            </w:r>
          </w:p>
          <w:p w14:paraId="29AF7F68" w14:textId="75277DF6" w:rsidR="00A95120" w:rsidRPr="00075D71" w:rsidRDefault="00A95120" w:rsidP="00825C2E">
            <w:pPr>
              <w:pStyle w:val="Listenabsatz"/>
              <w:numPr>
                <w:ilvl w:val="0"/>
                <w:numId w:val="10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>ohne Handzeichen, aber noch lesbar durchgestrichen werden</w:t>
            </w:r>
          </w:p>
        </w:tc>
        <w:tc>
          <w:tcPr>
            <w:tcW w:w="445" w:type="dxa"/>
          </w:tcPr>
          <w:p w14:paraId="4CB76F67" w14:textId="3C2138F0" w:rsidR="00A95120" w:rsidRPr="00075D71" w:rsidRDefault="00D57EC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10</w:t>
            </w:r>
          </w:p>
        </w:tc>
        <w:tc>
          <w:tcPr>
            <w:tcW w:w="4670" w:type="dxa"/>
          </w:tcPr>
          <w:p w14:paraId="372314DF" w14:textId="77777777" w:rsidR="00D57EC6" w:rsidRPr="00075D71" w:rsidRDefault="00D57EC6" w:rsidP="00D57EC6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kern w:val="0"/>
                <w:sz w:val="18"/>
                <w:szCs w:val="18"/>
                <w:lang w:val="it-IT"/>
                <w14:ligatures w14:val="none"/>
              </w:rPr>
            </w:pPr>
            <w:r w:rsidRPr="00075D71">
              <w:rPr>
                <w:rFonts w:ascii="Verdana" w:hAnsi="Verdana"/>
                <w:b/>
                <w:bCs/>
                <w:kern w:val="0"/>
                <w:sz w:val="18"/>
                <w:szCs w:val="18"/>
                <w:lang w:val="it-IT"/>
                <w14:ligatures w14:val="none"/>
              </w:rPr>
              <w:t xml:space="preserve">Quali responsabilità ha l'operatore </w:t>
            </w:r>
            <w:proofErr w:type="gramStart"/>
            <w:r w:rsidRPr="00075D71">
              <w:rPr>
                <w:rFonts w:ascii="Verdana" w:hAnsi="Verdana"/>
                <w:b/>
                <w:bCs/>
                <w:kern w:val="0"/>
                <w:sz w:val="18"/>
                <w:szCs w:val="18"/>
                <w:lang w:val="it-IT"/>
                <w14:ligatures w14:val="none"/>
              </w:rPr>
              <w:t>socio-sanitario</w:t>
            </w:r>
            <w:proofErr w:type="gramEnd"/>
            <w:r w:rsidRPr="00075D71">
              <w:rPr>
                <w:rFonts w:ascii="Verdana" w:hAnsi="Verdana"/>
                <w:b/>
                <w:bCs/>
                <w:kern w:val="0"/>
                <w:sz w:val="18"/>
                <w:szCs w:val="18"/>
                <w:lang w:val="it-IT"/>
                <w14:ligatures w14:val="none"/>
              </w:rPr>
              <w:t xml:space="preserve"> nel processo assistenziale?</w:t>
            </w:r>
          </w:p>
          <w:p w14:paraId="57E47C30" w14:textId="77777777" w:rsidR="00D57EC6" w:rsidRPr="00075D71" w:rsidRDefault="00D57EC6" w:rsidP="00D57EC6">
            <w:pPr>
              <w:pStyle w:val="KeinLeerraum"/>
              <w:numPr>
                <w:ilvl w:val="0"/>
                <w:numId w:val="62"/>
              </w:numPr>
              <w:spacing w:line="300" w:lineRule="atLeast"/>
              <w:ind w:left="384" w:hanging="384"/>
              <w:jc w:val="both"/>
              <w:rPr>
                <w:rFonts w:ascii="Verdana" w:hAnsi="Verdana"/>
                <w:kern w:val="0"/>
                <w:sz w:val="18"/>
                <w:szCs w:val="18"/>
                <w:lang w:val="it-IT"/>
                <w14:ligatures w14:val="none"/>
              </w:rPr>
            </w:pPr>
            <w:r w:rsidRPr="00075D71">
              <w:rPr>
                <w:rFonts w:ascii="Verdana" w:hAnsi="Verdana"/>
                <w:kern w:val="0"/>
                <w:sz w:val="18"/>
                <w:szCs w:val="18"/>
                <w:lang w:val="it-IT"/>
                <w14:ligatures w14:val="none"/>
              </w:rPr>
              <w:t>Responsabilità nella pianificazione del processo assistenziale</w:t>
            </w:r>
          </w:p>
          <w:p w14:paraId="231893CA" w14:textId="77777777" w:rsidR="00D57EC6" w:rsidRPr="00075D71" w:rsidRDefault="00D57EC6" w:rsidP="00D57EC6">
            <w:pPr>
              <w:pStyle w:val="KeinLeerraum"/>
              <w:numPr>
                <w:ilvl w:val="0"/>
                <w:numId w:val="62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kern w:val="0"/>
                <w:sz w:val="18"/>
                <w:szCs w:val="18"/>
                <w:lang w:val="it-IT"/>
                <w14:ligatures w14:val="none"/>
              </w:rPr>
              <w:t>Responsabilità di individuare il bisogno di assistenza</w:t>
            </w:r>
          </w:p>
          <w:p w14:paraId="3439AC38" w14:textId="6D099150" w:rsidR="00A95120" w:rsidRPr="00075D71" w:rsidRDefault="00D57EC6" w:rsidP="00D57EC6">
            <w:pPr>
              <w:pStyle w:val="KeinLeerraum"/>
              <w:numPr>
                <w:ilvl w:val="0"/>
                <w:numId w:val="62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hAnsi="Verdana"/>
                <w:kern w:val="0"/>
                <w:sz w:val="18"/>
                <w:szCs w:val="18"/>
                <w:lang w:val="it-IT"/>
                <w14:ligatures w14:val="none"/>
              </w:rPr>
              <w:t>Responsabilità nell’attuare l’assistenza secondo le sue competenze</w:t>
            </w:r>
          </w:p>
        </w:tc>
      </w:tr>
      <w:tr w:rsidR="00A95120" w:rsidRPr="004832F1" w14:paraId="4DFB3046" w14:textId="77777777" w:rsidTr="00407BD6">
        <w:tc>
          <w:tcPr>
            <w:tcW w:w="445" w:type="dxa"/>
          </w:tcPr>
          <w:p w14:paraId="3140155A" w14:textId="47CE6982" w:rsidR="00A95120" w:rsidRPr="00075D71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11</w:t>
            </w:r>
          </w:p>
        </w:tc>
        <w:tc>
          <w:tcPr>
            <w:tcW w:w="4708" w:type="dxa"/>
          </w:tcPr>
          <w:p w14:paraId="7B35575A" w14:textId="77777777" w:rsidR="00A95120" w:rsidRPr="00075D71" w:rsidRDefault="00A95120" w:rsidP="00D61408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>Trendelenburg-Lagerung bedeutet:</w:t>
            </w:r>
          </w:p>
          <w:p w14:paraId="79BC7E06" w14:textId="77777777" w:rsidR="00AC5A61" w:rsidRPr="00075D71" w:rsidRDefault="00AC5A61" w:rsidP="00D61408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</w:p>
          <w:p w14:paraId="4796321B" w14:textId="77777777" w:rsidR="00A95120" w:rsidRPr="00075D71" w:rsidRDefault="00A95120" w:rsidP="000A67F7">
            <w:pPr>
              <w:pStyle w:val="Listenabsatz"/>
              <w:numPr>
                <w:ilvl w:val="0"/>
                <w:numId w:val="11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  <w:lang w:val="it-IT"/>
              </w:rPr>
            </w:pPr>
            <w:proofErr w:type="spellStart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Beintieflage</w:t>
            </w:r>
            <w:proofErr w:type="spellEnd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 xml:space="preserve">, </w:t>
            </w:r>
            <w:proofErr w:type="spellStart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Kopfhochlage</w:t>
            </w:r>
            <w:proofErr w:type="spellEnd"/>
          </w:p>
          <w:p w14:paraId="1B994927" w14:textId="77777777" w:rsidR="00AC5A61" w:rsidRPr="00075D71" w:rsidRDefault="00AC5A61" w:rsidP="00AC5A61">
            <w:pPr>
              <w:pStyle w:val="Listenabsatz"/>
              <w:spacing w:line="300" w:lineRule="atLeast"/>
              <w:ind w:left="434"/>
              <w:rPr>
                <w:rFonts w:ascii="Verdana" w:hAnsi="Verdana"/>
                <w:sz w:val="18"/>
                <w:szCs w:val="18"/>
                <w:lang w:val="it-IT"/>
              </w:rPr>
            </w:pPr>
          </w:p>
          <w:p w14:paraId="53FC269D" w14:textId="77777777" w:rsidR="00A95120" w:rsidRPr="00075D71" w:rsidRDefault="00A95120" w:rsidP="000A67F7">
            <w:pPr>
              <w:pStyle w:val="Listenabsatz"/>
              <w:numPr>
                <w:ilvl w:val="0"/>
                <w:numId w:val="11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  <w:lang w:val="it-IT"/>
              </w:rPr>
            </w:pPr>
            <w:proofErr w:type="spellStart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Beinhochlage</w:t>
            </w:r>
            <w:proofErr w:type="spellEnd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 xml:space="preserve">, </w:t>
            </w:r>
            <w:proofErr w:type="spellStart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Kopftieflage</w:t>
            </w:r>
            <w:proofErr w:type="spellEnd"/>
          </w:p>
          <w:p w14:paraId="67F64FEC" w14:textId="77777777" w:rsidR="00AC5A61" w:rsidRPr="00075D71" w:rsidRDefault="00AC5A61" w:rsidP="00AC5A61">
            <w:pPr>
              <w:pStyle w:val="Listenabsatz"/>
              <w:rPr>
                <w:rFonts w:ascii="Verdana" w:hAnsi="Verdana"/>
                <w:sz w:val="18"/>
                <w:szCs w:val="18"/>
                <w:lang w:val="it-IT"/>
              </w:rPr>
            </w:pPr>
          </w:p>
          <w:p w14:paraId="027FF78A" w14:textId="6A06D581" w:rsidR="00A95120" w:rsidRPr="00075D71" w:rsidRDefault="00A95120" w:rsidP="00825C2E">
            <w:pPr>
              <w:pStyle w:val="Listenabsatz"/>
              <w:numPr>
                <w:ilvl w:val="0"/>
                <w:numId w:val="11"/>
              </w:numPr>
              <w:spacing w:after="120" w:line="300" w:lineRule="atLeast"/>
              <w:ind w:left="431" w:hanging="425"/>
              <w:rPr>
                <w:rFonts w:ascii="Verdana" w:hAnsi="Verdana"/>
                <w:sz w:val="18"/>
                <w:szCs w:val="18"/>
                <w:lang w:val="it-IT"/>
              </w:rPr>
            </w:pPr>
            <w:proofErr w:type="spellStart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Oberkörperhochlagerung</w:t>
            </w:r>
            <w:proofErr w:type="spellEnd"/>
          </w:p>
        </w:tc>
        <w:tc>
          <w:tcPr>
            <w:tcW w:w="445" w:type="dxa"/>
          </w:tcPr>
          <w:p w14:paraId="02481472" w14:textId="5252B517" w:rsidR="00A95120" w:rsidRPr="00075D71" w:rsidRDefault="00AC5A61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11</w:t>
            </w:r>
          </w:p>
        </w:tc>
        <w:tc>
          <w:tcPr>
            <w:tcW w:w="4670" w:type="dxa"/>
          </w:tcPr>
          <w:p w14:paraId="231530F8" w14:textId="77777777" w:rsidR="00A95120" w:rsidRPr="00075D71" w:rsidRDefault="00AC5A61" w:rsidP="00D61408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In stato di shock la pressione arteriosa sanguigna è:</w:t>
            </w:r>
          </w:p>
          <w:p w14:paraId="0317D491" w14:textId="77777777" w:rsidR="00AC5A61" w:rsidRPr="00075D71" w:rsidRDefault="00AC5A61" w:rsidP="00C20990">
            <w:pPr>
              <w:pStyle w:val="KeinLeerraum"/>
              <w:numPr>
                <w:ilvl w:val="0"/>
                <w:numId w:val="97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Pressione arteriosa sanguigna bassa e polso accelerato</w:t>
            </w:r>
          </w:p>
          <w:p w14:paraId="32EF11C9" w14:textId="77777777" w:rsidR="00AC5A61" w:rsidRPr="00075D71" w:rsidRDefault="00AC5A61" w:rsidP="00C20990">
            <w:pPr>
              <w:pStyle w:val="KeinLeerraum"/>
              <w:numPr>
                <w:ilvl w:val="0"/>
                <w:numId w:val="97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La pressione arteriosa sanguigna è bassa ed il polso è rallentato</w:t>
            </w:r>
          </w:p>
          <w:p w14:paraId="22450C72" w14:textId="45F3BEE4" w:rsidR="00AC5A61" w:rsidRPr="00075D71" w:rsidRDefault="00AC5A61" w:rsidP="00C20990">
            <w:pPr>
              <w:pStyle w:val="KeinLeerraum"/>
              <w:numPr>
                <w:ilvl w:val="0"/>
                <w:numId w:val="97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la pressione arteriosa sanguigna è alta ed il polso è accelerato</w:t>
            </w:r>
          </w:p>
        </w:tc>
      </w:tr>
    </w:tbl>
    <w:p w14:paraId="6A3A4AB9" w14:textId="77777777" w:rsidR="00D701E1" w:rsidRPr="00075D71" w:rsidRDefault="00D701E1">
      <w:pPr>
        <w:rPr>
          <w:lang w:val="it-IT"/>
        </w:rPr>
      </w:pPr>
      <w:r w:rsidRPr="00075D71">
        <w:rPr>
          <w:lang w:val="it-IT"/>
        </w:rPr>
        <w:br w:type="column"/>
      </w: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A95120" w:rsidRPr="004832F1" w14:paraId="2FDBD9DA" w14:textId="77777777" w:rsidTr="00407BD6">
        <w:tc>
          <w:tcPr>
            <w:tcW w:w="445" w:type="dxa"/>
          </w:tcPr>
          <w:p w14:paraId="6D904B72" w14:textId="04FA0A86" w:rsidR="00A95120" w:rsidRPr="00075D71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12</w:t>
            </w:r>
          </w:p>
        </w:tc>
        <w:tc>
          <w:tcPr>
            <w:tcW w:w="4708" w:type="dxa"/>
          </w:tcPr>
          <w:p w14:paraId="65D461E4" w14:textId="77777777" w:rsidR="00A95120" w:rsidRPr="00075D71" w:rsidRDefault="00A95120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de-DE"/>
              </w:rPr>
              <w:t>Welche Verantwortung hat der/die Pflegehelfer/-in im Pflegeprozess?</w:t>
            </w:r>
          </w:p>
          <w:p w14:paraId="1242C42B" w14:textId="77777777" w:rsidR="00A95120" w:rsidRPr="00075D71" w:rsidRDefault="00A95120" w:rsidP="000A67F7">
            <w:pPr>
              <w:pStyle w:val="Listenabsatz"/>
              <w:numPr>
                <w:ilvl w:val="0"/>
                <w:numId w:val="12"/>
              </w:numPr>
              <w:spacing w:line="300" w:lineRule="atLeast"/>
              <w:ind w:left="434" w:hanging="434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>Verantwortung für die Gestaltung des Pflegeprozesses</w:t>
            </w:r>
          </w:p>
          <w:p w14:paraId="61564FF2" w14:textId="77777777" w:rsidR="00A95120" w:rsidRPr="00075D71" w:rsidRDefault="00A95120" w:rsidP="000A67F7">
            <w:pPr>
              <w:pStyle w:val="Listenabsatz"/>
              <w:numPr>
                <w:ilvl w:val="0"/>
                <w:numId w:val="12"/>
              </w:numPr>
              <w:spacing w:line="300" w:lineRule="atLeast"/>
              <w:ind w:left="434" w:hanging="434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>Verantwortung für Pflegebedarfserhebung</w:t>
            </w:r>
          </w:p>
          <w:p w14:paraId="53AB47BA" w14:textId="4BBB0908" w:rsidR="00A95120" w:rsidRPr="00075D71" w:rsidRDefault="00A95120" w:rsidP="00825C2E">
            <w:pPr>
              <w:pStyle w:val="Listenabsatz"/>
              <w:numPr>
                <w:ilvl w:val="0"/>
                <w:numId w:val="12"/>
              </w:numPr>
              <w:spacing w:after="120" w:line="300" w:lineRule="atLeast"/>
              <w:ind w:left="431" w:hanging="425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>Durchführungsverantwortung entsprechend deinen Kompetenzen</w:t>
            </w:r>
          </w:p>
        </w:tc>
        <w:tc>
          <w:tcPr>
            <w:tcW w:w="445" w:type="dxa"/>
          </w:tcPr>
          <w:p w14:paraId="6CEB9963" w14:textId="6E015A89" w:rsidR="00A95120" w:rsidRPr="00075D71" w:rsidRDefault="0033587E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12</w:t>
            </w:r>
          </w:p>
        </w:tc>
        <w:tc>
          <w:tcPr>
            <w:tcW w:w="4670" w:type="dxa"/>
          </w:tcPr>
          <w:p w14:paraId="7A62013D" w14:textId="77777777" w:rsidR="00A95120" w:rsidRPr="00075D71" w:rsidRDefault="0033587E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 è il sintomo principale di tutte le forme di demenza?</w:t>
            </w:r>
          </w:p>
          <w:p w14:paraId="1A66F252" w14:textId="77777777" w:rsidR="0033587E" w:rsidRPr="00075D71" w:rsidRDefault="0033587E" w:rsidP="00C20990">
            <w:pPr>
              <w:pStyle w:val="KeinLeerraum"/>
              <w:numPr>
                <w:ilvl w:val="0"/>
                <w:numId w:val="69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Miglioramento della memoria a breve termine</w:t>
            </w:r>
          </w:p>
          <w:p w14:paraId="1C0EB305" w14:textId="77777777" w:rsidR="0033587E" w:rsidRPr="00075D71" w:rsidRDefault="0033587E" w:rsidP="00C20990">
            <w:pPr>
              <w:pStyle w:val="KeinLeerraum"/>
              <w:numPr>
                <w:ilvl w:val="0"/>
                <w:numId w:val="69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proofErr w:type="spellStart"/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Diplopia</w:t>
            </w:r>
            <w:proofErr w:type="spellEnd"/>
          </w:p>
          <w:p w14:paraId="25685D9B" w14:textId="325FB0CF" w:rsidR="0033587E" w:rsidRPr="00075D71" w:rsidRDefault="0033587E" w:rsidP="00C20990">
            <w:pPr>
              <w:pStyle w:val="KeinLeerraum"/>
              <w:numPr>
                <w:ilvl w:val="0"/>
                <w:numId w:val="69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Disturbo della memoria a breve termine</w:t>
            </w:r>
          </w:p>
        </w:tc>
      </w:tr>
      <w:tr w:rsidR="00A95120" w:rsidRPr="004832F1" w14:paraId="3F43D303" w14:textId="77777777" w:rsidTr="00407BD6">
        <w:tc>
          <w:tcPr>
            <w:tcW w:w="445" w:type="dxa"/>
          </w:tcPr>
          <w:p w14:paraId="0B7C3EEF" w14:textId="143244B0" w:rsidR="00A95120" w:rsidRPr="00075D71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13</w:t>
            </w:r>
          </w:p>
        </w:tc>
        <w:tc>
          <w:tcPr>
            <w:tcW w:w="4708" w:type="dxa"/>
          </w:tcPr>
          <w:p w14:paraId="014D0C17" w14:textId="77777777" w:rsidR="00A95120" w:rsidRPr="00075D71" w:rsidRDefault="00A95120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Die Charta der Rechte des Patienten beinhaltet:</w:t>
            </w:r>
          </w:p>
          <w:p w14:paraId="4B02A3B4" w14:textId="77777777" w:rsidR="00A95120" w:rsidRPr="00075D71" w:rsidRDefault="00A95120" w:rsidP="000A67F7">
            <w:pPr>
              <w:pStyle w:val="Listenabsatz"/>
              <w:numPr>
                <w:ilvl w:val="0"/>
                <w:numId w:val="13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Recht auf Eigentum, Recht auf Arbeit, Recht auf Information</w:t>
            </w:r>
          </w:p>
          <w:p w14:paraId="7568CC6D" w14:textId="77777777" w:rsidR="00A95120" w:rsidRPr="00075D71" w:rsidRDefault="00A95120" w:rsidP="000A67F7">
            <w:pPr>
              <w:pStyle w:val="Listenabsatz"/>
              <w:numPr>
                <w:ilvl w:val="0"/>
                <w:numId w:val="13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Recht auf Bildung, Recht auf Meinungsfreiheit, Recht auf Schutz der Privatsphäre</w:t>
            </w:r>
          </w:p>
          <w:p w14:paraId="3886FCF7" w14:textId="50776237" w:rsidR="00A95120" w:rsidRPr="00075D71" w:rsidRDefault="00A95120" w:rsidP="00825C2E">
            <w:pPr>
              <w:pStyle w:val="Listenabsatz"/>
              <w:numPr>
                <w:ilvl w:val="0"/>
                <w:numId w:val="13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Recht auf Information, Recht auf Schutz der Privatsphäre, Recht auf angemessene Leistung</w:t>
            </w:r>
          </w:p>
        </w:tc>
        <w:tc>
          <w:tcPr>
            <w:tcW w:w="445" w:type="dxa"/>
          </w:tcPr>
          <w:p w14:paraId="2DA354AA" w14:textId="37F3D6C6" w:rsidR="00A95120" w:rsidRPr="00075D71" w:rsidRDefault="00A81505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13</w:t>
            </w:r>
          </w:p>
        </w:tc>
        <w:tc>
          <w:tcPr>
            <w:tcW w:w="4670" w:type="dxa"/>
          </w:tcPr>
          <w:p w14:paraId="7B0B3C20" w14:textId="77777777" w:rsidR="00A81505" w:rsidRPr="00075D71" w:rsidRDefault="00A81505" w:rsidP="00A81505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proofErr w:type="spellStart"/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L'ictus</w:t>
            </w:r>
            <w:proofErr w:type="spellEnd"/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 si </w:t>
            </w:r>
            <w:proofErr w:type="spellStart"/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manifesta</w:t>
            </w:r>
            <w:proofErr w:type="spellEnd"/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con</w:t>
            </w:r>
            <w:proofErr w:type="spellEnd"/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:</w:t>
            </w:r>
          </w:p>
          <w:p w14:paraId="22539A40" w14:textId="77777777" w:rsidR="00A81505" w:rsidRPr="00075D71" w:rsidRDefault="00A81505" w:rsidP="00A81505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</w:p>
          <w:p w14:paraId="790EA157" w14:textId="77777777" w:rsidR="00A81505" w:rsidRPr="00075D71" w:rsidRDefault="00A81505" w:rsidP="00A81505">
            <w:pPr>
              <w:pStyle w:val="KeinLeerraum"/>
              <w:numPr>
                <w:ilvl w:val="0"/>
                <w:numId w:val="58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una distruzione parziale o completa del tessuto cerebrale</w:t>
            </w:r>
          </w:p>
          <w:p w14:paraId="28BF6455" w14:textId="77777777" w:rsidR="00A81505" w:rsidRPr="00075D71" w:rsidRDefault="00A81505" w:rsidP="00A81505">
            <w:pPr>
              <w:pStyle w:val="KeinLeerraum"/>
              <w:numPr>
                <w:ilvl w:val="0"/>
                <w:numId w:val="58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una temporanea riduzione del flusso sanguigno al cervello</w:t>
            </w:r>
          </w:p>
          <w:p w14:paraId="53544016" w14:textId="77777777" w:rsidR="00A81505" w:rsidRPr="00075D71" w:rsidRDefault="00A81505" w:rsidP="00A81505">
            <w:pPr>
              <w:pStyle w:val="KeinLeerraum"/>
              <w:spacing w:line="300" w:lineRule="atLeast"/>
              <w:ind w:left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6DF3DBCA" w14:textId="577E70EF" w:rsidR="00A95120" w:rsidRPr="00075D71" w:rsidRDefault="00A81505" w:rsidP="00A81505">
            <w:pPr>
              <w:pStyle w:val="KeinLeerraum"/>
              <w:numPr>
                <w:ilvl w:val="0"/>
                <w:numId w:val="58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una paresi del lato destro del corpo, quando viene interessato l’emisfero destro del cervello</w:t>
            </w:r>
          </w:p>
        </w:tc>
      </w:tr>
      <w:tr w:rsidR="00A95120" w:rsidRPr="004832F1" w14:paraId="79E2D389" w14:textId="77777777" w:rsidTr="00407BD6">
        <w:tc>
          <w:tcPr>
            <w:tcW w:w="445" w:type="dxa"/>
          </w:tcPr>
          <w:p w14:paraId="48E477F3" w14:textId="68C071F3" w:rsidR="00A95120" w:rsidRPr="00075D71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14</w:t>
            </w:r>
          </w:p>
        </w:tc>
        <w:tc>
          <w:tcPr>
            <w:tcW w:w="4708" w:type="dxa"/>
          </w:tcPr>
          <w:p w14:paraId="0FF90C81" w14:textId="77777777" w:rsidR="00A95120" w:rsidRPr="00075D71" w:rsidRDefault="00A95120" w:rsidP="00D61408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>Was wird mit der Urinkultur nachgewiesen?</w:t>
            </w:r>
          </w:p>
          <w:p w14:paraId="308D669C" w14:textId="77777777" w:rsidR="0033587E" w:rsidRPr="00075D71" w:rsidRDefault="0033587E" w:rsidP="00D61408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</w:p>
          <w:p w14:paraId="75275C09" w14:textId="77777777" w:rsidR="0033587E" w:rsidRPr="00075D71" w:rsidRDefault="0033587E" w:rsidP="0033587E">
            <w:pPr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</w:p>
          <w:p w14:paraId="20192BB2" w14:textId="77777777" w:rsidR="00A95120" w:rsidRPr="00075D71" w:rsidRDefault="00A95120" w:rsidP="0033587E">
            <w:pPr>
              <w:pStyle w:val="Listenabsatz"/>
              <w:numPr>
                <w:ilvl w:val="0"/>
                <w:numId w:val="14"/>
              </w:numPr>
              <w:spacing w:line="300" w:lineRule="atLeast"/>
              <w:ind w:left="434" w:hanging="434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Sie gibt Informationen über Farbe, pH-Wert, spezifisches Gewicht, das Vorhandensein oder Fehlen von weißen Blutkörperchen, Proteinen und anderen Substanzen, die im normalen Urin fehlen</w:t>
            </w:r>
          </w:p>
          <w:p w14:paraId="335E6E84" w14:textId="77777777" w:rsidR="00A95120" w:rsidRPr="00075D71" w:rsidRDefault="00A95120" w:rsidP="0033587E">
            <w:pPr>
              <w:pStyle w:val="Listenabsatz"/>
              <w:numPr>
                <w:ilvl w:val="0"/>
                <w:numId w:val="14"/>
              </w:numPr>
              <w:spacing w:line="300" w:lineRule="atLeast"/>
              <w:ind w:left="434" w:hanging="434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Sie liefert Informationen über eventuell vorhandene Mikroorganismen, die möglicherweise verantwortlich sind für Harnwegsinfekte</w:t>
            </w:r>
          </w:p>
          <w:p w14:paraId="3D421D04" w14:textId="77777777" w:rsidR="0033587E" w:rsidRPr="00075D71" w:rsidRDefault="0033587E" w:rsidP="0033587E">
            <w:pPr>
              <w:pStyle w:val="Listenabsatz"/>
              <w:spacing w:line="300" w:lineRule="atLeast"/>
              <w:ind w:left="434"/>
              <w:jc w:val="both"/>
              <w:rPr>
                <w:rFonts w:ascii="Verdana" w:hAnsi="Verdana"/>
                <w:sz w:val="18"/>
                <w:szCs w:val="18"/>
              </w:rPr>
            </w:pPr>
          </w:p>
          <w:p w14:paraId="7B7839BC" w14:textId="77777777" w:rsidR="0033587E" w:rsidRPr="00075D71" w:rsidRDefault="0033587E" w:rsidP="0033587E">
            <w:pPr>
              <w:pStyle w:val="Listenabsatz"/>
              <w:spacing w:line="300" w:lineRule="atLeast"/>
              <w:ind w:left="434"/>
              <w:jc w:val="both"/>
              <w:rPr>
                <w:rFonts w:ascii="Verdana" w:hAnsi="Verdana"/>
                <w:sz w:val="18"/>
                <w:szCs w:val="18"/>
              </w:rPr>
            </w:pPr>
          </w:p>
          <w:p w14:paraId="7FDA77EB" w14:textId="48C28FB3" w:rsidR="00A95120" w:rsidRPr="00075D71" w:rsidRDefault="00A95120" w:rsidP="0033587E">
            <w:pPr>
              <w:pStyle w:val="Listenabsatz"/>
              <w:numPr>
                <w:ilvl w:val="0"/>
                <w:numId w:val="14"/>
              </w:numPr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Sie hat den Zweck, die wirksamsten Antibiotika gegen nachgewiesene Mikroorganismen zu testen</w:t>
            </w:r>
          </w:p>
        </w:tc>
        <w:tc>
          <w:tcPr>
            <w:tcW w:w="445" w:type="dxa"/>
          </w:tcPr>
          <w:p w14:paraId="7B377FFB" w14:textId="4E28537E" w:rsidR="00A95120" w:rsidRPr="00075D71" w:rsidRDefault="0033587E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14</w:t>
            </w:r>
          </w:p>
        </w:tc>
        <w:tc>
          <w:tcPr>
            <w:tcW w:w="4670" w:type="dxa"/>
          </w:tcPr>
          <w:p w14:paraId="6A164A0D" w14:textId="77777777" w:rsidR="0033587E" w:rsidRPr="00075D71" w:rsidRDefault="0033587E" w:rsidP="0033587E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 xml:space="preserve">In quale ordine si svolgono le fasi del processo assistenziale secondo </w:t>
            </w:r>
            <w:proofErr w:type="spellStart"/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Fiechter</w:t>
            </w:r>
            <w:proofErr w:type="spellEnd"/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/Maier?</w:t>
            </w:r>
          </w:p>
          <w:p w14:paraId="7423C0B1" w14:textId="77777777" w:rsidR="0033587E" w:rsidRPr="00075D71" w:rsidRDefault="0033587E" w:rsidP="00C20990">
            <w:pPr>
              <w:pStyle w:val="KeinLeerraum"/>
              <w:numPr>
                <w:ilvl w:val="0"/>
                <w:numId w:val="67"/>
              </w:numPr>
              <w:spacing w:line="300" w:lineRule="atLeast"/>
              <w:ind w:left="384" w:hanging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 w:eastAsia="de-DE"/>
              </w:rPr>
              <w:t>Raccolta di informazioni, valutazione dell’impatto dell'assistenza, identificare problemi e risorse del paziente, definire gli obiettivi dell’assistenza, pianificare gli interventi assistenziali, attuare l'assistenza</w:t>
            </w:r>
          </w:p>
          <w:p w14:paraId="3D218FAD" w14:textId="77777777" w:rsidR="0033587E" w:rsidRPr="00075D71" w:rsidRDefault="0033587E" w:rsidP="00C20990">
            <w:pPr>
              <w:pStyle w:val="KeinLeerraum"/>
              <w:numPr>
                <w:ilvl w:val="0"/>
                <w:numId w:val="67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identificazione dei problemi e delle risorse del paziente, definizione degli obiettivi di assistenza, raccolta delle informazioni, valutazione degli effetti dell'assistenza, pianificazione degli interventi assistenziali, attuazione dell'assistenza</w:t>
            </w:r>
          </w:p>
          <w:p w14:paraId="1B35CC14" w14:textId="2ABD598F" w:rsidR="00A95120" w:rsidRPr="00075D71" w:rsidRDefault="0033587E" w:rsidP="00C20990">
            <w:pPr>
              <w:pStyle w:val="KeinLeerraum"/>
              <w:numPr>
                <w:ilvl w:val="0"/>
                <w:numId w:val="67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Raccolta di informazioni, identificazione dei problemi e delle risorse del paziente, definizione degli obiettivi di assistenza, pianificazione degli interventi assistenziali, attuazione dell'assistenza, valutazione dell’effetto dell'assistenza</w:t>
            </w:r>
          </w:p>
        </w:tc>
      </w:tr>
      <w:tr w:rsidR="00A95120" w:rsidRPr="004832F1" w14:paraId="6CCB4C8D" w14:textId="77777777" w:rsidTr="00407BD6">
        <w:tc>
          <w:tcPr>
            <w:tcW w:w="445" w:type="dxa"/>
          </w:tcPr>
          <w:p w14:paraId="6BDA1835" w14:textId="3E0FB12D" w:rsidR="00A95120" w:rsidRPr="00075D71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15</w:t>
            </w:r>
          </w:p>
        </w:tc>
        <w:tc>
          <w:tcPr>
            <w:tcW w:w="4708" w:type="dxa"/>
          </w:tcPr>
          <w:p w14:paraId="3A11F73A" w14:textId="77777777" w:rsidR="00A95120" w:rsidRPr="00075D71" w:rsidRDefault="00A95120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Sinn und Zweck des Sprengels ist es:</w:t>
            </w:r>
          </w:p>
          <w:p w14:paraId="3FCB5F91" w14:textId="77777777" w:rsidR="00A95120" w:rsidRPr="00075D71" w:rsidRDefault="00A95120" w:rsidP="00D701E1">
            <w:pPr>
              <w:pStyle w:val="Listenabsatz"/>
              <w:numPr>
                <w:ilvl w:val="0"/>
                <w:numId w:val="15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Die Familienangehörigen so weit als möglich zu entlasten</w:t>
            </w:r>
          </w:p>
          <w:p w14:paraId="608525A7" w14:textId="77777777" w:rsidR="00A95120" w:rsidRPr="00075D71" w:rsidRDefault="00A95120" w:rsidP="00D701E1">
            <w:pPr>
              <w:pStyle w:val="Listenabsatz"/>
              <w:numPr>
                <w:ilvl w:val="0"/>
                <w:numId w:val="15"/>
              </w:numPr>
              <w:spacing w:line="300" w:lineRule="atLeast"/>
              <w:ind w:left="434" w:hanging="426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Den Hauskrankenpflegedienst </w:t>
            </w:r>
            <w:proofErr w:type="gramStart"/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soweit</w:t>
            </w:r>
            <w:proofErr w:type="gramEnd"/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auszubauen, dass nur mehr Dringlichkeitsfälle ins Krankenhaus aufgenommen werden müssen</w:t>
            </w:r>
          </w:p>
          <w:p w14:paraId="28DFA377" w14:textId="01DEEF0B" w:rsidR="00A95120" w:rsidRPr="00075D71" w:rsidRDefault="00A95120" w:rsidP="00D701E1">
            <w:pPr>
              <w:pStyle w:val="Listenabsatz"/>
              <w:numPr>
                <w:ilvl w:val="0"/>
                <w:numId w:val="15"/>
              </w:numPr>
              <w:spacing w:after="120" w:line="300" w:lineRule="atLeast"/>
              <w:ind w:left="434" w:hanging="426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Eine wohnortnahe Vorsorgemedizin und Gesundheitserziehung aufzubauen und die Basisbetreuung der Bevölkerung hinaus aufs Territorium zu bringen</w:t>
            </w:r>
          </w:p>
        </w:tc>
        <w:tc>
          <w:tcPr>
            <w:tcW w:w="445" w:type="dxa"/>
          </w:tcPr>
          <w:p w14:paraId="268EC999" w14:textId="1488AD6C" w:rsidR="00A95120" w:rsidRPr="00075D71" w:rsidRDefault="00A81505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15</w:t>
            </w:r>
          </w:p>
        </w:tc>
        <w:tc>
          <w:tcPr>
            <w:tcW w:w="4670" w:type="dxa"/>
          </w:tcPr>
          <w:p w14:paraId="74571A21" w14:textId="77777777" w:rsidR="00A81505" w:rsidRPr="00075D71" w:rsidRDefault="001F0D45" w:rsidP="001F0D45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Cosa </w:t>
            </w:r>
            <w:proofErr w:type="spellStart"/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caratterizza</w:t>
            </w:r>
            <w:proofErr w:type="spellEnd"/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una</w:t>
            </w:r>
            <w:proofErr w:type="spellEnd"/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pandemia</w:t>
            </w:r>
            <w:proofErr w:type="spellEnd"/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59F4EA6F" w14:textId="77777777" w:rsidR="001F0D45" w:rsidRPr="00075D71" w:rsidRDefault="001F0D45" w:rsidP="00C20990">
            <w:pPr>
              <w:pStyle w:val="KeinLeerraum"/>
              <w:numPr>
                <w:ilvl w:val="0"/>
                <w:numId w:val="81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Il numero di decessi in relazione al numero dei malati</w:t>
            </w:r>
          </w:p>
          <w:p w14:paraId="4FF90C51" w14:textId="77777777" w:rsidR="001F0D45" w:rsidRPr="00075D71" w:rsidRDefault="001F0D45" w:rsidP="00C20990">
            <w:pPr>
              <w:pStyle w:val="KeinLeerraum"/>
              <w:numPr>
                <w:ilvl w:val="0"/>
                <w:numId w:val="81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Il numero dei malati</w:t>
            </w:r>
          </w:p>
          <w:p w14:paraId="0E4F98D6" w14:textId="77777777" w:rsidR="001F0D45" w:rsidRPr="00075D71" w:rsidRDefault="001F0D45" w:rsidP="001F0D45">
            <w:pPr>
              <w:pStyle w:val="KeinLeerraum"/>
              <w:spacing w:line="300" w:lineRule="atLeast"/>
              <w:ind w:left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4ED8C35B" w14:textId="60E518E6" w:rsidR="001F0D45" w:rsidRPr="00075D71" w:rsidRDefault="001F0D45" w:rsidP="00C20990">
            <w:pPr>
              <w:pStyle w:val="KeinLeerraum"/>
              <w:numPr>
                <w:ilvl w:val="0"/>
                <w:numId w:val="81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 w:eastAsia="de-DE"/>
              </w:rPr>
              <w:t>La diffusione rapida di una malattia epidemica attraverso Paesi e continenti</w:t>
            </w:r>
          </w:p>
        </w:tc>
      </w:tr>
      <w:tr w:rsidR="00A95120" w:rsidRPr="004832F1" w14:paraId="017F7944" w14:textId="77777777" w:rsidTr="00407BD6">
        <w:tc>
          <w:tcPr>
            <w:tcW w:w="445" w:type="dxa"/>
          </w:tcPr>
          <w:p w14:paraId="457E3EB8" w14:textId="40FB3D87" w:rsidR="00A95120" w:rsidRPr="00075D71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lastRenderedPageBreak/>
              <w:t>16</w:t>
            </w:r>
          </w:p>
        </w:tc>
        <w:tc>
          <w:tcPr>
            <w:tcW w:w="4708" w:type="dxa"/>
          </w:tcPr>
          <w:p w14:paraId="62702199" w14:textId="77777777" w:rsidR="00A95120" w:rsidRPr="00075D71" w:rsidRDefault="00A95120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ist die Voraussetzung für die Übernahme von Verantwortung?</w:t>
            </w:r>
          </w:p>
          <w:p w14:paraId="01B57B0A" w14:textId="77777777" w:rsidR="00A95120" w:rsidRPr="00075D71" w:rsidRDefault="00A95120" w:rsidP="000A67F7">
            <w:pPr>
              <w:pStyle w:val="Listenabsatz"/>
              <w:numPr>
                <w:ilvl w:val="0"/>
                <w:numId w:val="16"/>
              </w:numPr>
              <w:spacing w:line="300" w:lineRule="atLeast"/>
              <w:ind w:left="434" w:hanging="434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Fachwissen, Entscheidungsbefugnis, Legitimierung</w:t>
            </w:r>
          </w:p>
          <w:p w14:paraId="32995A79" w14:textId="77777777" w:rsidR="00A95120" w:rsidRPr="00075D71" w:rsidRDefault="00A95120" w:rsidP="000A67F7">
            <w:pPr>
              <w:pStyle w:val="Listenabsatz"/>
              <w:numPr>
                <w:ilvl w:val="0"/>
                <w:numId w:val="16"/>
              </w:numPr>
              <w:spacing w:line="300" w:lineRule="atLeast"/>
              <w:ind w:left="434" w:hanging="434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Fachwissen, Selbstbewusstsein, Entscheidungsbefugnis</w:t>
            </w:r>
          </w:p>
          <w:p w14:paraId="1738EFC3" w14:textId="40309BAA" w:rsidR="00A95120" w:rsidRPr="00075D71" w:rsidRDefault="00A95120" w:rsidP="00825C2E">
            <w:pPr>
              <w:pStyle w:val="Listenabsatz"/>
              <w:numPr>
                <w:ilvl w:val="0"/>
                <w:numId w:val="16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Entscheidungsbefugnis, Lebenserfahrung, Allgemeinwissen</w:t>
            </w:r>
          </w:p>
        </w:tc>
        <w:tc>
          <w:tcPr>
            <w:tcW w:w="445" w:type="dxa"/>
          </w:tcPr>
          <w:p w14:paraId="7E52DA49" w14:textId="2CD7EFA1" w:rsidR="00A95120" w:rsidRPr="00075D71" w:rsidRDefault="00D13B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16</w:t>
            </w:r>
          </w:p>
        </w:tc>
        <w:tc>
          <w:tcPr>
            <w:tcW w:w="4670" w:type="dxa"/>
          </w:tcPr>
          <w:p w14:paraId="025EA748" w14:textId="0DAC6A20" w:rsidR="00A95120" w:rsidRPr="00075D71" w:rsidRDefault="005621CF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Le misure di contenzione fisica possono</w:t>
            </w:r>
            <w:r w:rsidR="00B86CB3"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:</w:t>
            </w:r>
          </w:p>
          <w:p w14:paraId="64340E5B" w14:textId="77777777" w:rsidR="005621CF" w:rsidRPr="00075D71" w:rsidRDefault="005621CF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</w:p>
          <w:p w14:paraId="6597C42A" w14:textId="77777777" w:rsidR="00B86CB3" w:rsidRPr="00075D71" w:rsidRDefault="00B86CB3" w:rsidP="00B86CB3">
            <w:pPr>
              <w:pStyle w:val="KeinLeerraum"/>
              <w:numPr>
                <w:ilvl w:val="0"/>
                <w:numId w:val="59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Essere attuate in qualsiasi momento</w:t>
            </w:r>
          </w:p>
          <w:p w14:paraId="1F754BB9" w14:textId="77777777" w:rsidR="00B86CB3" w:rsidRPr="00075D71" w:rsidRDefault="00B86CB3" w:rsidP="00B86CB3">
            <w:pPr>
              <w:pStyle w:val="KeinLeerraum"/>
              <w:spacing w:line="300" w:lineRule="atLeast"/>
              <w:ind w:left="38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</w:p>
          <w:p w14:paraId="36CFC624" w14:textId="77777777" w:rsidR="00B86CB3" w:rsidRPr="00075D71" w:rsidRDefault="00B86CB3" w:rsidP="00B86CB3">
            <w:pPr>
              <w:pStyle w:val="KeinLeerraum"/>
              <w:numPr>
                <w:ilvl w:val="0"/>
                <w:numId w:val="59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essere utilizzate autonomamente da parte dell'operatore </w:t>
            </w:r>
            <w:proofErr w:type="gramStart"/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socio-sanitario</w:t>
            </w:r>
            <w:proofErr w:type="gramEnd"/>
          </w:p>
          <w:p w14:paraId="4B8D298A" w14:textId="10A8CD11" w:rsidR="00B86CB3" w:rsidRPr="00075D71" w:rsidRDefault="00B86CB3" w:rsidP="00B86CB3">
            <w:pPr>
              <w:pStyle w:val="KeinLeerraum"/>
              <w:numPr>
                <w:ilvl w:val="0"/>
                <w:numId w:val="59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essere applicate solo in conformità con le linee guida</w:t>
            </w:r>
          </w:p>
        </w:tc>
      </w:tr>
      <w:tr w:rsidR="00A95120" w:rsidRPr="004832F1" w14:paraId="0E0A76A2" w14:textId="77777777" w:rsidTr="00407BD6">
        <w:tc>
          <w:tcPr>
            <w:tcW w:w="445" w:type="dxa"/>
          </w:tcPr>
          <w:p w14:paraId="1F529E77" w14:textId="53B6F51F" w:rsidR="00A95120" w:rsidRPr="00075D71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17</w:t>
            </w:r>
          </w:p>
        </w:tc>
        <w:tc>
          <w:tcPr>
            <w:tcW w:w="4708" w:type="dxa"/>
          </w:tcPr>
          <w:p w14:paraId="7E35DD3D" w14:textId="77777777" w:rsidR="00A95120" w:rsidRPr="00075D71" w:rsidRDefault="00A95120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In welcher Reihenfolge erfolgen die Schritte des Pflegeprozesses nach Fiechter/Maier?</w:t>
            </w:r>
          </w:p>
          <w:p w14:paraId="1C5CE58B" w14:textId="77777777" w:rsidR="00A95120" w:rsidRPr="00075D71" w:rsidRDefault="00A95120" w:rsidP="00825C2E">
            <w:pPr>
              <w:pStyle w:val="Listenabsatz"/>
              <w:numPr>
                <w:ilvl w:val="0"/>
                <w:numId w:val="17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Informationssammlung, Beurteilung der Wirkung der Pflege (Evaluation). Erkennen von Problemen und Ressourcen der Patienten, Festlegen der Pflegeziele, Planung der Pflegemaßnahmen, Durchführung der Pflege</w:t>
            </w:r>
          </w:p>
          <w:p w14:paraId="245276E7" w14:textId="77777777" w:rsidR="00A95120" w:rsidRPr="00075D71" w:rsidRDefault="00A95120" w:rsidP="00825C2E">
            <w:pPr>
              <w:pStyle w:val="Listenabsatz"/>
              <w:numPr>
                <w:ilvl w:val="0"/>
                <w:numId w:val="17"/>
              </w:numPr>
              <w:spacing w:line="300" w:lineRule="atLeast"/>
              <w:ind w:left="434" w:hanging="434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Erkennen von Problemen und Ressourcen der Patienten, Festlegen der Pflegeziele, Informationssammlung, Beurteilung der Wirkung der Pflege (Evaluation), Planung der Pflegemaßnahmen, Durchführung der Pflege</w:t>
            </w:r>
          </w:p>
          <w:p w14:paraId="3F95F813" w14:textId="0AA849D9" w:rsidR="00A95120" w:rsidRPr="00075D71" w:rsidRDefault="00A95120" w:rsidP="00825C2E">
            <w:pPr>
              <w:pStyle w:val="Listenabsatz"/>
              <w:numPr>
                <w:ilvl w:val="0"/>
                <w:numId w:val="17"/>
              </w:numPr>
              <w:spacing w:line="300" w:lineRule="atLeast"/>
              <w:ind w:left="434" w:hanging="434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Informationssammlung, Erkennen von Problemen und Ressourcen der Patienten, Festlegen der Pflegeziele, Planung der Pflegemaßnahmen, Durchführung der Pflege, Beurteilung der Wirkung der Pflege (Evaluation)</w:t>
            </w:r>
          </w:p>
        </w:tc>
        <w:tc>
          <w:tcPr>
            <w:tcW w:w="445" w:type="dxa"/>
          </w:tcPr>
          <w:p w14:paraId="775AB742" w14:textId="0B06304A" w:rsidR="00A95120" w:rsidRPr="00075D71" w:rsidRDefault="00D57EC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17</w:t>
            </w:r>
          </w:p>
        </w:tc>
        <w:tc>
          <w:tcPr>
            <w:tcW w:w="4670" w:type="dxa"/>
          </w:tcPr>
          <w:p w14:paraId="21568CA7" w14:textId="77777777" w:rsidR="00D57EC6" w:rsidRPr="00075D71" w:rsidRDefault="001F0D45" w:rsidP="001F0D45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Quale affermazione sulla legionella è corretta?</w:t>
            </w:r>
          </w:p>
          <w:p w14:paraId="0721B184" w14:textId="77777777" w:rsidR="001F0D45" w:rsidRPr="00075D71" w:rsidRDefault="001F0D45" w:rsidP="00C20990">
            <w:pPr>
              <w:pStyle w:val="KeinLeerraum"/>
              <w:numPr>
                <w:ilvl w:val="0"/>
                <w:numId w:val="80"/>
              </w:numPr>
              <w:spacing w:line="300" w:lineRule="atLeast"/>
              <w:ind w:left="384" w:hanging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 w:eastAsia="de-DE"/>
              </w:rPr>
              <w:t>È causata dalla contaminazione delle falde dell’acqua potabile e dall’uso di fertilizzanti in prossimità della sorgente</w:t>
            </w:r>
          </w:p>
          <w:p w14:paraId="349FFAF2" w14:textId="77777777" w:rsidR="001F0D45" w:rsidRPr="00075D71" w:rsidRDefault="001F0D45" w:rsidP="001F0D45">
            <w:pPr>
              <w:pStyle w:val="KeinLeerraum"/>
              <w:spacing w:line="300" w:lineRule="atLeast"/>
              <w:ind w:left="384"/>
              <w:jc w:val="both"/>
              <w:rPr>
                <w:rFonts w:ascii="Verdana" w:hAnsi="Verdana"/>
                <w:sz w:val="18"/>
                <w:szCs w:val="18"/>
                <w:lang w:val="it-IT" w:eastAsia="de-DE"/>
              </w:rPr>
            </w:pPr>
          </w:p>
          <w:p w14:paraId="38AD9A19" w14:textId="77777777" w:rsidR="001F0D45" w:rsidRPr="00075D71" w:rsidRDefault="001F0D45" w:rsidP="001F0D45">
            <w:pPr>
              <w:pStyle w:val="KeinLeerraum"/>
              <w:spacing w:line="300" w:lineRule="atLeast"/>
              <w:ind w:left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</w:p>
          <w:p w14:paraId="6B6E3760" w14:textId="77777777" w:rsidR="001F0D45" w:rsidRPr="00075D71" w:rsidRDefault="001F0D45" w:rsidP="00C20990">
            <w:pPr>
              <w:pStyle w:val="KeinLeerraum"/>
              <w:numPr>
                <w:ilvl w:val="0"/>
                <w:numId w:val="80"/>
              </w:numPr>
              <w:spacing w:line="300" w:lineRule="atLeast"/>
              <w:ind w:left="384" w:hanging="384"/>
              <w:jc w:val="both"/>
              <w:rPr>
                <w:b/>
                <w:bCs/>
                <w:kern w:val="0"/>
                <w:lang w:val="it-IT"/>
                <w14:ligatures w14:val="non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Le infezioni da legionella possono essere trasmesse anche tramite gli alimenti</w:t>
            </w:r>
          </w:p>
          <w:p w14:paraId="7634E382" w14:textId="77777777" w:rsidR="001F0D45" w:rsidRPr="00075D71" w:rsidRDefault="001F0D45" w:rsidP="001F0D45">
            <w:pPr>
              <w:pStyle w:val="KeinLeerraum"/>
              <w:spacing w:line="300" w:lineRule="atLeast"/>
              <w:ind w:left="384"/>
              <w:jc w:val="both"/>
              <w:rPr>
                <w:lang w:val="it-IT"/>
              </w:rPr>
            </w:pPr>
          </w:p>
          <w:p w14:paraId="007735A5" w14:textId="77777777" w:rsidR="001F0D45" w:rsidRPr="00075D71" w:rsidRDefault="001F0D45" w:rsidP="001F0D45">
            <w:pPr>
              <w:pStyle w:val="KeinLeerraum"/>
              <w:spacing w:line="300" w:lineRule="atLeast"/>
              <w:ind w:left="384"/>
              <w:jc w:val="both"/>
              <w:rPr>
                <w:b/>
                <w:bCs/>
                <w:kern w:val="0"/>
                <w:lang w:val="it-IT"/>
                <w14:ligatures w14:val="none"/>
              </w:rPr>
            </w:pPr>
          </w:p>
          <w:p w14:paraId="6E354E51" w14:textId="5206D6E0" w:rsidR="001F0D45" w:rsidRPr="00075D71" w:rsidRDefault="001F0D45" w:rsidP="00C20990">
            <w:pPr>
              <w:pStyle w:val="KeinLeerraum"/>
              <w:numPr>
                <w:ilvl w:val="0"/>
                <w:numId w:val="80"/>
              </w:numPr>
              <w:spacing w:line="300" w:lineRule="atLeast"/>
              <w:ind w:left="384" w:hanging="384"/>
              <w:jc w:val="both"/>
              <w:rPr>
                <w:b/>
                <w:bCs/>
                <w:kern w:val="0"/>
                <w:lang w:val="it-IT"/>
                <w14:ligatures w14:val="none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 w:eastAsia="de-DE"/>
              </w:rPr>
              <w:t>La malattia è causata dall’inalazione di particelle di acqua nebulizzata</w:t>
            </w:r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 w:eastAsia="de-DE"/>
              </w:rPr>
              <w:t xml:space="preserve"> </w:t>
            </w:r>
            <w:r w:rsidRPr="00075D71">
              <w:rPr>
                <w:rFonts w:ascii="Verdana" w:hAnsi="Verdana"/>
                <w:sz w:val="18"/>
                <w:szCs w:val="18"/>
                <w:lang w:val="it-IT" w:eastAsia="de-DE"/>
              </w:rPr>
              <w:t>da docce, fontane, impianti di aria condizionata non manutenzionati</w:t>
            </w:r>
          </w:p>
        </w:tc>
      </w:tr>
      <w:tr w:rsidR="00A95120" w:rsidRPr="00075D71" w14:paraId="6347F2FB" w14:textId="77777777" w:rsidTr="00407BD6">
        <w:tc>
          <w:tcPr>
            <w:tcW w:w="445" w:type="dxa"/>
          </w:tcPr>
          <w:p w14:paraId="727E32DF" w14:textId="1C5E9062" w:rsidR="00A95120" w:rsidRPr="00075D71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18</w:t>
            </w:r>
          </w:p>
        </w:tc>
        <w:tc>
          <w:tcPr>
            <w:tcW w:w="4708" w:type="dxa"/>
          </w:tcPr>
          <w:p w14:paraId="323DD3DE" w14:textId="77777777" w:rsidR="00A95120" w:rsidRPr="00075D71" w:rsidRDefault="00A95120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Welche der folgenden ist </w:t>
            </w: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u w:val="single"/>
                <w:lang w:eastAsia="de-DE"/>
              </w:rPr>
              <w:t>keine</w:t>
            </w: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 Demenzform?</w:t>
            </w:r>
          </w:p>
          <w:p w14:paraId="338399A2" w14:textId="77777777" w:rsidR="00A95120" w:rsidRPr="00075D71" w:rsidRDefault="00A95120" w:rsidP="000A67F7">
            <w:pPr>
              <w:pStyle w:val="Listenabsatz"/>
              <w:numPr>
                <w:ilvl w:val="0"/>
                <w:numId w:val="18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Alzheimer-Krankheit</w:t>
            </w:r>
          </w:p>
          <w:p w14:paraId="6920152F" w14:textId="77777777" w:rsidR="00A95120" w:rsidRPr="00075D71" w:rsidRDefault="00A95120" w:rsidP="000A67F7">
            <w:pPr>
              <w:pStyle w:val="Listenabsatz"/>
              <w:numPr>
                <w:ilvl w:val="0"/>
                <w:numId w:val="18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Vaskuläre Demenz </w:t>
            </w:r>
          </w:p>
          <w:p w14:paraId="6E728B65" w14:textId="0ED99F18" w:rsidR="00A95120" w:rsidRPr="00075D71" w:rsidRDefault="00A95120" w:rsidP="00825C2E">
            <w:pPr>
              <w:pStyle w:val="Listenabsatz"/>
              <w:numPr>
                <w:ilvl w:val="0"/>
                <w:numId w:val="18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hAnsi="Verdana"/>
                <w:sz w:val="18"/>
                <w:szCs w:val="18"/>
                <w:lang w:eastAsia="de-DE"/>
              </w:rPr>
              <w:t>Bipolare Störung</w:t>
            </w:r>
          </w:p>
        </w:tc>
        <w:tc>
          <w:tcPr>
            <w:tcW w:w="445" w:type="dxa"/>
          </w:tcPr>
          <w:p w14:paraId="3B5AA198" w14:textId="73A875EA" w:rsidR="00A95120" w:rsidRPr="00075D71" w:rsidRDefault="0033587E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18</w:t>
            </w:r>
          </w:p>
        </w:tc>
        <w:tc>
          <w:tcPr>
            <w:tcW w:w="4670" w:type="dxa"/>
          </w:tcPr>
          <w:p w14:paraId="21F8AEC1" w14:textId="77777777" w:rsidR="00A95120" w:rsidRPr="00075D71" w:rsidRDefault="0033587E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 xml:space="preserve">Quale tra le seguenti </w:t>
            </w: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u w:val="single"/>
                <w:lang w:val="it-IT" w:eastAsia="de-DE"/>
              </w:rPr>
              <w:t>non</w:t>
            </w: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 xml:space="preserve"> è una forma di demenza?</w:t>
            </w:r>
          </w:p>
          <w:p w14:paraId="46FDA2F6" w14:textId="77777777" w:rsidR="0033587E" w:rsidRPr="00075D71" w:rsidRDefault="0033587E" w:rsidP="00C20990">
            <w:pPr>
              <w:pStyle w:val="KeinLeerraum"/>
              <w:numPr>
                <w:ilvl w:val="0"/>
                <w:numId w:val="68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Malattia di Alzheimer</w:t>
            </w:r>
          </w:p>
          <w:p w14:paraId="4CF331AF" w14:textId="77777777" w:rsidR="0033587E" w:rsidRPr="00075D71" w:rsidRDefault="0033587E" w:rsidP="00C20990">
            <w:pPr>
              <w:pStyle w:val="KeinLeerraum"/>
              <w:numPr>
                <w:ilvl w:val="0"/>
                <w:numId w:val="68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Demenza vascolare</w:t>
            </w:r>
          </w:p>
          <w:p w14:paraId="1EF62075" w14:textId="377CE1E7" w:rsidR="0033587E" w:rsidRPr="00075D71" w:rsidRDefault="0033587E" w:rsidP="00C20990">
            <w:pPr>
              <w:pStyle w:val="KeinLeerraum"/>
              <w:numPr>
                <w:ilvl w:val="0"/>
                <w:numId w:val="68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 w:eastAsia="de-DE"/>
              </w:rPr>
              <w:t>Disturbo bipolare</w:t>
            </w:r>
          </w:p>
        </w:tc>
      </w:tr>
      <w:tr w:rsidR="00A95120" w:rsidRPr="004832F1" w14:paraId="475DDD77" w14:textId="77777777" w:rsidTr="00407BD6">
        <w:tc>
          <w:tcPr>
            <w:tcW w:w="445" w:type="dxa"/>
          </w:tcPr>
          <w:p w14:paraId="78B036FB" w14:textId="3C1E8FCC" w:rsidR="00A95120" w:rsidRPr="00075D71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19</w:t>
            </w:r>
          </w:p>
        </w:tc>
        <w:tc>
          <w:tcPr>
            <w:tcW w:w="4708" w:type="dxa"/>
          </w:tcPr>
          <w:p w14:paraId="47D051C2" w14:textId="77777777" w:rsidR="00A95120" w:rsidRPr="00075D71" w:rsidRDefault="00A95120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ist ein Leitsymptom aller Demenz-Erkrankungen?</w:t>
            </w:r>
          </w:p>
          <w:p w14:paraId="3B7934EF" w14:textId="77777777" w:rsidR="00A95120" w:rsidRPr="00075D71" w:rsidRDefault="00A95120" w:rsidP="000A67F7">
            <w:pPr>
              <w:pStyle w:val="Listenabsatz"/>
              <w:numPr>
                <w:ilvl w:val="0"/>
                <w:numId w:val="19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Verbesserung des Kurzzeitgedächtnisses </w:t>
            </w:r>
          </w:p>
          <w:p w14:paraId="5DEB4241" w14:textId="77777777" w:rsidR="00A17368" w:rsidRPr="00075D71" w:rsidRDefault="00A17368" w:rsidP="00A17368">
            <w:pPr>
              <w:pStyle w:val="Listenabsatz"/>
              <w:spacing w:line="300" w:lineRule="atLeast"/>
              <w:ind w:left="434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</w:p>
          <w:p w14:paraId="62F71373" w14:textId="77777777" w:rsidR="00A95120" w:rsidRPr="00075D71" w:rsidRDefault="00A95120" w:rsidP="000A67F7">
            <w:pPr>
              <w:pStyle w:val="Listenabsatz"/>
              <w:numPr>
                <w:ilvl w:val="0"/>
                <w:numId w:val="19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Doppelbilder </w:t>
            </w:r>
          </w:p>
          <w:p w14:paraId="76C2548F" w14:textId="77777777" w:rsidR="00A17368" w:rsidRPr="00075D71" w:rsidRDefault="00A17368" w:rsidP="00A17368">
            <w:pPr>
              <w:pStyle w:val="Listenabsatz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</w:p>
          <w:p w14:paraId="1B3A2C41" w14:textId="6F2B15FA" w:rsidR="00A95120" w:rsidRPr="00075D71" w:rsidRDefault="00A95120" w:rsidP="00825C2E">
            <w:pPr>
              <w:pStyle w:val="Listenabsatz"/>
              <w:numPr>
                <w:ilvl w:val="0"/>
                <w:numId w:val="19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Störung des Kurzzeitgedächtnisses</w:t>
            </w:r>
          </w:p>
        </w:tc>
        <w:tc>
          <w:tcPr>
            <w:tcW w:w="445" w:type="dxa"/>
          </w:tcPr>
          <w:p w14:paraId="21C070D6" w14:textId="06F426F4" w:rsidR="00A95120" w:rsidRPr="00075D71" w:rsidRDefault="00A173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19</w:t>
            </w:r>
          </w:p>
        </w:tc>
        <w:tc>
          <w:tcPr>
            <w:tcW w:w="4670" w:type="dxa"/>
          </w:tcPr>
          <w:p w14:paraId="6E5C5AA0" w14:textId="77777777" w:rsidR="00A95120" w:rsidRPr="00075D71" w:rsidRDefault="00A17368" w:rsidP="00D61408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Nella misurazione della pressione arteriosa sanguigna</w:t>
            </w:r>
          </w:p>
          <w:p w14:paraId="1043844D" w14:textId="77777777" w:rsidR="00A17368" w:rsidRPr="00075D71" w:rsidRDefault="00A17368" w:rsidP="00C20990">
            <w:pPr>
              <w:pStyle w:val="KeinLeerraum"/>
              <w:numPr>
                <w:ilvl w:val="0"/>
                <w:numId w:val="96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ascoltate con lo stetoscopio le scariche elettriche nell'arteria cubitale (gomito)</w:t>
            </w:r>
          </w:p>
          <w:p w14:paraId="1C64AAA6" w14:textId="77777777" w:rsidR="00A17368" w:rsidRPr="00075D71" w:rsidRDefault="00A17368" w:rsidP="00C20990">
            <w:pPr>
              <w:pStyle w:val="KeinLeerraum"/>
              <w:numPr>
                <w:ilvl w:val="0"/>
                <w:numId w:val="96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Deve essere misurata prima di ogni ricovero su entrambe le braccia</w:t>
            </w:r>
          </w:p>
          <w:p w14:paraId="6EB5968F" w14:textId="0A55E5FC" w:rsidR="00A17368" w:rsidRPr="00075D71" w:rsidRDefault="00A17368" w:rsidP="00C20990">
            <w:pPr>
              <w:pStyle w:val="KeinLeerraum"/>
              <w:numPr>
                <w:ilvl w:val="0"/>
                <w:numId w:val="96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La larghezza della fascia non ha alcuna importanza</w:t>
            </w:r>
          </w:p>
        </w:tc>
      </w:tr>
      <w:tr w:rsidR="00A95120" w:rsidRPr="00075D71" w14:paraId="77E9606C" w14:textId="77777777" w:rsidTr="00407BD6">
        <w:tc>
          <w:tcPr>
            <w:tcW w:w="445" w:type="dxa"/>
          </w:tcPr>
          <w:p w14:paraId="52039A35" w14:textId="59CB8482" w:rsidR="00A95120" w:rsidRPr="00075D71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20</w:t>
            </w:r>
          </w:p>
        </w:tc>
        <w:tc>
          <w:tcPr>
            <w:tcW w:w="4708" w:type="dxa"/>
          </w:tcPr>
          <w:p w14:paraId="539592A7" w14:textId="77777777" w:rsidR="00A95120" w:rsidRPr="00075D71" w:rsidRDefault="00A95120" w:rsidP="00D61408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 xml:space="preserve">Worauf weist </w:t>
            </w:r>
            <w:proofErr w:type="spellStart"/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>Acetongeruch</w:t>
            </w:r>
            <w:proofErr w:type="spellEnd"/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 xml:space="preserve"> im Atem des Patienten hin?</w:t>
            </w:r>
          </w:p>
          <w:p w14:paraId="7B786085" w14:textId="77777777" w:rsidR="00A95120" w:rsidRPr="00075D71" w:rsidRDefault="00A95120" w:rsidP="000A67F7">
            <w:pPr>
              <w:pStyle w:val="Listenabsatz"/>
              <w:numPr>
                <w:ilvl w:val="0"/>
                <w:numId w:val="20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075D71">
              <w:rPr>
                <w:rFonts w:ascii="Verdana" w:hAnsi="Verdana"/>
                <w:sz w:val="18"/>
                <w:szCs w:val="18"/>
              </w:rPr>
              <w:t>Coma</w:t>
            </w:r>
            <w:proofErr w:type="spellEnd"/>
            <w:r w:rsidRPr="00075D71">
              <w:rPr>
                <w:rFonts w:ascii="Verdana" w:hAnsi="Verdana"/>
                <w:sz w:val="18"/>
                <w:szCs w:val="18"/>
              </w:rPr>
              <w:t xml:space="preserve"> oder </w:t>
            </w:r>
            <w:proofErr w:type="spellStart"/>
            <w:r w:rsidRPr="00075D71">
              <w:rPr>
                <w:rFonts w:ascii="Verdana" w:hAnsi="Verdana"/>
                <w:sz w:val="18"/>
                <w:szCs w:val="18"/>
              </w:rPr>
              <w:t>Praecoma</w:t>
            </w:r>
            <w:proofErr w:type="spellEnd"/>
            <w:r w:rsidRPr="00075D71">
              <w:rPr>
                <w:rFonts w:ascii="Verdana" w:hAnsi="Verdana"/>
                <w:sz w:val="18"/>
                <w:szCs w:val="18"/>
              </w:rPr>
              <w:t xml:space="preserve"> bei Diabetes Mellitus (Zuckerkrankheit)</w:t>
            </w:r>
          </w:p>
          <w:p w14:paraId="2D408B0A" w14:textId="77777777" w:rsidR="00A95120" w:rsidRPr="00075D71" w:rsidRDefault="00A95120" w:rsidP="000A67F7">
            <w:pPr>
              <w:pStyle w:val="Listenabsatz"/>
              <w:numPr>
                <w:ilvl w:val="0"/>
                <w:numId w:val="20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Fäulnis im Darm</w:t>
            </w:r>
          </w:p>
          <w:p w14:paraId="2C8CEF95" w14:textId="77777777" w:rsidR="00CD701D" w:rsidRPr="00075D71" w:rsidRDefault="00CD701D" w:rsidP="00CD701D">
            <w:pPr>
              <w:pStyle w:val="Listenabsatz"/>
              <w:spacing w:line="300" w:lineRule="atLeast"/>
              <w:ind w:left="434"/>
              <w:rPr>
                <w:rFonts w:ascii="Verdana" w:hAnsi="Verdana"/>
                <w:sz w:val="18"/>
                <w:szCs w:val="18"/>
                <w:lang w:val="it-IT"/>
              </w:rPr>
            </w:pPr>
          </w:p>
          <w:p w14:paraId="6F3FB287" w14:textId="54481213" w:rsidR="00A95120" w:rsidRPr="00075D71" w:rsidRDefault="00A95120" w:rsidP="00825C2E">
            <w:pPr>
              <w:pStyle w:val="Listenabsatz"/>
              <w:numPr>
                <w:ilvl w:val="0"/>
                <w:numId w:val="20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proofErr w:type="spellStart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Beginnender</w:t>
            </w:r>
            <w:proofErr w:type="spellEnd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Insulinschock</w:t>
            </w:r>
            <w:proofErr w:type="spellEnd"/>
          </w:p>
        </w:tc>
        <w:tc>
          <w:tcPr>
            <w:tcW w:w="445" w:type="dxa"/>
          </w:tcPr>
          <w:p w14:paraId="79B0C59F" w14:textId="29F9D692" w:rsidR="00A95120" w:rsidRPr="00075D71" w:rsidRDefault="00CD701D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20</w:t>
            </w:r>
          </w:p>
        </w:tc>
        <w:tc>
          <w:tcPr>
            <w:tcW w:w="4670" w:type="dxa"/>
          </w:tcPr>
          <w:p w14:paraId="13304A0D" w14:textId="77777777" w:rsidR="00A95120" w:rsidRPr="00075D71" w:rsidRDefault="00CD701D" w:rsidP="00D61408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color w:val="000000" w:themeColor="text1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b/>
                <w:bCs/>
                <w:color w:val="000000" w:themeColor="text1"/>
                <w:sz w:val="18"/>
                <w:szCs w:val="18"/>
                <w:lang w:val="it-IT"/>
              </w:rPr>
              <w:t>Come si protegge dalla trasmissione di microorganismi nelle attività lavorative?</w:t>
            </w:r>
          </w:p>
          <w:p w14:paraId="05F6063E" w14:textId="77777777" w:rsidR="00CD701D" w:rsidRPr="00075D71" w:rsidRDefault="00CD701D" w:rsidP="00C20990">
            <w:pPr>
              <w:pStyle w:val="KeinLeerraum"/>
              <w:numPr>
                <w:ilvl w:val="0"/>
                <w:numId w:val="84"/>
              </w:numPr>
              <w:spacing w:line="300" w:lineRule="atLeast"/>
              <w:ind w:left="384" w:hanging="426"/>
              <w:rPr>
                <w:rFonts w:ascii="Verdana" w:hAnsi="Verdana" w:cstheme="minorHAnsi"/>
                <w:color w:val="000000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 w:cstheme="minorHAnsi"/>
                <w:color w:val="000000"/>
                <w:sz w:val="18"/>
                <w:szCs w:val="18"/>
                <w:lang w:val="it-IT"/>
              </w:rPr>
              <w:t>Con la disinfezione quotidiana di tutti gli oggetti che si trovano nella stanza</w:t>
            </w:r>
          </w:p>
          <w:p w14:paraId="6827D21C" w14:textId="77777777" w:rsidR="00CD701D" w:rsidRPr="00075D71" w:rsidRDefault="00CD701D" w:rsidP="00C20990">
            <w:pPr>
              <w:pStyle w:val="KeinLeerraum"/>
              <w:numPr>
                <w:ilvl w:val="0"/>
                <w:numId w:val="84"/>
              </w:numPr>
              <w:spacing w:line="300" w:lineRule="atLeast"/>
              <w:ind w:left="384" w:hanging="426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 w:cstheme="minorHAnsi"/>
                <w:color w:val="000000"/>
                <w:sz w:val="18"/>
                <w:szCs w:val="18"/>
                <w:lang w:val="it-IT"/>
              </w:rPr>
              <w:t>Usando i guanti</w:t>
            </w:r>
          </w:p>
          <w:p w14:paraId="0D9A6A36" w14:textId="224264F5" w:rsidR="00CD701D" w:rsidRPr="00075D71" w:rsidRDefault="00CD701D" w:rsidP="00C20990">
            <w:pPr>
              <w:pStyle w:val="KeinLeerraum"/>
              <w:numPr>
                <w:ilvl w:val="0"/>
                <w:numId w:val="84"/>
              </w:numPr>
              <w:spacing w:line="300" w:lineRule="atLeast"/>
              <w:ind w:left="384" w:hanging="426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hAnsi="Verdana" w:cstheme="minorHAnsi"/>
                <w:color w:val="000000"/>
                <w:sz w:val="18"/>
                <w:szCs w:val="18"/>
                <w:lang w:val="it-IT"/>
              </w:rPr>
              <w:t xml:space="preserve">Utilizzando i DPI corretti e rispettando i protocolli </w:t>
            </w:r>
            <w:proofErr w:type="spellStart"/>
            <w:r w:rsidRPr="00075D71">
              <w:rPr>
                <w:rFonts w:ascii="Verdana" w:hAnsi="Verdana" w:cstheme="minorHAnsi"/>
                <w:color w:val="000000"/>
                <w:sz w:val="18"/>
                <w:szCs w:val="18"/>
                <w:lang w:val="it-IT"/>
              </w:rPr>
              <w:t>igienistici</w:t>
            </w:r>
            <w:proofErr w:type="spellEnd"/>
            <w:r w:rsidRPr="00075D71">
              <w:rPr>
                <w:rFonts w:ascii="Verdana" w:hAnsi="Verdana" w:cstheme="minorHAnsi"/>
                <w:color w:val="000000"/>
                <w:sz w:val="18"/>
                <w:szCs w:val="18"/>
                <w:lang w:val="it-IT"/>
              </w:rPr>
              <w:t xml:space="preserve"> previsti (es. MRSA, Legionella)</w:t>
            </w:r>
          </w:p>
        </w:tc>
      </w:tr>
    </w:tbl>
    <w:p w14:paraId="1A8F669B" w14:textId="77777777" w:rsidR="00D701E1" w:rsidRPr="00075D71" w:rsidRDefault="00D701E1"/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432A12" w:rsidRPr="004832F1" w14:paraId="457E1C8D" w14:textId="77777777" w:rsidTr="00407BD6">
        <w:tc>
          <w:tcPr>
            <w:tcW w:w="445" w:type="dxa"/>
          </w:tcPr>
          <w:p w14:paraId="2B423E66" w14:textId="705B7260" w:rsidR="00432A12" w:rsidRPr="00075D71" w:rsidRDefault="00432A12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lastRenderedPageBreak/>
              <w:t>21</w:t>
            </w:r>
          </w:p>
        </w:tc>
        <w:tc>
          <w:tcPr>
            <w:tcW w:w="4708" w:type="dxa"/>
          </w:tcPr>
          <w:p w14:paraId="4997D8E2" w14:textId="77777777" w:rsidR="00432A12" w:rsidRPr="00075D71" w:rsidRDefault="00432A12" w:rsidP="00D61408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>Die Oberkörperhochlagerung bei Patienten mit Asthma wird durchgeführt:</w:t>
            </w:r>
          </w:p>
          <w:p w14:paraId="2DA211DF" w14:textId="77777777" w:rsidR="00432A12" w:rsidRPr="00075D71" w:rsidRDefault="00432A12" w:rsidP="000A67F7">
            <w:pPr>
              <w:pStyle w:val="Listenabsatz"/>
              <w:numPr>
                <w:ilvl w:val="0"/>
                <w:numId w:val="21"/>
              </w:numPr>
              <w:spacing w:line="300" w:lineRule="atLeast"/>
              <w:ind w:left="434" w:hanging="434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Um dem Patienten einen besseren Blickkontakt zu ermöglichen und ihn beruhigen zu können</w:t>
            </w:r>
          </w:p>
          <w:p w14:paraId="0FFDE092" w14:textId="77777777" w:rsidR="00432A12" w:rsidRPr="00075D71" w:rsidRDefault="00432A12" w:rsidP="000A67F7">
            <w:pPr>
              <w:pStyle w:val="Listenabsatz"/>
              <w:numPr>
                <w:ilvl w:val="0"/>
                <w:numId w:val="21"/>
              </w:numPr>
              <w:spacing w:line="300" w:lineRule="atLeast"/>
              <w:ind w:left="434" w:hanging="434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 xml:space="preserve">Um eine bessere Belüftung der Lunge und den Einsatz der </w:t>
            </w:r>
            <w:proofErr w:type="spellStart"/>
            <w:r w:rsidRPr="00075D71">
              <w:rPr>
                <w:rFonts w:ascii="Verdana" w:hAnsi="Verdana"/>
                <w:sz w:val="18"/>
                <w:szCs w:val="18"/>
              </w:rPr>
              <w:t>Atemhilfsmuskulatur</w:t>
            </w:r>
            <w:proofErr w:type="spellEnd"/>
            <w:r w:rsidRPr="00075D71">
              <w:rPr>
                <w:rFonts w:ascii="Verdana" w:hAnsi="Verdana"/>
                <w:sz w:val="18"/>
                <w:szCs w:val="18"/>
              </w:rPr>
              <w:t xml:space="preserve"> zu ermöglichen</w:t>
            </w:r>
          </w:p>
          <w:p w14:paraId="27608FF2" w14:textId="199D0680" w:rsidR="00432A12" w:rsidRPr="00075D71" w:rsidRDefault="00432A12" w:rsidP="00825C2E">
            <w:pPr>
              <w:pStyle w:val="Listenabsatz"/>
              <w:numPr>
                <w:ilvl w:val="0"/>
                <w:numId w:val="21"/>
              </w:numPr>
              <w:spacing w:after="120" w:line="300" w:lineRule="atLeast"/>
              <w:ind w:left="431" w:hanging="425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Um ein besseres Abhusten und eine Fixierung des Oberkörpers zu ermöglichen</w:t>
            </w:r>
          </w:p>
        </w:tc>
        <w:tc>
          <w:tcPr>
            <w:tcW w:w="445" w:type="dxa"/>
          </w:tcPr>
          <w:p w14:paraId="3E7EF5EE" w14:textId="3909F911" w:rsidR="00432A12" w:rsidRPr="00075D71" w:rsidRDefault="00DF7B0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21</w:t>
            </w:r>
          </w:p>
        </w:tc>
        <w:tc>
          <w:tcPr>
            <w:tcW w:w="4670" w:type="dxa"/>
          </w:tcPr>
          <w:p w14:paraId="30A1957B" w14:textId="77777777" w:rsidR="00432A12" w:rsidRPr="00075D71" w:rsidRDefault="00DF7B06" w:rsidP="00D61408">
            <w:pPr>
              <w:pStyle w:val="KeinLeerraum"/>
              <w:spacing w:line="300" w:lineRule="atLeast"/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val="it-IT" w:eastAsia="de-DE"/>
              </w:rPr>
              <w:t>Quale affermazione relativa ai brividi è corretta?</w:t>
            </w:r>
          </w:p>
          <w:p w14:paraId="35287113" w14:textId="77777777" w:rsidR="00DF7B06" w:rsidRPr="00075D71" w:rsidRDefault="00DF7B06" w:rsidP="00DF7B06">
            <w:pPr>
              <w:pStyle w:val="KeinLeerraum"/>
              <w:numPr>
                <w:ilvl w:val="0"/>
                <w:numId w:val="54"/>
              </w:numPr>
              <w:spacing w:line="300" w:lineRule="atLeast"/>
              <w:ind w:left="384" w:hanging="384"/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  <w:t>All'inizio della seconda fase è assolutamente necessario misurare la temperatura corporea</w:t>
            </w:r>
          </w:p>
          <w:p w14:paraId="3B061934" w14:textId="77777777" w:rsidR="00DF7B06" w:rsidRPr="00075D71" w:rsidRDefault="00DF7B06" w:rsidP="00DF7B06">
            <w:pPr>
              <w:pStyle w:val="KeinLeerraum"/>
              <w:numPr>
                <w:ilvl w:val="0"/>
                <w:numId w:val="54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  <w:t>Si sviluppano in quattro fasi</w:t>
            </w:r>
          </w:p>
          <w:p w14:paraId="27AD7C16" w14:textId="0BE3BE3E" w:rsidR="00DF7B06" w:rsidRPr="00075D71" w:rsidRDefault="00DF7B06" w:rsidP="00DF7B06">
            <w:pPr>
              <w:pStyle w:val="KeinLeerraum"/>
              <w:numPr>
                <w:ilvl w:val="0"/>
                <w:numId w:val="54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  <w:t>Al paziente vanno somministrati subito impacchi ai polpacci.</w:t>
            </w:r>
          </w:p>
        </w:tc>
      </w:tr>
      <w:tr w:rsidR="00432A12" w:rsidRPr="004832F1" w14:paraId="7BE572C8" w14:textId="77777777" w:rsidTr="00407BD6">
        <w:tc>
          <w:tcPr>
            <w:tcW w:w="445" w:type="dxa"/>
          </w:tcPr>
          <w:p w14:paraId="45C5E795" w14:textId="14A286FB" w:rsidR="00432A12" w:rsidRPr="00075D71" w:rsidRDefault="00432A12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22</w:t>
            </w:r>
          </w:p>
        </w:tc>
        <w:tc>
          <w:tcPr>
            <w:tcW w:w="4708" w:type="dxa"/>
          </w:tcPr>
          <w:p w14:paraId="59253DE3" w14:textId="77777777" w:rsidR="00432A12" w:rsidRPr="00075D71" w:rsidRDefault="00432A12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 Aussage zu Broteinheiten trifft zu?</w:t>
            </w:r>
          </w:p>
          <w:p w14:paraId="58A7970A" w14:textId="77777777" w:rsidR="00432A12" w:rsidRPr="00075D71" w:rsidRDefault="00432A12" w:rsidP="000A67F7">
            <w:pPr>
              <w:pStyle w:val="Listenabsatz"/>
              <w:numPr>
                <w:ilvl w:val="0"/>
                <w:numId w:val="22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In Broteinheiten müssen Fleisch, Fisch und Eier berechnet werden</w:t>
            </w:r>
          </w:p>
          <w:p w14:paraId="2D2F14D3" w14:textId="77777777" w:rsidR="00432A12" w:rsidRPr="00075D71" w:rsidRDefault="00432A12" w:rsidP="000A67F7">
            <w:pPr>
              <w:pStyle w:val="Listenabsatz"/>
              <w:numPr>
                <w:ilvl w:val="0"/>
                <w:numId w:val="22"/>
              </w:numPr>
              <w:spacing w:line="300" w:lineRule="atLeast"/>
              <w:ind w:left="434" w:hanging="426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In Broteinheiten müssen Süßstoffe berechnet werden</w:t>
            </w:r>
          </w:p>
          <w:p w14:paraId="54521CCA" w14:textId="12143B2E" w:rsidR="00432A12" w:rsidRPr="00075D71" w:rsidRDefault="00432A12" w:rsidP="00825C2E">
            <w:pPr>
              <w:pStyle w:val="Listenabsatz"/>
              <w:numPr>
                <w:ilvl w:val="0"/>
                <w:numId w:val="22"/>
              </w:numPr>
              <w:spacing w:after="120" w:line="300" w:lineRule="atLeast"/>
              <w:ind w:left="431" w:hanging="425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Eine Broteinheit entspricht 10-12 g Kohlenhydrate</w:t>
            </w:r>
          </w:p>
        </w:tc>
        <w:tc>
          <w:tcPr>
            <w:tcW w:w="445" w:type="dxa"/>
          </w:tcPr>
          <w:p w14:paraId="6D274D2B" w14:textId="35808C07" w:rsidR="00432A12" w:rsidRPr="00075D71" w:rsidRDefault="00A173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22</w:t>
            </w:r>
          </w:p>
        </w:tc>
        <w:tc>
          <w:tcPr>
            <w:tcW w:w="4670" w:type="dxa"/>
          </w:tcPr>
          <w:p w14:paraId="3E9A98DA" w14:textId="77777777" w:rsidR="00432A12" w:rsidRPr="00075D71" w:rsidRDefault="00A17368" w:rsidP="00D61408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Il comodino dell'emiplegico dovrebbe essere posizionato:</w:t>
            </w:r>
          </w:p>
          <w:p w14:paraId="643124A4" w14:textId="77777777" w:rsidR="00A17368" w:rsidRPr="00075D71" w:rsidRDefault="00A17368" w:rsidP="00C20990">
            <w:pPr>
              <w:pStyle w:val="KeinLeerraum"/>
              <w:numPr>
                <w:ilvl w:val="0"/>
                <w:numId w:val="93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a fianco della parte sana</w:t>
            </w:r>
          </w:p>
          <w:p w14:paraId="1728B944" w14:textId="77777777" w:rsidR="00A17368" w:rsidRPr="00075D71" w:rsidRDefault="00A17368" w:rsidP="00C20990">
            <w:pPr>
              <w:pStyle w:val="KeinLeerraum"/>
              <w:numPr>
                <w:ilvl w:val="0"/>
                <w:numId w:val="93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a fianco della parte paralizzata</w:t>
            </w:r>
          </w:p>
          <w:p w14:paraId="5CD5386D" w14:textId="77777777" w:rsidR="00A17368" w:rsidRPr="00075D71" w:rsidRDefault="00A17368" w:rsidP="00A17368">
            <w:pPr>
              <w:pStyle w:val="KeinLeerraum"/>
              <w:spacing w:line="300" w:lineRule="atLeast"/>
              <w:ind w:left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17C85805" w14:textId="3AD1A160" w:rsidR="00A17368" w:rsidRPr="00075D71" w:rsidRDefault="00A17368" w:rsidP="00C20990">
            <w:pPr>
              <w:pStyle w:val="KeinLeerraum"/>
              <w:numPr>
                <w:ilvl w:val="0"/>
                <w:numId w:val="93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dal lato in cui si trova l'ingresso della stanza</w:t>
            </w:r>
          </w:p>
        </w:tc>
      </w:tr>
      <w:tr w:rsidR="00432A12" w:rsidRPr="00075D71" w14:paraId="224F92DF" w14:textId="77777777" w:rsidTr="00407BD6">
        <w:tc>
          <w:tcPr>
            <w:tcW w:w="445" w:type="dxa"/>
          </w:tcPr>
          <w:p w14:paraId="5B4A31AE" w14:textId="720DC444" w:rsidR="00432A12" w:rsidRPr="00075D71" w:rsidRDefault="00432A12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23</w:t>
            </w:r>
          </w:p>
        </w:tc>
        <w:tc>
          <w:tcPr>
            <w:tcW w:w="4708" w:type="dxa"/>
          </w:tcPr>
          <w:p w14:paraId="465321CC" w14:textId="77777777" w:rsidR="00432A12" w:rsidRPr="00075D71" w:rsidRDefault="00432A12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 Funktion hat die Leber?</w:t>
            </w:r>
          </w:p>
          <w:p w14:paraId="03BA3252" w14:textId="77777777" w:rsidR="00432A12" w:rsidRPr="00075D71" w:rsidRDefault="00432A12" w:rsidP="000A67F7">
            <w:pPr>
              <w:pStyle w:val="Listenabsatz"/>
              <w:numPr>
                <w:ilvl w:val="0"/>
                <w:numId w:val="23"/>
              </w:numPr>
              <w:spacing w:line="300" w:lineRule="atLeast"/>
              <w:ind w:left="434" w:hanging="426"/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 xml:space="preserve">Den Ausgleich einer Azidose </w:t>
            </w:r>
          </w:p>
          <w:p w14:paraId="31B1AB18" w14:textId="77777777" w:rsidR="00432A12" w:rsidRPr="00075D71" w:rsidRDefault="00432A12" w:rsidP="000A67F7">
            <w:pPr>
              <w:pStyle w:val="Listenabsatz"/>
              <w:numPr>
                <w:ilvl w:val="0"/>
                <w:numId w:val="23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 xml:space="preserve">Die Ausscheidung von Hormonen </w:t>
            </w:r>
          </w:p>
          <w:p w14:paraId="4860CAAF" w14:textId="07FD965B" w:rsidR="00432A12" w:rsidRPr="00075D71" w:rsidRDefault="00432A12" w:rsidP="00825C2E">
            <w:pPr>
              <w:pStyle w:val="Listenabsatz"/>
              <w:numPr>
                <w:ilvl w:val="0"/>
                <w:numId w:val="23"/>
              </w:numPr>
              <w:spacing w:after="120" w:line="300" w:lineRule="atLeast"/>
              <w:ind w:left="431" w:hanging="425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  <w:lang w:eastAsia="de-DE"/>
              </w:rPr>
              <w:t>Metabolisiert pharmakologisch wirksame Arzneimittel</w:t>
            </w:r>
          </w:p>
        </w:tc>
        <w:tc>
          <w:tcPr>
            <w:tcW w:w="445" w:type="dxa"/>
          </w:tcPr>
          <w:p w14:paraId="444C79AF" w14:textId="0A1C67CB" w:rsidR="00432A12" w:rsidRPr="00075D71" w:rsidRDefault="00A173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23</w:t>
            </w:r>
          </w:p>
        </w:tc>
        <w:tc>
          <w:tcPr>
            <w:tcW w:w="4670" w:type="dxa"/>
          </w:tcPr>
          <w:p w14:paraId="285A7797" w14:textId="77777777" w:rsidR="00432A12" w:rsidRPr="00075D71" w:rsidRDefault="00A17368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val="it-IT" w:eastAsia="de-DE"/>
              </w:rPr>
              <w:t>Il decubito di I° grado si evidenzia con:</w:t>
            </w:r>
          </w:p>
          <w:p w14:paraId="1B591B4B" w14:textId="77777777" w:rsidR="00A17368" w:rsidRPr="00075D71" w:rsidRDefault="00A17368" w:rsidP="00C20990">
            <w:pPr>
              <w:pStyle w:val="KeinLeerraum"/>
              <w:numPr>
                <w:ilvl w:val="0"/>
                <w:numId w:val="89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>Un‘ eritema non riducibile</w:t>
            </w:r>
          </w:p>
          <w:p w14:paraId="059CD402" w14:textId="77777777" w:rsidR="00A17368" w:rsidRPr="00075D71" w:rsidRDefault="00A17368" w:rsidP="00C20990">
            <w:pPr>
              <w:pStyle w:val="KeinLeerraum"/>
              <w:numPr>
                <w:ilvl w:val="0"/>
                <w:numId w:val="89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>Un‘ eritema riducibile</w:t>
            </w:r>
          </w:p>
          <w:p w14:paraId="44E50DCF" w14:textId="6800E6A2" w:rsidR="00A17368" w:rsidRPr="00075D71" w:rsidRDefault="00A17368" w:rsidP="00C20990">
            <w:pPr>
              <w:pStyle w:val="KeinLeerraum"/>
              <w:numPr>
                <w:ilvl w:val="0"/>
                <w:numId w:val="89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proofErr w:type="spellStart"/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>Un</w:t>
            </w:r>
            <w:proofErr w:type="spellEnd"/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 xml:space="preserve">‘ </w:t>
            </w:r>
            <w:proofErr w:type="spellStart"/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>ulcera</w:t>
            </w:r>
            <w:proofErr w:type="spellEnd"/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>superficiale</w:t>
            </w:r>
            <w:proofErr w:type="spellEnd"/>
          </w:p>
        </w:tc>
      </w:tr>
      <w:tr w:rsidR="00432A12" w:rsidRPr="00075D71" w14:paraId="6945453A" w14:textId="77777777" w:rsidTr="00407BD6">
        <w:tc>
          <w:tcPr>
            <w:tcW w:w="445" w:type="dxa"/>
          </w:tcPr>
          <w:p w14:paraId="0A59A6F2" w14:textId="6C03BD9B" w:rsidR="00432A12" w:rsidRPr="00075D71" w:rsidRDefault="00432A12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24</w:t>
            </w:r>
          </w:p>
        </w:tc>
        <w:tc>
          <w:tcPr>
            <w:tcW w:w="4708" w:type="dxa"/>
          </w:tcPr>
          <w:p w14:paraId="761BFEBA" w14:textId="77777777" w:rsidR="00432A12" w:rsidRPr="00075D71" w:rsidRDefault="00432A12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Wann sollten Getränke bei Schluckstörungen eingedickt werden?</w:t>
            </w:r>
          </w:p>
          <w:p w14:paraId="442FC1FF" w14:textId="77777777" w:rsidR="00432A12" w:rsidRPr="00075D71" w:rsidRDefault="00432A12" w:rsidP="000A67F7">
            <w:pPr>
              <w:pStyle w:val="Listenabsatz"/>
              <w:numPr>
                <w:ilvl w:val="0"/>
                <w:numId w:val="24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wenn beim Trinken oft gehustet wird</w:t>
            </w:r>
          </w:p>
          <w:p w14:paraId="30CAF002" w14:textId="77777777" w:rsidR="00432A12" w:rsidRPr="00075D71" w:rsidRDefault="00432A12" w:rsidP="000A67F7">
            <w:pPr>
              <w:pStyle w:val="Listenabsatz"/>
              <w:numPr>
                <w:ilvl w:val="0"/>
                <w:numId w:val="24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wenn keine Zähne im Mund sind</w:t>
            </w:r>
          </w:p>
          <w:p w14:paraId="2C664AC9" w14:textId="50B0FC46" w:rsidR="00432A12" w:rsidRPr="00075D71" w:rsidRDefault="00432A12" w:rsidP="00825C2E">
            <w:pPr>
              <w:pStyle w:val="Listenabsatz"/>
              <w:numPr>
                <w:ilvl w:val="0"/>
                <w:numId w:val="24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ausschließlich, wenn die Getränke Kohlensäure </w:t>
            </w:r>
            <w:proofErr w:type="gramStart"/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enthalten</w:t>
            </w:r>
            <w:proofErr w:type="gramEnd"/>
          </w:p>
        </w:tc>
        <w:tc>
          <w:tcPr>
            <w:tcW w:w="445" w:type="dxa"/>
          </w:tcPr>
          <w:p w14:paraId="6B4FD5B0" w14:textId="3FEF0475" w:rsidR="00432A12" w:rsidRPr="00075D71" w:rsidRDefault="00A173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24</w:t>
            </w:r>
          </w:p>
        </w:tc>
        <w:tc>
          <w:tcPr>
            <w:tcW w:w="4670" w:type="dxa"/>
          </w:tcPr>
          <w:p w14:paraId="526B3997" w14:textId="77777777" w:rsidR="00432A12" w:rsidRPr="00075D71" w:rsidRDefault="00A17368" w:rsidP="00D61408">
            <w:pPr>
              <w:pStyle w:val="KeinLeerraum"/>
              <w:spacing w:line="300" w:lineRule="atLeast"/>
              <w:rPr>
                <w:rFonts w:ascii="Verdana" w:hAnsi="Verdana" w:cstheme="minorHAnsi"/>
                <w:b/>
                <w:bCs/>
                <w:color w:val="000000"/>
                <w:sz w:val="18"/>
                <w:szCs w:val="18"/>
                <w:shd w:val="clear" w:color="auto" w:fill="FFFFFF"/>
                <w:lang w:val="it-IT"/>
              </w:rPr>
            </w:pPr>
            <w:r w:rsidRPr="00075D71">
              <w:rPr>
                <w:rFonts w:ascii="Verdana" w:hAnsi="Verdana" w:cstheme="minorHAnsi"/>
                <w:b/>
                <w:bCs/>
                <w:color w:val="000000"/>
                <w:sz w:val="18"/>
                <w:szCs w:val="18"/>
                <w:shd w:val="clear" w:color="auto" w:fill="FFFFFF"/>
                <w:lang w:val="it-IT"/>
              </w:rPr>
              <w:t xml:space="preserve">Secondo il </w:t>
            </w:r>
            <w:proofErr w:type="spellStart"/>
            <w:r w:rsidRPr="00075D71">
              <w:rPr>
                <w:rFonts w:ascii="Verdana" w:hAnsi="Verdana" w:cstheme="minorHAnsi"/>
                <w:b/>
                <w:bCs/>
                <w:color w:val="000000"/>
                <w:sz w:val="18"/>
                <w:szCs w:val="18"/>
                <w:shd w:val="clear" w:color="auto" w:fill="FFFFFF"/>
                <w:lang w:val="it-IT"/>
              </w:rPr>
              <w:t>D.LgS.</w:t>
            </w:r>
            <w:proofErr w:type="spellEnd"/>
            <w:r w:rsidRPr="00075D71">
              <w:rPr>
                <w:rFonts w:ascii="Verdana" w:hAnsi="Verdana" w:cstheme="minorHAnsi"/>
                <w:b/>
                <w:bCs/>
                <w:color w:val="000000"/>
                <w:sz w:val="18"/>
                <w:szCs w:val="18"/>
                <w:shd w:val="clear" w:color="auto" w:fill="FFFFFF"/>
                <w:lang w:val="it-IT"/>
              </w:rPr>
              <w:t xml:space="preserve"> 81/2008, qual è la misura preventiva più importante per evitare gli infortuni sul lavoro?</w:t>
            </w:r>
          </w:p>
          <w:p w14:paraId="6A2A0ED5" w14:textId="77777777" w:rsidR="00A17368" w:rsidRPr="00075D71" w:rsidRDefault="00A17368" w:rsidP="00C20990">
            <w:pPr>
              <w:pStyle w:val="KeinLeerraum"/>
              <w:numPr>
                <w:ilvl w:val="0"/>
                <w:numId w:val="90"/>
              </w:numPr>
              <w:spacing w:line="300" w:lineRule="atLeast"/>
              <w:ind w:left="384" w:hanging="384"/>
              <w:rPr>
                <w:rFonts w:ascii="Verdana" w:hAnsi="Verdana" w:cstheme="minorHAnsi"/>
                <w:color w:val="000000"/>
                <w:sz w:val="18"/>
                <w:szCs w:val="18"/>
                <w:shd w:val="clear" w:color="auto" w:fill="FFFFFF"/>
                <w:lang w:val="it-IT"/>
              </w:rPr>
            </w:pPr>
            <w:proofErr w:type="spellStart"/>
            <w:r w:rsidRPr="00075D71">
              <w:rPr>
                <w:rFonts w:ascii="Verdana" w:hAnsi="Verdana" w:cstheme="minorHAnsi"/>
                <w:color w:val="000000"/>
                <w:sz w:val="18"/>
                <w:szCs w:val="18"/>
                <w:shd w:val="clear" w:color="auto" w:fill="FFFFFF"/>
              </w:rPr>
              <w:t>Eliminazione</w:t>
            </w:r>
            <w:proofErr w:type="spellEnd"/>
            <w:r w:rsidRPr="00075D71">
              <w:rPr>
                <w:rFonts w:ascii="Verdana" w:hAnsi="Verdana" w:cstheme="minorHAnsi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 w:rsidRPr="00075D71">
              <w:rPr>
                <w:rFonts w:ascii="Verdana" w:hAnsi="Verdana" w:cstheme="minorHAnsi"/>
                <w:color w:val="000000"/>
                <w:sz w:val="18"/>
                <w:szCs w:val="18"/>
                <w:shd w:val="clear" w:color="auto" w:fill="FFFFFF"/>
              </w:rPr>
              <w:t>dei</w:t>
            </w:r>
            <w:proofErr w:type="spellEnd"/>
            <w:r w:rsidRPr="00075D71">
              <w:rPr>
                <w:rFonts w:ascii="Verdana" w:hAnsi="Verdana" w:cstheme="minorHAnsi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 w:rsidRPr="00075D71">
              <w:rPr>
                <w:rFonts w:ascii="Verdana" w:hAnsi="Verdana" w:cstheme="minorHAnsi"/>
                <w:color w:val="000000"/>
                <w:sz w:val="18"/>
                <w:szCs w:val="18"/>
                <w:shd w:val="clear" w:color="auto" w:fill="FFFFFF"/>
              </w:rPr>
              <w:t>rischi</w:t>
            </w:r>
            <w:proofErr w:type="spellEnd"/>
          </w:p>
          <w:p w14:paraId="7FD5F3BE" w14:textId="77777777" w:rsidR="00A17368" w:rsidRPr="00075D71" w:rsidRDefault="00A17368" w:rsidP="00C20990">
            <w:pPr>
              <w:pStyle w:val="KeinLeerraum"/>
              <w:numPr>
                <w:ilvl w:val="0"/>
                <w:numId w:val="90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 w:cstheme="minorHAnsi"/>
                <w:color w:val="000000"/>
                <w:sz w:val="18"/>
                <w:szCs w:val="18"/>
                <w:shd w:val="clear" w:color="auto" w:fill="FFFFFF"/>
                <w:lang w:val="it-IT"/>
              </w:rPr>
              <w:t>Misure di protezione collettiva</w:t>
            </w:r>
          </w:p>
          <w:p w14:paraId="70C5A484" w14:textId="63F66D8F" w:rsidR="00A17368" w:rsidRPr="00075D71" w:rsidRDefault="00A17368" w:rsidP="00C20990">
            <w:pPr>
              <w:pStyle w:val="KeinLeerraum"/>
              <w:numPr>
                <w:ilvl w:val="0"/>
                <w:numId w:val="90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hAnsi="Verdana" w:cstheme="minorHAnsi"/>
                <w:color w:val="000000"/>
                <w:sz w:val="18"/>
                <w:szCs w:val="18"/>
                <w:shd w:val="clear" w:color="auto" w:fill="FFFFFF"/>
                <w:lang w:val="it-IT"/>
              </w:rPr>
              <w:t>Misure di protezione individuale</w:t>
            </w:r>
          </w:p>
        </w:tc>
      </w:tr>
      <w:tr w:rsidR="00432A12" w:rsidRPr="004832F1" w14:paraId="7FDD1E8C" w14:textId="77777777" w:rsidTr="00407BD6">
        <w:tc>
          <w:tcPr>
            <w:tcW w:w="445" w:type="dxa"/>
          </w:tcPr>
          <w:p w14:paraId="79666929" w14:textId="04BCF366" w:rsidR="00432A12" w:rsidRPr="00075D71" w:rsidRDefault="00432A12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25</w:t>
            </w:r>
          </w:p>
        </w:tc>
        <w:tc>
          <w:tcPr>
            <w:tcW w:w="4708" w:type="dxa"/>
          </w:tcPr>
          <w:p w14:paraId="660EFC10" w14:textId="77777777" w:rsidR="00432A12" w:rsidRPr="00075D71" w:rsidRDefault="00432A12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 Aussage zum Auftreten von Schluckstörungen ist korrekt?</w:t>
            </w:r>
          </w:p>
          <w:p w14:paraId="51DDDB1E" w14:textId="77777777" w:rsidR="00432A12" w:rsidRPr="00075D71" w:rsidRDefault="00432A12" w:rsidP="000A67F7">
            <w:pPr>
              <w:pStyle w:val="Listenabsatz"/>
              <w:numPr>
                <w:ilvl w:val="0"/>
                <w:numId w:val="25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Schluckstörungen äußern sich immer eindeutig</w:t>
            </w:r>
          </w:p>
          <w:p w14:paraId="68DD5989" w14:textId="77777777" w:rsidR="00432A12" w:rsidRPr="00075D71" w:rsidRDefault="00432A12" w:rsidP="000A67F7">
            <w:pPr>
              <w:pStyle w:val="Listenabsatz"/>
              <w:numPr>
                <w:ilvl w:val="0"/>
                <w:numId w:val="25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Schluckstörungen werden früh erkannt</w:t>
            </w:r>
          </w:p>
          <w:p w14:paraId="68DD3B7C" w14:textId="0DBB634E" w:rsidR="00432A12" w:rsidRPr="00075D71" w:rsidRDefault="00432A12" w:rsidP="00825C2E">
            <w:pPr>
              <w:pStyle w:val="Listenabsatz"/>
              <w:numPr>
                <w:ilvl w:val="0"/>
                <w:numId w:val="25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Die ersten Anzeichen einer Schluckstörung werden oft nicht wahrgenommen</w:t>
            </w:r>
          </w:p>
        </w:tc>
        <w:tc>
          <w:tcPr>
            <w:tcW w:w="445" w:type="dxa"/>
          </w:tcPr>
          <w:p w14:paraId="0A3FEBFA" w14:textId="5978B86C" w:rsidR="00432A12" w:rsidRPr="00075D71" w:rsidRDefault="00A173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25</w:t>
            </w:r>
          </w:p>
        </w:tc>
        <w:tc>
          <w:tcPr>
            <w:tcW w:w="4670" w:type="dxa"/>
          </w:tcPr>
          <w:p w14:paraId="4C28FCB5" w14:textId="77777777" w:rsidR="00432A12" w:rsidRPr="00075D71" w:rsidRDefault="00A17368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val="it-IT" w:eastAsia="de-DE"/>
              </w:rPr>
              <w:t>Cosa significa il termine “geriatria”?</w:t>
            </w:r>
          </w:p>
          <w:p w14:paraId="23991E34" w14:textId="77777777" w:rsidR="00A17368" w:rsidRPr="00075D71" w:rsidRDefault="00A17368" w:rsidP="00C20990">
            <w:pPr>
              <w:pStyle w:val="KeinLeerraum"/>
              <w:numPr>
                <w:ilvl w:val="0"/>
                <w:numId w:val="88"/>
              </w:numPr>
              <w:spacing w:line="300" w:lineRule="atLeast"/>
              <w:ind w:left="384" w:hanging="426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>Descrive esclusivamente i processi di apprendimento in età avanzata</w:t>
            </w:r>
          </w:p>
          <w:p w14:paraId="23885FDA" w14:textId="77777777" w:rsidR="00A17368" w:rsidRPr="00075D71" w:rsidRDefault="00A17368" w:rsidP="00C20990">
            <w:pPr>
              <w:pStyle w:val="KeinLeerraum"/>
              <w:numPr>
                <w:ilvl w:val="0"/>
                <w:numId w:val="88"/>
              </w:numPr>
              <w:spacing w:line="300" w:lineRule="atLeast"/>
              <w:ind w:left="384" w:hanging="426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>È la disciplina scientifica che studia le malattie della persona anziana</w:t>
            </w:r>
          </w:p>
          <w:p w14:paraId="514C86D3" w14:textId="5B674329" w:rsidR="00A17368" w:rsidRPr="00075D71" w:rsidRDefault="00A17368" w:rsidP="00C20990">
            <w:pPr>
              <w:pStyle w:val="KeinLeerraum"/>
              <w:numPr>
                <w:ilvl w:val="0"/>
                <w:numId w:val="88"/>
              </w:numPr>
              <w:spacing w:line="300" w:lineRule="atLeast"/>
              <w:ind w:left="384" w:hanging="426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color w:val="000000" w:themeColor="text1"/>
                <w:sz w:val="18"/>
                <w:szCs w:val="18"/>
                <w:lang w:val="it-IT" w:eastAsia="de-DE"/>
              </w:rPr>
              <w:t xml:space="preserve">Si riferisce esclusivamente alle malattie psichiatriche in </w:t>
            </w:r>
            <w:bookmarkStart w:id="0" w:name="_Int_CRhaFN4R"/>
            <w:r w:rsidRPr="00075D71">
              <w:rPr>
                <w:rFonts w:ascii="Verdana" w:eastAsia="Times New Roman" w:hAnsi="Verdana" w:cs="Times New Roman"/>
                <w:color w:val="000000" w:themeColor="text1"/>
                <w:sz w:val="18"/>
                <w:szCs w:val="18"/>
                <w:lang w:val="it-IT" w:eastAsia="de-DE"/>
              </w:rPr>
              <w:t>età</w:t>
            </w:r>
            <w:bookmarkEnd w:id="0"/>
            <w:r w:rsidRPr="00075D71">
              <w:rPr>
                <w:rFonts w:ascii="Verdana" w:eastAsia="Times New Roman" w:hAnsi="Verdana" w:cs="Times New Roman"/>
                <w:color w:val="000000" w:themeColor="text1"/>
                <w:sz w:val="18"/>
                <w:szCs w:val="18"/>
                <w:lang w:val="it-IT" w:eastAsia="de-DE"/>
              </w:rPr>
              <w:t xml:space="preserve"> avanzata</w:t>
            </w:r>
          </w:p>
        </w:tc>
      </w:tr>
      <w:tr w:rsidR="00432A12" w:rsidRPr="004832F1" w14:paraId="10307ABB" w14:textId="77777777" w:rsidTr="00407BD6">
        <w:tc>
          <w:tcPr>
            <w:tcW w:w="445" w:type="dxa"/>
          </w:tcPr>
          <w:p w14:paraId="2BB143DB" w14:textId="08A2624A" w:rsidR="00432A12" w:rsidRPr="00075D71" w:rsidRDefault="00432A12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26</w:t>
            </w:r>
          </w:p>
        </w:tc>
        <w:tc>
          <w:tcPr>
            <w:tcW w:w="4708" w:type="dxa"/>
          </w:tcPr>
          <w:p w14:paraId="2732C8F8" w14:textId="77777777" w:rsidR="00432A12" w:rsidRPr="00075D71" w:rsidRDefault="00432A12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ist bei Patienten mit Globalaphasie sinnvoll, um eine einfache Kommunikation zu ermöglichen?</w:t>
            </w:r>
          </w:p>
          <w:p w14:paraId="73EE2F60" w14:textId="47FB9B99" w:rsidR="00432A12" w:rsidRPr="00075D71" w:rsidRDefault="00432A12" w:rsidP="000A67F7">
            <w:pPr>
              <w:pStyle w:val="Listenabsatz"/>
              <w:numPr>
                <w:ilvl w:val="0"/>
                <w:numId w:val="26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Ja/Nein-Fragen stellen</w:t>
            </w:r>
          </w:p>
          <w:p w14:paraId="33A487C2" w14:textId="77777777" w:rsidR="00A17368" w:rsidRPr="00075D71" w:rsidRDefault="00A17368" w:rsidP="00A17368">
            <w:pPr>
              <w:pStyle w:val="Listenabsatz"/>
              <w:spacing w:line="300" w:lineRule="atLeast"/>
              <w:ind w:left="434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</w:p>
          <w:p w14:paraId="73781E5F" w14:textId="77777777" w:rsidR="00432A12" w:rsidRPr="00075D71" w:rsidRDefault="00432A12" w:rsidP="000A67F7">
            <w:pPr>
              <w:pStyle w:val="Listenabsatz"/>
              <w:numPr>
                <w:ilvl w:val="0"/>
                <w:numId w:val="26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Patienten nachsprechen lassen</w:t>
            </w:r>
          </w:p>
          <w:p w14:paraId="4A84E015" w14:textId="712354C6" w:rsidR="00432A12" w:rsidRPr="00075D71" w:rsidRDefault="00432A12" w:rsidP="00825C2E">
            <w:pPr>
              <w:pStyle w:val="Listenabsatz"/>
              <w:numPr>
                <w:ilvl w:val="0"/>
                <w:numId w:val="26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proofErr w:type="spellStart"/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Zeitungsartikel</w:t>
            </w:r>
            <w:proofErr w:type="spellEnd"/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lesen</w:t>
            </w:r>
            <w:proofErr w:type="spellEnd"/>
          </w:p>
        </w:tc>
        <w:tc>
          <w:tcPr>
            <w:tcW w:w="445" w:type="dxa"/>
          </w:tcPr>
          <w:p w14:paraId="66954FF5" w14:textId="15B511B4" w:rsidR="00432A12" w:rsidRPr="00075D71" w:rsidRDefault="00A173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26</w:t>
            </w:r>
          </w:p>
        </w:tc>
        <w:tc>
          <w:tcPr>
            <w:tcW w:w="4670" w:type="dxa"/>
          </w:tcPr>
          <w:p w14:paraId="3D4EB565" w14:textId="77777777" w:rsidR="00432A12" w:rsidRPr="00075D71" w:rsidRDefault="00A17368" w:rsidP="00D61408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color w:val="000000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hAnsi="Verdana"/>
                <w:b/>
                <w:bCs/>
                <w:color w:val="000000"/>
                <w:sz w:val="18"/>
                <w:szCs w:val="18"/>
                <w:lang w:val="it-IT" w:eastAsia="de-DE"/>
              </w:rPr>
              <w:t>Su cosa si basa la scala PAINAD nella valutazione del dolore nella persona affetta da demenza?</w:t>
            </w:r>
          </w:p>
          <w:p w14:paraId="3446C0DF" w14:textId="77777777" w:rsidR="00A17368" w:rsidRPr="00075D71" w:rsidRDefault="00A17368" w:rsidP="00C20990">
            <w:pPr>
              <w:pStyle w:val="KeinLeerraum"/>
              <w:numPr>
                <w:ilvl w:val="0"/>
                <w:numId w:val="87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>Segnali non verbali come l’espressione del volto, la respirazione, la vocalizzazione</w:t>
            </w:r>
          </w:p>
          <w:p w14:paraId="6C40A6FA" w14:textId="77777777" w:rsidR="00A17368" w:rsidRPr="00075D71" w:rsidRDefault="00A17368" w:rsidP="00C20990">
            <w:pPr>
              <w:pStyle w:val="KeinLeerraum"/>
              <w:numPr>
                <w:ilvl w:val="0"/>
                <w:numId w:val="87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Il comportamento, la valutazione con la NRS</w:t>
            </w:r>
          </w:p>
          <w:p w14:paraId="09294B0A" w14:textId="71588704" w:rsidR="00A17368" w:rsidRPr="00075D71" w:rsidRDefault="00A17368" w:rsidP="00C20990">
            <w:pPr>
              <w:pStyle w:val="KeinLeerraum"/>
              <w:numPr>
                <w:ilvl w:val="0"/>
                <w:numId w:val="87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>La valutazione con le scale del dolore PIPP e KUSS</w:t>
            </w:r>
          </w:p>
        </w:tc>
      </w:tr>
    </w:tbl>
    <w:p w14:paraId="0A60194F" w14:textId="0CE09E6B" w:rsidR="00D701E1" w:rsidRPr="00075D71" w:rsidRDefault="00D701E1">
      <w:pPr>
        <w:rPr>
          <w:lang w:val="it-IT"/>
        </w:rPr>
      </w:pPr>
    </w:p>
    <w:p w14:paraId="586A9B9C" w14:textId="77777777" w:rsidR="00D701E1" w:rsidRPr="00075D71" w:rsidRDefault="00D701E1">
      <w:pPr>
        <w:rPr>
          <w:lang w:val="it-IT"/>
        </w:rPr>
      </w:pPr>
      <w:r w:rsidRPr="00075D71">
        <w:rPr>
          <w:lang w:val="it-IT"/>
        </w:rPr>
        <w:br w:type="column"/>
      </w: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432A12" w:rsidRPr="004832F1" w14:paraId="62561216" w14:textId="77777777" w:rsidTr="00407BD6">
        <w:tc>
          <w:tcPr>
            <w:tcW w:w="445" w:type="dxa"/>
          </w:tcPr>
          <w:p w14:paraId="75F46614" w14:textId="06DBD3BB" w:rsidR="00432A12" w:rsidRPr="00075D71" w:rsidRDefault="00432A12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27</w:t>
            </w:r>
          </w:p>
        </w:tc>
        <w:tc>
          <w:tcPr>
            <w:tcW w:w="4708" w:type="dxa"/>
          </w:tcPr>
          <w:p w14:paraId="6AD20CFB" w14:textId="77777777" w:rsidR="00432A12" w:rsidRPr="00075D71" w:rsidRDefault="00432A12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Welches italienische Gesetz regelt aktuell den Bereich der Arbeitssicherheit?</w:t>
            </w:r>
          </w:p>
          <w:p w14:paraId="55C15F9C" w14:textId="77777777" w:rsidR="00432A12" w:rsidRPr="00075D71" w:rsidRDefault="00432A12" w:rsidP="000A67F7">
            <w:pPr>
              <w:pStyle w:val="Listenabsatz"/>
              <w:numPr>
                <w:ilvl w:val="0"/>
                <w:numId w:val="27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proofErr w:type="spellStart"/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Gesetzesvertretendes</w:t>
            </w:r>
            <w:proofErr w:type="spellEnd"/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Dekret</w:t>
            </w:r>
            <w:proofErr w:type="spellEnd"/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19. </w:t>
            </w:r>
            <w:proofErr w:type="spellStart"/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September</w:t>
            </w:r>
            <w:proofErr w:type="spellEnd"/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1994 Nr. 626</w:t>
            </w:r>
          </w:p>
          <w:p w14:paraId="568C1C6D" w14:textId="77777777" w:rsidR="00A17368" w:rsidRPr="00075D71" w:rsidRDefault="00A17368" w:rsidP="00A17368">
            <w:pPr>
              <w:pStyle w:val="Listenabsatz"/>
              <w:spacing w:line="300" w:lineRule="atLeast"/>
              <w:ind w:left="434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</w:p>
          <w:p w14:paraId="48D91B8F" w14:textId="77777777" w:rsidR="00432A12" w:rsidRPr="00075D71" w:rsidRDefault="00432A12" w:rsidP="000A67F7">
            <w:pPr>
              <w:pStyle w:val="Listenabsatz"/>
              <w:numPr>
                <w:ilvl w:val="0"/>
                <w:numId w:val="27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Verordnung (EG) Nr. 852/2008</w:t>
            </w:r>
          </w:p>
          <w:p w14:paraId="4547D10E" w14:textId="77777777" w:rsidR="00A17368" w:rsidRPr="00075D71" w:rsidRDefault="00A17368" w:rsidP="00A17368">
            <w:pPr>
              <w:pStyle w:val="Listenabsatz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</w:p>
          <w:p w14:paraId="1553A759" w14:textId="77777777" w:rsidR="00A17368" w:rsidRPr="00075D71" w:rsidRDefault="00A17368" w:rsidP="00A17368">
            <w:pPr>
              <w:pStyle w:val="Listenabsatz"/>
              <w:spacing w:line="300" w:lineRule="atLeast"/>
              <w:ind w:left="434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</w:p>
          <w:p w14:paraId="3BFCF93D" w14:textId="0746F95D" w:rsidR="00432A12" w:rsidRPr="00075D71" w:rsidRDefault="00432A12" w:rsidP="00825C2E">
            <w:pPr>
              <w:pStyle w:val="Listenabsatz"/>
              <w:numPr>
                <w:ilvl w:val="0"/>
                <w:numId w:val="27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proofErr w:type="spellStart"/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Gesetzesvertretendes</w:t>
            </w:r>
            <w:proofErr w:type="spellEnd"/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Dekret</w:t>
            </w:r>
            <w:proofErr w:type="spellEnd"/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9. April 2008 Nr. 81</w:t>
            </w:r>
          </w:p>
        </w:tc>
        <w:tc>
          <w:tcPr>
            <w:tcW w:w="445" w:type="dxa"/>
          </w:tcPr>
          <w:p w14:paraId="72F26941" w14:textId="10F7D0B4" w:rsidR="00432A12" w:rsidRPr="00075D71" w:rsidRDefault="00A17368" w:rsidP="00075D71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27</w:t>
            </w:r>
          </w:p>
        </w:tc>
        <w:tc>
          <w:tcPr>
            <w:tcW w:w="4670" w:type="dxa"/>
          </w:tcPr>
          <w:p w14:paraId="67E2D169" w14:textId="76C9996B" w:rsidR="00A17368" w:rsidRPr="00075D71" w:rsidRDefault="00075D71" w:rsidP="00075D71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L’amnesia</w:t>
            </w:r>
            <w:r w:rsidR="00A17368"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 è un sintomo cognitivo della demenza:  </w:t>
            </w:r>
          </w:p>
          <w:p w14:paraId="03889ABD" w14:textId="77777777" w:rsidR="00A17368" w:rsidRPr="00075D71" w:rsidRDefault="00A17368" w:rsidP="00075D71">
            <w:pPr>
              <w:pStyle w:val="KeinLeerraum"/>
              <w:numPr>
                <w:ilvl w:val="0"/>
                <w:numId w:val="91"/>
              </w:numPr>
              <w:spacing w:line="300" w:lineRule="atLeast"/>
              <w:ind w:left="384" w:hanging="384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 xml:space="preserve">la parziale perdita della memoria a breve termine, che riguarda la capacità di conservare le informazioni a breve tempo </w:t>
            </w:r>
          </w:p>
          <w:p w14:paraId="0CD721A6" w14:textId="77777777" w:rsidR="00A17368" w:rsidRPr="00075D71" w:rsidRDefault="00A17368" w:rsidP="00075D71">
            <w:pPr>
              <w:pStyle w:val="KeinLeerraum"/>
              <w:numPr>
                <w:ilvl w:val="0"/>
                <w:numId w:val="91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la parziale o completa perdita della memoria a lungo termine, che riguarda la capacità di conservare le informazioni a lungo tempo</w:t>
            </w:r>
          </w:p>
          <w:p w14:paraId="58BCE97C" w14:textId="22255268" w:rsidR="00432A12" w:rsidRPr="00075D71" w:rsidRDefault="00A17368" w:rsidP="00075D71">
            <w:pPr>
              <w:pStyle w:val="KeinLeerraum"/>
              <w:numPr>
                <w:ilvl w:val="0"/>
                <w:numId w:val="91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la parziale o completa perdita della memoria a breve e a lungo termine, che riguarda la capacità di conservare le informazioni sia a lungo che a breve tempo</w:t>
            </w:r>
          </w:p>
        </w:tc>
      </w:tr>
      <w:tr w:rsidR="002D5396" w:rsidRPr="004832F1" w14:paraId="4E3931A8" w14:textId="77777777" w:rsidTr="00407BD6">
        <w:tc>
          <w:tcPr>
            <w:tcW w:w="445" w:type="dxa"/>
          </w:tcPr>
          <w:p w14:paraId="159797C3" w14:textId="500DE2A6" w:rsidR="002D5396" w:rsidRPr="00075D71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28</w:t>
            </w:r>
          </w:p>
        </w:tc>
        <w:tc>
          <w:tcPr>
            <w:tcW w:w="4708" w:type="dxa"/>
          </w:tcPr>
          <w:p w14:paraId="21155FF1" w14:textId="77777777" w:rsidR="002D5396" w:rsidRPr="00075D71" w:rsidRDefault="002D5396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Welche Aussage zu einer </w:t>
            </w: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u w:val="single"/>
                <w:lang w:eastAsia="de-DE"/>
              </w:rPr>
              <w:t>Hemiparese</w:t>
            </w: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 der rechten Körperseite ist korrekt?</w:t>
            </w:r>
          </w:p>
          <w:p w14:paraId="0A9400B2" w14:textId="77777777" w:rsidR="002D5396" w:rsidRPr="00075D71" w:rsidRDefault="002D5396" w:rsidP="000A67F7">
            <w:pPr>
              <w:pStyle w:val="Listenabsatz"/>
              <w:numPr>
                <w:ilvl w:val="0"/>
                <w:numId w:val="28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Vollständige Lähmung der rechten Körperseite </w:t>
            </w:r>
          </w:p>
          <w:p w14:paraId="64439408" w14:textId="77777777" w:rsidR="002D5396" w:rsidRPr="00075D71" w:rsidRDefault="002D5396" w:rsidP="000A67F7">
            <w:pPr>
              <w:pStyle w:val="Listenabsatz"/>
              <w:numPr>
                <w:ilvl w:val="0"/>
                <w:numId w:val="28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Teilweise Lähmung der rechten Körperseite</w:t>
            </w:r>
          </w:p>
          <w:p w14:paraId="4C5FEAEE" w14:textId="77777777" w:rsidR="00FA7C0D" w:rsidRPr="00075D71" w:rsidRDefault="00FA7C0D" w:rsidP="00FA7C0D">
            <w:pPr>
              <w:pStyle w:val="Listenabsatz"/>
              <w:spacing w:line="300" w:lineRule="atLeast"/>
              <w:ind w:left="434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</w:p>
          <w:p w14:paraId="73A5CAE9" w14:textId="607E31A6" w:rsidR="002D5396" w:rsidRPr="00075D71" w:rsidRDefault="002D5396" w:rsidP="00825C2E">
            <w:pPr>
              <w:pStyle w:val="Listenabsatz"/>
              <w:numPr>
                <w:ilvl w:val="0"/>
                <w:numId w:val="28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Beide Beine haben einen niedrigen Muskeltonus </w:t>
            </w:r>
          </w:p>
        </w:tc>
        <w:tc>
          <w:tcPr>
            <w:tcW w:w="445" w:type="dxa"/>
          </w:tcPr>
          <w:p w14:paraId="3A6639E4" w14:textId="0E41140D" w:rsidR="002D5396" w:rsidRPr="00075D71" w:rsidRDefault="00FA7C0D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28</w:t>
            </w:r>
          </w:p>
        </w:tc>
        <w:tc>
          <w:tcPr>
            <w:tcW w:w="4670" w:type="dxa"/>
          </w:tcPr>
          <w:p w14:paraId="19D987DA" w14:textId="77777777" w:rsidR="002D5396" w:rsidRPr="00075D71" w:rsidRDefault="00DF7B06" w:rsidP="00D61408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Cosa si intende con il termine di „risorse” in ambito assistenziale?</w:t>
            </w:r>
          </w:p>
          <w:p w14:paraId="2CE54E1A" w14:textId="77777777" w:rsidR="00DF7B06" w:rsidRPr="00075D71" w:rsidRDefault="00DF7B06" w:rsidP="00DF7B06">
            <w:pPr>
              <w:pStyle w:val="KeinLeerraum"/>
              <w:numPr>
                <w:ilvl w:val="0"/>
                <w:numId w:val="57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La contenzione della libertà di movimento fisico</w:t>
            </w:r>
          </w:p>
          <w:p w14:paraId="09CB0898" w14:textId="77777777" w:rsidR="00DF7B06" w:rsidRPr="00075D71" w:rsidRDefault="00DF7B06" w:rsidP="00DF7B06">
            <w:pPr>
              <w:pStyle w:val="KeinLeerraum"/>
              <w:numPr>
                <w:ilvl w:val="0"/>
                <w:numId w:val="57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Il trattamento individuale degli anziani in casa di riposo</w:t>
            </w:r>
          </w:p>
          <w:p w14:paraId="7EC7B35F" w14:textId="60D94222" w:rsidR="00DF7B06" w:rsidRPr="00075D71" w:rsidRDefault="00DF7B06" w:rsidP="00DF7B06">
            <w:pPr>
              <w:pStyle w:val="KeinLeerraum"/>
              <w:numPr>
                <w:ilvl w:val="0"/>
                <w:numId w:val="57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Riserve di forza ed energia proprie della persona da curare</w:t>
            </w:r>
          </w:p>
        </w:tc>
      </w:tr>
      <w:tr w:rsidR="002D5396" w:rsidRPr="00075D71" w14:paraId="3A59AB83" w14:textId="77777777" w:rsidTr="00407BD6">
        <w:tc>
          <w:tcPr>
            <w:tcW w:w="445" w:type="dxa"/>
          </w:tcPr>
          <w:p w14:paraId="2BFA322B" w14:textId="626A6D44" w:rsidR="002D5396" w:rsidRPr="00075D71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29</w:t>
            </w:r>
          </w:p>
        </w:tc>
        <w:tc>
          <w:tcPr>
            <w:tcW w:w="4708" w:type="dxa"/>
          </w:tcPr>
          <w:p w14:paraId="2B4FCD42" w14:textId="77777777" w:rsidR="002D5396" w:rsidRPr="00075D71" w:rsidRDefault="002D5396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 Mikroorganismen verursachen eine Lebensmittelinfektion bzw. -intoxikation?</w:t>
            </w:r>
          </w:p>
          <w:p w14:paraId="34698FA9" w14:textId="77777777" w:rsidR="002D5396" w:rsidRPr="00075D71" w:rsidRDefault="002D5396" w:rsidP="000A67F7">
            <w:pPr>
              <w:pStyle w:val="Listenabsatz"/>
              <w:numPr>
                <w:ilvl w:val="0"/>
                <w:numId w:val="29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</w:pPr>
            <w:proofErr w:type="spellStart"/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Salmonellen</w:t>
            </w:r>
            <w:proofErr w:type="spellEnd"/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, Clostridium botulinum</w:t>
            </w:r>
          </w:p>
          <w:p w14:paraId="52D7C647" w14:textId="77777777" w:rsidR="002D5396" w:rsidRPr="00075D71" w:rsidRDefault="002D5396" w:rsidP="000A67F7">
            <w:pPr>
              <w:pStyle w:val="Listenabsatz"/>
              <w:numPr>
                <w:ilvl w:val="0"/>
                <w:numId w:val="29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Staphylococcus aureus, Bacillus cereus</w:t>
            </w:r>
          </w:p>
          <w:p w14:paraId="3863656D" w14:textId="3ADE7CF1" w:rsidR="002D5396" w:rsidRPr="00075D71" w:rsidRDefault="002D5396" w:rsidP="00825C2E">
            <w:pPr>
              <w:pStyle w:val="Listenabsatz"/>
              <w:numPr>
                <w:ilvl w:val="0"/>
                <w:numId w:val="29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en-US" w:eastAsia="de-DE"/>
              </w:rPr>
            </w:pPr>
            <w:proofErr w:type="spellStart"/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Streptokokken</w:t>
            </w:r>
            <w:proofErr w:type="spellEnd"/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, SARS-Cov-2</w:t>
            </w:r>
          </w:p>
        </w:tc>
        <w:tc>
          <w:tcPr>
            <w:tcW w:w="445" w:type="dxa"/>
          </w:tcPr>
          <w:p w14:paraId="5836DD37" w14:textId="2CAE6E01" w:rsidR="002D5396" w:rsidRPr="00075D71" w:rsidRDefault="00A173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 w:rsidRPr="00075D71">
              <w:rPr>
                <w:rFonts w:ascii="Verdana" w:hAnsi="Verdana"/>
                <w:sz w:val="18"/>
                <w:szCs w:val="18"/>
                <w:lang w:val="en-US"/>
              </w:rPr>
              <w:t>29</w:t>
            </w:r>
          </w:p>
        </w:tc>
        <w:tc>
          <w:tcPr>
            <w:tcW w:w="4670" w:type="dxa"/>
          </w:tcPr>
          <w:p w14:paraId="3D9455F8" w14:textId="77777777" w:rsidR="002D5396" w:rsidRPr="00075D71" w:rsidRDefault="00A17368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Quali sono i valori normali della frequenza respiratoria negli adulti?</w:t>
            </w:r>
          </w:p>
          <w:p w14:paraId="038CB517" w14:textId="77777777" w:rsidR="00A17368" w:rsidRPr="00075D71" w:rsidRDefault="00A17368" w:rsidP="00C20990">
            <w:pPr>
              <w:pStyle w:val="KeinLeerraum"/>
              <w:numPr>
                <w:ilvl w:val="0"/>
                <w:numId w:val="86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7 – 10/min</w:t>
            </w:r>
          </w:p>
          <w:p w14:paraId="49F364EC" w14:textId="77777777" w:rsidR="00A17368" w:rsidRPr="00075D71" w:rsidRDefault="00A17368" w:rsidP="00C20990">
            <w:pPr>
              <w:pStyle w:val="KeinLeerraum"/>
              <w:numPr>
                <w:ilvl w:val="0"/>
                <w:numId w:val="86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12 – 18/min</w:t>
            </w:r>
          </w:p>
          <w:p w14:paraId="4BD15FEC" w14:textId="65B41E18" w:rsidR="00A17368" w:rsidRPr="00075D71" w:rsidRDefault="00A17368" w:rsidP="00C20990">
            <w:pPr>
              <w:pStyle w:val="KeinLeerraum"/>
              <w:numPr>
                <w:ilvl w:val="0"/>
                <w:numId w:val="86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8 – 14/min</w:t>
            </w:r>
          </w:p>
        </w:tc>
      </w:tr>
      <w:tr w:rsidR="002D5396" w:rsidRPr="004832F1" w14:paraId="5089C2A9" w14:textId="77777777" w:rsidTr="00407BD6">
        <w:tc>
          <w:tcPr>
            <w:tcW w:w="445" w:type="dxa"/>
          </w:tcPr>
          <w:p w14:paraId="70F319E3" w14:textId="50B21E38" w:rsidR="002D5396" w:rsidRPr="00075D71" w:rsidRDefault="002D5396" w:rsidP="00825C2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30</w:t>
            </w:r>
          </w:p>
        </w:tc>
        <w:tc>
          <w:tcPr>
            <w:tcW w:w="4708" w:type="dxa"/>
          </w:tcPr>
          <w:p w14:paraId="579749E4" w14:textId="77777777" w:rsidR="002D5396" w:rsidRPr="00075D71" w:rsidRDefault="002D5396" w:rsidP="00825C2E">
            <w:pPr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Was trifft auf Legionellen zu? </w:t>
            </w:r>
          </w:p>
          <w:p w14:paraId="32952CBE" w14:textId="77777777" w:rsidR="002D5396" w:rsidRPr="00075D71" w:rsidRDefault="002D5396" w:rsidP="00825C2E">
            <w:pPr>
              <w:pStyle w:val="Listenabsatz"/>
              <w:numPr>
                <w:ilvl w:val="0"/>
                <w:numId w:val="30"/>
              </w:numPr>
              <w:shd w:val="clear" w:color="auto" w:fill="FDFDFD"/>
              <w:spacing w:line="300" w:lineRule="atLeast"/>
              <w:ind w:left="434" w:hanging="434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hAnsi="Verdana" w:cs="Segoe UI"/>
                <w:sz w:val="18"/>
                <w:szCs w:val="18"/>
              </w:rPr>
              <w:t>Wird durch die Kontamination von Trinkwasserleitungen und den Einsatz von Düngemitteln in der Nähe der Quelle verursacht</w:t>
            </w:r>
          </w:p>
          <w:p w14:paraId="51DD900E" w14:textId="77777777" w:rsidR="002D5396" w:rsidRPr="00075D71" w:rsidRDefault="002D5396" w:rsidP="00825C2E">
            <w:pPr>
              <w:pStyle w:val="Listenabsatz"/>
              <w:numPr>
                <w:ilvl w:val="0"/>
                <w:numId w:val="30"/>
              </w:numPr>
              <w:shd w:val="clear" w:color="auto" w:fill="FDFDFD"/>
              <w:spacing w:line="300" w:lineRule="atLeast"/>
              <w:ind w:left="434" w:hanging="434"/>
              <w:jc w:val="both"/>
              <w:rPr>
                <w:rFonts w:ascii="Verdana" w:hAnsi="Verdana" w:cs="Segoe UI"/>
                <w:sz w:val="18"/>
                <w:szCs w:val="18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Infektionen durch Legionellen können auch durch Lebensmittel übertragen werden</w:t>
            </w:r>
          </w:p>
          <w:p w14:paraId="39350FA1" w14:textId="3BEC45B3" w:rsidR="002D5396" w:rsidRPr="00075D71" w:rsidRDefault="002D5396" w:rsidP="00825C2E">
            <w:pPr>
              <w:pStyle w:val="Listenabsatz"/>
              <w:numPr>
                <w:ilvl w:val="0"/>
                <w:numId w:val="30"/>
              </w:numPr>
              <w:shd w:val="clear" w:color="auto" w:fill="FDFDFD"/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hAnsi="Verdana" w:cs="Segoe UI"/>
                <w:sz w:val="18"/>
                <w:szCs w:val="18"/>
              </w:rPr>
              <w:t>Die Krankheit wird durch das Einatmen von Nebelwasserpartikeln verursacht, die durch Duschen, Springbrunnen und nicht gewartete Klimaanlagen verursacht werden</w:t>
            </w:r>
          </w:p>
        </w:tc>
        <w:tc>
          <w:tcPr>
            <w:tcW w:w="445" w:type="dxa"/>
          </w:tcPr>
          <w:p w14:paraId="43A55833" w14:textId="16ED0B51" w:rsidR="002D5396" w:rsidRPr="00075D71" w:rsidRDefault="00CD701D" w:rsidP="00825C2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30</w:t>
            </w:r>
          </w:p>
        </w:tc>
        <w:tc>
          <w:tcPr>
            <w:tcW w:w="4670" w:type="dxa"/>
          </w:tcPr>
          <w:p w14:paraId="047EA6F5" w14:textId="77777777" w:rsidR="0033587E" w:rsidRPr="00075D71" w:rsidRDefault="00CD701D" w:rsidP="00CD701D">
            <w:pPr>
              <w:pStyle w:val="KeinLeerraum"/>
              <w:spacing w:line="300" w:lineRule="atLeast"/>
              <w:jc w:val="both"/>
              <w:rPr>
                <w:rFonts w:ascii="Verdana" w:hAnsi="Verdana" w:cstheme="minorHAnsi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 w:cstheme="minorHAnsi"/>
                <w:b/>
                <w:bCs/>
                <w:sz w:val="18"/>
                <w:szCs w:val="18"/>
                <w:lang w:val="it-IT"/>
              </w:rPr>
              <w:t>Cosa significa il processo di sterilizzazione?</w:t>
            </w:r>
          </w:p>
          <w:p w14:paraId="71ED917D" w14:textId="77777777" w:rsidR="00CD701D" w:rsidRPr="00075D71" w:rsidRDefault="00CD701D" w:rsidP="00C20990">
            <w:pPr>
              <w:pStyle w:val="KeinLeerraum"/>
              <w:numPr>
                <w:ilvl w:val="0"/>
                <w:numId w:val="85"/>
              </w:numPr>
              <w:spacing w:line="300" w:lineRule="atLeast"/>
              <w:ind w:left="384" w:hanging="384"/>
              <w:jc w:val="both"/>
              <w:rPr>
                <w:rFonts w:ascii="Verdana" w:hAnsi="Verdana" w:cstheme="minorHAnsi"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 w:cstheme="minorHAnsi"/>
                <w:sz w:val="18"/>
                <w:szCs w:val="18"/>
                <w:lang w:val="it-IT"/>
              </w:rPr>
              <w:t>Una serie di attività che comportano l’uccisione dei microorganismi e delle spore su materiali ed oggetti</w:t>
            </w:r>
          </w:p>
          <w:p w14:paraId="142C4776" w14:textId="77777777" w:rsidR="00CD701D" w:rsidRPr="00075D71" w:rsidRDefault="00CD701D" w:rsidP="00CD701D">
            <w:pPr>
              <w:pStyle w:val="KeinLeerraum"/>
              <w:spacing w:line="300" w:lineRule="atLeast"/>
              <w:ind w:left="384"/>
              <w:jc w:val="both"/>
              <w:rPr>
                <w:rFonts w:ascii="Verdana" w:hAnsi="Verdana" w:cstheme="minorHAnsi"/>
                <w:bCs/>
                <w:sz w:val="18"/>
                <w:szCs w:val="18"/>
                <w:lang w:val="it-IT"/>
              </w:rPr>
            </w:pPr>
          </w:p>
          <w:p w14:paraId="35B7DCF5" w14:textId="77777777" w:rsidR="00CD701D" w:rsidRPr="00075D71" w:rsidRDefault="00CD701D" w:rsidP="00C20990">
            <w:pPr>
              <w:pStyle w:val="KeinLeerraum"/>
              <w:numPr>
                <w:ilvl w:val="0"/>
                <w:numId w:val="85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 w:cstheme="minorHAnsi"/>
                <w:bCs/>
                <w:sz w:val="18"/>
                <w:szCs w:val="18"/>
                <w:lang w:val="it-IT"/>
              </w:rPr>
              <w:t>Metodi per ridurre la quantità di microorganismi viventi da materiale e oggetti</w:t>
            </w:r>
          </w:p>
          <w:p w14:paraId="393565A8" w14:textId="7CBB3A48" w:rsidR="00CD701D" w:rsidRPr="00075D71" w:rsidRDefault="00CD701D" w:rsidP="00C20990">
            <w:pPr>
              <w:pStyle w:val="KeinLeerraum"/>
              <w:numPr>
                <w:ilvl w:val="0"/>
                <w:numId w:val="85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hAnsi="Verdana" w:cstheme="minorHAnsi"/>
                <w:bCs/>
                <w:sz w:val="18"/>
                <w:szCs w:val="18"/>
                <w:lang w:val="it-IT"/>
              </w:rPr>
              <w:t>Metodi mediante i quali vengono eliminati le spore da materiali e oggetti</w:t>
            </w:r>
          </w:p>
        </w:tc>
      </w:tr>
      <w:tr w:rsidR="002D5396" w:rsidRPr="004832F1" w14:paraId="29279712" w14:textId="77777777" w:rsidTr="00407BD6">
        <w:tc>
          <w:tcPr>
            <w:tcW w:w="445" w:type="dxa"/>
          </w:tcPr>
          <w:p w14:paraId="5D872835" w14:textId="707338EB" w:rsidR="002D5396" w:rsidRPr="00075D71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31</w:t>
            </w:r>
          </w:p>
        </w:tc>
        <w:tc>
          <w:tcPr>
            <w:tcW w:w="4708" w:type="dxa"/>
          </w:tcPr>
          <w:p w14:paraId="18EEBAEC" w14:textId="77777777" w:rsidR="002D5396" w:rsidRPr="00075D71" w:rsidRDefault="002D5396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Was kennzeichnet eine Pandemie? </w:t>
            </w:r>
          </w:p>
          <w:p w14:paraId="17CA60DD" w14:textId="77777777" w:rsidR="002D5396" w:rsidRPr="00075D71" w:rsidRDefault="002D5396" w:rsidP="000A67F7">
            <w:pPr>
              <w:pStyle w:val="Listenabsatz"/>
              <w:numPr>
                <w:ilvl w:val="0"/>
                <w:numId w:val="31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Die Anzahl der Todesfälle im Verhältnis zur Anzahl der Erkrankten </w:t>
            </w:r>
          </w:p>
          <w:p w14:paraId="5C459145" w14:textId="77777777" w:rsidR="002D5396" w:rsidRPr="00075D71" w:rsidRDefault="002D5396" w:rsidP="000A67F7">
            <w:pPr>
              <w:pStyle w:val="Listenabsatz"/>
              <w:numPr>
                <w:ilvl w:val="0"/>
                <w:numId w:val="31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Die Anzahl der Erkrankten</w:t>
            </w:r>
          </w:p>
          <w:p w14:paraId="251E635B" w14:textId="0123FA4A" w:rsidR="002D5396" w:rsidRPr="00075D71" w:rsidRDefault="002D5396" w:rsidP="00825C2E">
            <w:pPr>
              <w:pStyle w:val="Listenabsatz"/>
              <w:numPr>
                <w:ilvl w:val="0"/>
                <w:numId w:val="31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hAnsi="Verdana" w:cs="Segoe UI"/>
                <w:sz w:val="18"/>
                <w:szCs w:val="18"/>
              </w:rPr>
              <w:t>Eine schnelle Ausbreitung einer epidemischen Krankheit über Länder und Kontinente hinweg</w:t>
            </w:r>
          </w:p>
        </w:tc>
        <w:tc>
          <w:tcPr>
            <w:tcW w:w="445" w:type="dxa"/>
          </w:tcPr>
          <w:p w14:paraId="19D65554" w14:textId="09AFA26B" w:rsidR="002D5396" w:rsidRPr="00075D71" w:rsidRDefault="00A173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31</w:t>
            </w:r>
          </w:p>
        </w:tc>
        <w:tc>
          <w:tcPr>
            <w:tcW w:w="4670" w:type="dxa"/>
          </w:tcPr>
          <w:p w14:paraId="38AF62FD" w14:textId="77777777" w:rsidR="002D5396" w:rsidRPr="00075D71" w:rsidRDefault="00A17368" w:rsidP="00D61408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L'effetto di un disinfettante dipende da:</w:t>
            </w:r>
          </w:p>
          <w:p w14:paraId="5E12A4FB" w14:textId="77777777" w:rsidR="00A17368" w:rsidRPr="00075D71" w:rsidRDefault="00A17368" w:rsidP="00C20990">
            <w:pPr>
              <w:pStyle w:val="KeinLeerraum"/>
              <w:numPr>
                <w:ilvl w:val="0"/>
                <w:numId w:val="92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la durezza dell'acqua</w:t>
            </w:r>
          </w:p>
          <w:p w14:paraId="7DE79DB4" w14:textId="77777777" w:rsidR="00A17368" w:rsidRPr="00075D71" w:rsidRDefault="00A17368" w:rsidP="00A17368">
            <w:pPr>
              <w:pStyle w:val="KeinLeerraum"/>
              <w:spacing w:line="300" w:lineRule="atLeast"/>
              <w:ind w:left="384"/>
              <w:rPr>
                <w:rFonts w:ascii="Verdana" w:hAnsi="Verdana"/>
                <w:sz w:val="18"/>
                <w:szCs w:val="18"/>
                <w:lang w:val="it-IT"/>
              </w:rPr>
            </w:pPr>
          </w:p>
          <w:p w14:paraId="2E9C81EA" w14:textId="77777777" w:rsidR="00A17368" w:rsidRPr="00075D71" w:rsidRDefault="00A17368" w:rsidP="00C20990">
            <w:pPr>
              <w:pStyle w:val="KeinLeerraum"/>
              <w:numPr>
                <w:ilvl w:val="0"/>
                <w:numId w:val="92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dalla concentrazione della soluzione disinfettante</w:t>
            </w:r>
          </w:p>
          <w:p w14:paraId="4E9444FE" w14:textId="79F106BD" w:rsidR="00A17368" w:rsidRPr="00075D71" w:rsidRDefault="00A17368" w:rsidP="00C20990">
            <w:pPr>
              <w:pStyle w:val="KeinLeerraum"/>
              <w:numPr>
                <w:ilvl w:val="0"/>
                <w:numId w:val="92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dal processo di miscelazione con cui viene preparata la soluzione disinfettante</w:t>
            </w:r>
          </w:p>
        </w:tc>
      </w:tr>
    </w:tbl>
    <w:p w14:paraId="4A80DEB5" w14:textId="57F574E9" w:rsidR="002051A1" w:rsidRPr="00075D71" w:rsidRDefault="002051A1">
      <w:pPr>
        <w:rPr>
          <w:lang w:val="it-IT"/>
        </w:rPr>
      </w:pPr>
    </w:p>
    <w:p w14:paraId="2EFDC182" w14:textId="77777777" w:rsidR="002051A1" w:rsidRPr="00075D71" w:rsidRDefault="002051A1">
      <w:pPr>
        <w:rPr>
          <w:lang w:val="it-IT"/>
        </w:rPr>
      </w:pPr>
      <w:r w:rsidRPr="00075D71">
        <w:rPr>
          <w:lang w:val="it-IT"/>
        </w:rPr>
        <w:br w:type="column"/>
      </w: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2D5396" w:rsidRPr="004832F1" w14:paraId="314A3B71" w14:textId="77777777" w:rsidTr="00407BD6">
        <w:tc>
          <w:tcPr>
            <w:tcW w:w="445" w:type="dxa"/>
          </w:tcPr>
          <w:p w14:paraId="21A6C196" w14:textId="26C50812" w:rsidR="002D5396" w:rsidRPr="00075D71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32</w:t>
            </w:r>
          </w:p>
        </w:tc>
        <w:tc>
          <w:tcPr>
            <w:tcW w:w="4708" w:type="dxa"/>
          </w:tcPr>
          <w:p w14:paraId="2529B7F5" w14:textId="77777777" w:rsidR="002D5396" w:rsidRPr="00075D71" w:rsidRDefault="002D5396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Die Kardinalsymptome beim Parkinson sind:</w:t>
            </w:r>
          </w:p>
          <w:p w14:paraId="1F39ADD6" w14:textId="77777777" w:rsidR="002D5396" w:rsidRPr="00075D71" w:rsidRDefault="002D5396" w:rsidP="000A67F7">
            <w:pPr>
              <w:pStyle w:val="Listenabsatz"/>
              <w:numPr>
                <w:ilvl w:val="0"/>
                <w:numId w:val="32"/>
              </w:numPr>
              <w:spacing w:line="300" w:lineRule="atLeast"/>
              <w:ind w:left="434" w:hanging="434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Tremor, Rigor, Hyperkinese/Bradykinese</w:t>
            </w:r>
          </w:p>
          <w:p w14:paraId="59BA5C8D" w14:textId="77777777" w:rsidR="002D5396" w:rsidRPr="00075D71" w:rsidRDefault="002D5396" w:rsidP="000A67F7">
            <w:pPr>
              <w:pStyle w:val="Listenabsatz"/>
              <w:numPr>
                <w:ilvl w:val="0"/>
                <w:numId w:val="32"/>
              </w:numPr>
              <w:spacing w:line="300" w:lineRule="atLeast"/>
              <w:ind w:left="434" w:hanging="434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Tremor, Rigor, Akinese/Bradykinese, Gang- und Haltungsstörungen</w:t>
            </w:r>
          </w:p>
          <w:p w14:paraId="155D65F2" w14:textId="6C94311E" w:rsidR="002D5396" w:rsidRPr="00075D71" w:rsidRDefault="002D5396" w:rsidP="00825C2E">
            <w:pPr>
              <w:pStyle w:val="Listenabsatz"/>
              <w:numPr>
                <w:ilvl w:val="0"/>
                <w:numId w:val="32"/>
              </w:numPr>
              <w:spacing w:after="120" w:line="300" w:lineRule="atLeast"/>
              <w:ind w:left="437" w:hanging="437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 xml:space="preserve">Tremor und Inability </w:t>
            </w:r>
          </w:p>
        </w:tc>
        <w:tc>
          <w:tcPr>
            <w:tcW w:w="445" w:type="dxa"/>
          </w:tcPr>
          <w:p w14:paraId="3B1CAF35" w14:textId="41BB24DE" w:rsidR="002D5396" w:rsidRPr="00075D71" w:rsidRDefault="00AC5A61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32</w:t>
            </w:r>
          </w:p>
        </w:tc>
        <w:tc>
          <w:tcPr>
            <w:tcW w:w="4670" w:type="dxa"/>
          </w:tcPr>
          <w:p w14:paraId="3C321AE0" w14:textId="77777777" w:rsidR="00A17368" w:rsidRPr="00075D71" w:rsidRDefault="00AC5A61" w:rsidP="00AC5A61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 xml:space="preserve">Il </w:t>
            </w:r>
            <w:proofErr w:type="spellStart"/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>segreto</w:t>
            </w:r>
            <w:proofErr w:type="spellEnd"/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 xml:space="preserve"> professionale:</w:t>
            </w:r>
          </w:p>
          <w:p w14:paraId="22BEECB5" w14:textId="77777777" w:rsidR="00AC5A61" w:rsidRPr="00075D71" w:rsidRDefault="00AC5A61" w:rsidP="00C20990">
            <w:pPr>
              <w:pStyle w:val="KeinLeerraum"/>
              <w:numPr>
                <w:ilvl w:val="0"/>
                <w:numId w:val="98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Un dovere etico e morale</w:t>
            </w:r>
          </w:p>
          <w:p w14:paraId="63915AD6" w14:textId="77777777" w:rsidR="00AC5A61" w:rsidRPr="00075D71" w:rsidRDefault="00AC5A61" w:rsidP="00C20990">
            <w:pPr>
              <w:pStyle w:val="KeinLeerraum"/>
              <w:numPr>
                <w:ilvl w:val="0"/>
                <w:numId w:val="98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Un obbligo giuridico</w:t>
            </w:r>
          </w:p>
          <w:p w14:paraId="567A6A3B" w14:textId="09A394D5" w:rsidR="00AC5A61" w:rsidRPr="00075D71" w:rsidRDefault="00AC5A61" w:rsidP="00C20990">
            <w:pPr>
              <w:pStyle w:val="KeinLeerraum"/>
              <w:numPr>
                <w:ilvl w:val="0"/>
                <w:numId w:val="98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Previa scadenza del contratto di lavoro decade anche l'obbligo del segreto professionale</w:t>
            </w:r>
          </w:p>
        </w:tc>
      </w:tr>
      <w:tr w:rsidR="002D5396" w:rsidRPr="004832F1" w14:paraId="60F3A317" w14:textId="77777777" w:rsidTr="00407BD6">
        <w:tc>
          <w:tcPr>
            <w:tcW w:w="445" w:type="dxa"/>
          </w:tcPr>
          <w:p w14:paraId="2EF8A9ED" w14:textId="7717E4C3" w:rsidR="002D5396" w:rsidRPr="00075D71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33</w:t>
            </w:r>
          </w:p>
        </w:tc>
        <w:tc>
          <w:tcPr>
            <w:tcW w:w="4708" w:type="dxa"/>
          </w:tcPr>
          <w:p w14:paraId="6657DDB4" w14:textId="77777777" w:rsidR="002D5396" w:rsidRPr="00075D71" w:rsidRDefault="002D5396" w:rsidP="00D61408">
            <w:pPr>
              <w:spacing w:line="300" w:lineRule="atLeast"/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eastAsia="de-DE"/>
              </w:rPr>
              <w:t>Eine positive Flüssigkeitsbilanz sagt aus</w:t>
            </w:r>
          </w:p>
          <w:p w14:paraId="03588BE1" w14:textId="77777777" w:rsidR="002D5396" w:rsidRPr="00075D71" w:rsidRDefault="002D5396" w:rsidP="000A67F7">
            <w:pPr>
              <w:pStyle w:val="Listenabsatz"/>
              <w:numPr>
                <w:ilvl w:val="0"/>
                <w:numId w:val="33"/>
              </w:numPr>
              <w:spacing w:line="300" w:lineRule="atLeast"/>
              <w:ind w:left="434" w:hanging="426"/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 xml:space="preserve">dass mehr Flüssigkeit ausgeschieden als eingenommen wurde </w:t>
            </w:r>
          </w:p>
          <w:p w14:paraId="0431A7D9" w14:textId="77777777" w:rsidR="002D5396" w:rsidRPr="00075D71" w:rsidRDefault="002D5396" w:rsidP="000A67F7">
            <w:pPr>
              <w:pStyle w:val="Listenabsatz"/>
              <w:numPr>
                <w:ilvl w:val="0"/>
                <w:numId w:val="33"/>
              </w:numPr>
              <w:spacing w:line="300" w:lineRule="atLeast"/>
              <w:ind w:left="434" w:hanging="426"/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>dass mehr Flüssigkeit aufgenommen als ausgeschieden wurde</w:t>
            </w:r>
          </w:p>
          <w:p w14:paraId="149BC783" w14:textId="0000DCA5" w:rsidR="002D5396" w:rsidRPr="00075D71" w:rsidRDefault="002D5396" w:rsidP="00825C2E">
            <w:pPr>
              <w:pStyle w:val="Listenabsatz"/>
              <w:numPr>
                <w:ilvl w:val="0"/>
                <w:numId w:val="33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 xml:space="preserve">dass Aufnahme- und Ausscheidungsmenge ausgeglichen sind </w:t>
            </w:r>
          </w:p>
        </w:tc>
        <w:tc>
          <w:tcPr>
            <w:tcW w:w="445" w:type="dxa"/>
          </w:tcPr>
          <w:p w14:paraId="3741B1F9" w14:textId="1D948033" w:rsidR="002D5396" w:rsidRPr="00075D71" w:rsidRDefault="00DF7B0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33</w:t>
            </w:r>
          </w:p>
        </w:tc>
        <w:tc>
          <w:tcPr>
            <w:tcW w:w="4670" w:type="dxa"/>
          </w:tcPr>
          <w:p w14:paraId="5539B008" w14:textId="77777777" w:rsidR="002D5396" w:rsidRPr="00075D71" w:rsidRDefault="00DF7B06" w:rsidP="00D61408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Cosa comprendono le cure palliative?</w:t>
            </w:r>
          </w:p>
          <w:p w14:paraId="14992593" w14:textId="77777777" w:rsidR="005621CF" w:rsidRPr="00075D71" w:rsidRDefault="005621CF" w:rsidP="004F1107">
            <w:pPr>
              <w:pStyle w:val="Listenabsatz"/>
              <w:numPr>
                <w:ilvl w:val="0"/>
                <w:numId w:val="56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 xml:space="preserve">Controllo dei sintomi, misure per alleviare il dolore e per mantenere una vita dignitosa </w:t>
            </w:r>
          </w:p>
          <w:p w14:paraId="1878E60A" w14:textId="6C91132A" w:rsidR="00DF7B06" w:rsidRPr="00075D71" w:rsidRDefault="005621CF" w:rsidP="004F1107">
            <w:pPr>
              <w:pStyle w:val="Listenabsatz"/>
              <w:numPr>
                <w:ilvl w:val="0"/>
                <w:numId w:val="56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Eutanasia assistita</w:t>
            </w:r>
          </w:p>
          <w:p w14:paraId="6E557EF0" w14:textId="00306EC9" w:rsidR="00DF7B06" w:rsidRPr="00075D71" w:rsidRDefault="005621CF" w:rsidP="00DF7B06">
            <w:pPr>
              <w:pStyle w:val="Listenabsatz"/>
              <w:numPr>
                <w:ilvl w:val="0"/>
                <w:numId w:val="56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Solamente misure per alleviare il dolore</w:t>
            </w:r>
          </w:p>
        </w:tc>
      </w:tr>
      <w:tr w:rsidR="002D5396" w:rsidRPr="004832F1" w14:paraId="450C72A9" w14:textId="77777777" w:rsidTr="00407BD6">
        <w:tc>
          <w:tcPr>
            <w:tcW w:w="445" w:type="dxa"/>
          </w:tcPr>
          <w:p w14:paraId="64FB4624" w14:textId="182FC35C" w:rsidR="002D5396" w:rsidRPr="00075D71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34</w:t>
            </w:r>
          </w:p>
        </w:tc>
        <w:tc>
          <w:tcPr>
            <w:tcW w:w="4708" w:type="dxa"/>
          </w:tcPr>
          <w:p w14:paraId="53B3783C" w14:textId="77777777" w:rsidR="002D5396" w:rsidRPr="00075D71" w:rsidRDefault="002D5396" w:rsidP="00075D71">
            <w:pPr>
              <w:spacing w:line="300" w:lineRule="atLeast"/>
              <w:jc w:val="both"/>
              <w:rPr>
                <w:rFonts w:ascii="Verdana" w:hAnsi="Verdana" w:cstheme="minorHAnsi"/>
                <w:b/>
                <w:bCs/>
                <w:color w:val="000000"/>
                <w:sz w:val="18"/>
                <w:szCs w:val="18"/>
              </w:rPr>
            </w:pPr>
            <w:r w:rsidRPr="00075D71">
              <w:rPr>
                <w:rFonts w:ascii="Verdana" w:hAnsi="Verdana" w:cstheme="minorHAnsi"/>
                <w:b/>
                <w:bCs/>
                <w:color w:val="000000"/>
                <w:sz w:val="18"/>
                <w:szCs w:val="18"/>
              </w:rPr>
              <w:t>Wie schützen Sie sich bei der täglichen Arbeit gegen die Übertragung von Keimen?</w:t>
            </w:r>
          </w:p>
          <w:p w14:paraId="0645DA3F" w14:textId="77777777" w:rsidR="002D5396" w:rsidRPr="00075D71" w:rsidRDefault="002D5396" w:rsidP="00075D71">
            <w:pPr>
              <w:pStyle w:val="Listenabsatz"/>
              <w:numPr>
                <w:ilvl w:val="0"/>
                <w:numId w:val="34"/>
              </w:numPr>
              <w:spacing w:line="300" w:lineRule="atLeast"/>
              <w:ind w:left="434" w:hanging="426"/>
              <w:jc w:val="both"/>
              <w:rPr>
                <w:rFonts w:ascii="Verdana" w:hAnsi="Verdana" w:cstheme="minorHAnsi"/>
                <w:color w:val="000000"/>
                <w:sz w:val="18"/>
                <w:szCs w:val="18"/>
              </w:rPr>
            </w:pPr>
            <w:r w:rsidRPr="00075D71">
              <w:rPr>
                <w:rFonts w:ascii="Verdana" w:hAnsi="Verdana" w:cstheme="minorHAnsi"/>
                <w:color w:val="000000"/>
                <w:sz w:val="18"/>
                <w:szCs w:val="18"/>
              </w:rPr>
              <w:t>Durch die tägliche Desinfektion aller im Zimmer befindlichen Gegenstände</w:t>
            </w:r>
          </w:p>
          <w:p w14:paraId="1164F4BF" w14:textId="77777777" w:rsidR="002D5396" w:rsidRPr="00075D71" w:rsidRDefault="002D5396" w:rsidP="00075D71">
            <w:pPr>
              <w:pStyle w:val="Listenabsatz"/>
              <w:numPr>
                <w:ilvl w:val="0"/>
                <w:numId w:val="34"/>
              </w:numPr>
              <w:shd w:val="clear" w:color="auto" w:fill="FDFDFD"/>
              <w:spacing w:line="300" w:lineRule="atLeast"/>
              <w:ind w:left="434" w:hanging="426"/>
              <w:jc w:val="both"/>
              <w:rPr>
                <w:rFonts w:ascii="Verdana" w:hAnsi="Verdana" w:cs="Segoe UI"/>
                <w:sz w:val="18"/>
                <w:szCs w:val="18"/>
              </w:rPr>
            </w:pPr>
            <w:r w:rsidRPr="00075D71">
              <w:rPr>
                <w:rFonts w:ascii="Verdana" w:hAnsi="Verdana" w:cstheme="minorHAnsi"/>
                <w:color w:val="000000"/>
                <w:sz w:val="18"/>
                <w:szCs w:val="18"/>
              </w:rPr>
              <w:t>Durch Handschuhe</w:t>
            </w:r>
          </w:p>
          <w:p w14:paraId="16BEC9EB" w14:textId="690DF942" w:rsidR="002D5396" w:rsidRPr="00075D71" w:rsidRDefault="002D5396" w:rsidP="00075D71">
            <w:pPr>
              <w:pStyle w:val="Listenabsatz"/>
              <w:numPr>
                <w:ilvl w:val="0"/>
                <w:numId w:val="34"/>
              </w:numPr>
              <w:shd w:val="clear" w:color="auto" w:fill="FDFDFD"/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hAnsi="Verdana" w:cs="Segoe UI"/>
                <w:sz w:val="18"/>
                <w:szCs w:val="18"/>
              </w:rPr>
              <w:t>Verwendung der richtigen PSA und Einhaltung der erforderlichen Hygieneprotokolle (z. B. MRSA, Legionellen)</w:t>
            </w:r>
          </w:p>
        </w:tc>
        <w:tc>
          <w:tcPr>
            <w:tcW w:w="445" w:type="dxa"/>
          </w:tcPr>
          <w:p w14:paraId="3054F2FF" w14:textId="1D79BD7B" w:rsidR="002D5396" w:rsidRPr="00075D71" w:rsidRDefault="001F0D45" w:rsidP="00075D71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34</w:t>
            </w:r>
          </w:p>
        </w:tc>
        <w:tc>
          <w:tcPr>
            <w:tcW w:w="4670" w:type="dxa"/>
          </w:tcPr>
          <w:p w14:paraId="2B4AE6B9" w14:textId="77777777" w:rsidR="002D5396" w:rsidRPr="00075D71" w:rsidRDefault="001F0D45" w:rsidP="00075D71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Quale affermazione è corretta nell'insorgenza di disturbi della deglutizione?</w:t>
            </w:r>
          </w:p>
          <w:p w14:paraId="4399204E" w14:textId="77777777" w:rsidR="001F0D45" w:rsidRPr="00075D71" w:rsidRDefault="001F0D45" w:rsidP="00075D71">
            <w:pPr>
              <w:pStyle w:val="KeinLeerraum"/>
              <w:numPr>
                <w:ilvl w:val="0"/>
                <w:numId w:val="75"/>
              </w:numPr>
              <w:spacing w:line="300" w:lineRule="atLeast"/>
              <w:ind w:left="384" w:hanging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 disturbi della deglutizione si manifestano sempre chiaramente</w:t>
            </w:r>
          </w:p>
          <w:p w14:paraId="3C4F6D62" w14:textId="77777777" w:rsidR="001F0D45" w:rsidRPr="00075D71" w:rsidRDefault="001F0D45" w:rsidP="00075D71">
            <w:pPr>
              <w:pStyle w:val="KeinLeerraum"/>
              <w:numPr>
                <w:ilvl w:val="0"/>
                <w:numId w:val="75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 disturbi della deglutizione vengono riconosciuti precocemente</w:t>
            </w:r>
          </w:p>
          <w:p w14:paraId="45FAE412" w14:textId="61DB7CCB" w:rsidR="001F0D45" w:rsidRPr="00075D71" w:rsidRDefault="001F0D45" w:rsidP="00075D71">
            <w:pPr>
              <w:pStyle w:val="KeinLeerraum"/>
              <w:numPr>
                <w:ilvl w:val="0"/>
                <w:numId w:val="75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 primi segnali di un disturbo della deglutizione spesso non vengono notati</w:t>
            </w:r>
          </w:p>
        </w:tc>
      </w:tr>
      <w:tr w:rsidR="002D5396" w:rsidRPr="004832F1" w14:paraId="7C4682C5" w14:textId="77777777" w:rsidTr="00407BD6">
        <w:tc>
          <w:tcPr>
            <w:tcW w:w="445" w:type="dxa"/>
          </w:tcPr>
          <w:p w14:paraId="21B72149" w14:textId="6A5A272C" w:rsidR="002D5396" w:rsidRPr="00075D71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35</w:t>
            </w:r>
          </w:p>
        </w:tc>
        <w:tc>
          <w:tcPr>
            <w:tcW w:w="4708" w:type="dxa"/>
          </w:tcPr>
          <w:p w14:paraId="7E25AA58" w14:textId="77777777" w:rsidR="002D5396" w:rsidRPr="00075D71" w:rsidRDefault="002D5396" w:rsidP="00D61408">
            <w:pPr>
              <w:spacing w:line="300" w:lineRule="atLeast"/>
              <w:rPr>
                <w:rFonts w:ascii="Verdana" w:hAnsi="Verdana" w:cstheme="minorHAnsi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 w:cstheme="minorHAnsi"/>
                <w:b/>
                <w:bCs/>
                <w:sz w:val="18"/>
                <w:szCs w:val="18"/>
              </w:rPr>
              <w:t>Was bedeutet das Verfahren der Sterilisation?</w:t>
            </w:r>
          </w:p>
          <w:p w14:paraId="1AB3DFC7" w14:textId="77777777" w:rsidR="002D5396" w:rsidRPr="00075D71" w:rsidRDefault="002D5396" w:rsidP="000A67F7">
            <w:pPr>
              <w:pStyle w:val="Listenabsatz"/>
              <w:numPr>
                <w:ilvl w:val="0"/>
                <w:numId w:val="35"/>
              </w:numPr>
              <w:shd w:val="clear" w:color="auto" w:fill="FDFDFD"/>
              <w:spacing w:line="300" w:lineRule="atLeast"/>
              <w:ind w:left="434" w:hanging="434"/>
              <w:rPr>
                <w:rFonts w:ascii="Verdana" w:hAnsi="Verdana" w:cstheme="minorHAnsi"/>
                <w:bCs/>
                <w:sz w:val="18"/>
                <w:szCs w:val="18"/>
              </w:rPr>
            </w:pPr>
            <w:r w:rsidRPr="00075D71">
              <w:rPr>
                <w:rFonts w:ascii="Verdana" w:hAnsi="Verdana" w:cs="Segoe UI"/>
                <w:sz w:val="18"/>
                <w:szCs w:val="18"/>
              </w:rPr>
              <w:t>Ein Verfahren, bei dem Mikroorganismen und Sporen auf Materialien und Gegenständen abgetötet werden</w:t>
            </w:r>
          </w:p>
          <w:p w14:paraId="3E095995" w14:textId="77777777" w:rsidR="002D5396" w:rsidRPr="00075D71" w:rsidRDefault="002D5396" w:rsidP="000A67F7">
            <w:pPr>
              <w:pStyle w:val="Listenabsatz"/>
              <w:numPr>
                <w:ilvl w:val="0"/>
                <w:numId w:val="35"/>
              </w:numPr>
              <w:shd w:val="clear" w:color="auto" w:fill="FDFDFD"/>
              <w:spacing w:line="300" w:lineRule="atLeast"/>
              <w:ind w:left="434" w:hanging="434"/>
              <w:rPr>
                <w:rFonts w:ascii="Verdana" w:hAnsi="Verdana" w:cstheme="minorHAnsi"/>
                <w:bCs/>
                <w:sz w:val="18"/>
                <w:szCs w:val="18"/>
              </w:rPr>
            </w:pPr>
            <w:r w:rsidRPr="00075D71">
              <w:rPr>
                <w:rFonts w:ascii="Verdana" w:hAnsi="Verdana" w:cstheme="minorHAnsi"/>
                <w:bCs/>
                <w:sz w:val="18"/>
                <w:szCs w:val="18"/>
              </w:rPr>
              <w:t>Methode zur Verringerung der Menge lebender Mikroorganismen an Materiealien und Gegenständen</w:t>
            </w:r>
          </w:p>
          <w:p w14:paraId="0984B681" w14:textId="6CB3852F" w:rsidR="002D5396" w:rsidRPr="00075D71" w:rsidRDefault="002D5396" w:rsidP="00825C2E">
            <w:pPr>
              <w:pStyle w:val="Listenabsatz"/>
              <w:numPr>
                <w:ilvl w:val="0"/>
                <w:numId w:val="35"/>
              </w:numPr>
              <w:shd w:val="clear" w:color="auto" w:fill="FDFDFD"/>
              <w:spacing w:after="120" w:line="300" w:lineRule="atLeast"/>
              <w:ind w:left="431" w:hanging="425"/>
              <w:rPr>
                <w:rFonts w:ascii="Verdana" w:hAnsi="Verdana" w:cstheme="minorHAnsi"/>
                <w:bCs/>
                <w:sz w:val="18"/>
                <w:szCs w:val="18"/>
              </w:rPr>
            </w:pPr>
            <w:r w:rsidRPr="00075D71">
              <w:rPr>
                <w:rFonts w:ascii="Verdana" w:hAnsi="Verdana" w:cstheme="minorHAnsi"/>
                <w:bCs/>
                <w:sz w:val="18"/>
                <w:szCs w:val="18"/>
              </w:rPr>
              <w:t>Verfahren, durch die Materialien und Gegenstände von Sporen befreit werden</w:t>
            </w:r>
          </w:p>
        </w:tc>
        <w:tc>
          <w:tcPr>
            <w:tcW w:w="445" w:type="dxa"/>
          </w:tcPr>
          <w:p w14:paraId="435A2331" w14:textId="746A9478" w:rsidR="002D5396" w:rsidRPr="00075D71" w:rsidRDefault="0033587E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35</w:t>
            </w:r>
          </w:p>
        </w:tc>
        <w:tc>
          <w:tcPr>
            <w:tcW w:w="4670" w:type="dxa"/>
          </w:tcPr>
          <w:p w14:paraId="5E708A05" w14:textId="23697F2E" w:rsidR="002D5396" w:rsidRPr="00075D71" w:rsidRDefault="0033587E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 xml:space="preserve">Quali sono i requisiti </w:t>
            </w:r>
            <w:r w:rsidR="00C20990"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necessari</w:t>
            </w: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 xml:space="preserve"> per l’assunzione di responsabilità?</w:t>
            </w:r>
          </w:p>
          <w:p w14:paraId="38D87269" w14:textId="77777777" w:rsidR="0033587E" w:rsidRPr="00075D71" w:rsidRDefault="0033587E" w:rsidP="00C20990">
            <w:pPr>
              <w:pStyle w:val="KeinLeerraum"/>
              <w:numPr>
                <w:ilvl w:val="0"/>
                <w:numId w:val="66"/>
              </w:numPr>
              <w:spacing w:line="300" w:lineRule="atLeast"/>
              <w:ind w:left="384" w:hanging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Conoscenze specialistiche, potere decisionale, legittimità</w:t>
            </w:r>
          </w:p>
          <w:p w14:paraId="4BE31C6F" w14:textId="77777777" w:rsidR="0033587E" w:rsidRPr="00075D71" w:rsidRDefault="0033587E" w:rsidP="0033587E">
            <w:pPr>
              <w:pStyle w:val="KeinLeerraum"/>
              <w:spacing w:line="300" w:lineRule="atLeast"/>
              <w:ind w:left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</w:p>
          <w:p w14:paraId="5E261A71" w14:textId="77777777" w:rsidR="0033587E" w:rsidRPr="00075D71" w:rsidRDefault="0033587E" w:rsidP="00C20990">
            <w:pPr>
              <w:pStyle w:val="KeinLeerraum"/>
              <w:numPr>
                <w:ilvl w:val="0"/>
                <w:numId w:val="66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conoscenze specialistiche, consapevolezza, potere decisionale</w:t>
            </w:r>
          </w:p>
          <w:p w14:paraId="122D0660" w14:textId="77777777" w:rsidR="0033587E" w:rsidRPr="00075D71" w:rsidRDefault="0033587E" w:rsidP="0033587E">
            <w:pPr>
              <w:pStyle w:val="Listenabsatz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7404EEB5" w14:textId="2C449573" w:rsidR="0033587E" w:rsidRPr="00075D71" w:rsidRDefault="0033587E" w:rsidP="00C20990">
            <w:pPr>
              <w:pStyle w:val="KeinLeerraum"/>
              <w:numPr>
                <w:ilvl w:val="0"/>
                <w:numId w:val="66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potere decisionale, esperienza di vita, cultura generale</w:t>
            </w:r>
          </w:p>
        </w:tc>
      </w:tr>
      <w:tr w:rsidR="002D5396" w:rsidRPr="00075D71" w14:paraId="3B6A3D19" w14:textId="77777777" w:rsidTr="00407BD6">
        <w:tc>
          <w:tcPr>
            <w:tcW w:w="445" w:type="dxa"/>
          </w:tcPr>
          <w:p w14:paraId="400D844C" w14:textId="7BA275CA" w:rsidR="002D5396" w:rsidRPr="00075D71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36</w:t>
            </w:r>
          </w:p>
        </w:tc>
        <w:tc>
          <w:tcPr>
            <w:tcW w:w="4708" w:type="dxa"/>
          </w:tcPr>
          <w:p w14:paraId="6CA92DA8" w14:textId="77777777" w:rsidR="002D5396" w:rsidRPr="00075D71" w:rsidRDefault="002D5396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sind die Normwerte der Atemfrequenz bei Erwachsenen?</w:t>
            </w:r>
          </w:p>
          <w:p w14:paraId="18730061" w14:textId="77777777" w:rsidR="002D5396" w:rsidRPr="00075D71" w:rsidRDefault="002D5396" w:rsidP="000A67F7">
            <w:pPr>
              <w:pStyle w:val="Listenabsatz"/>
              <w:numPr>
                <w:ilvl w:val="0"/>
                <w:numId w:val="36"/>
              </w:numPr>
              <w:spacing w:line="300" w:lineRule="atLeast"/>
              <w:ind w:left="434" w:hanging="434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7 – 10/min</w:t>
            </w:r>
          </w:p>
          <w:p w14:paraId="36867420" w14:textId="77777777" w:rsidR="002D5396" w:rsidRPr="00075D71" w:rsidRDefault="002D5396" w:rsidP="000A67F7">
            <w:pPr>
              <w:pStyle w:val="Listenabsatz"/>
              <w:numPr>
                <w:ilvl w:val="0"/>
                <w:numId w:val="36"/>
              </w:numPr>
              <w:spacing w:line="300" w:lineRule="atLeast"/>
              <w:ind w:left="434" w:hanging="434"/>
              <w:rPr>
                <w:rFonts w:ascii="Verdana" w:hAnsi="Verdana" w:cstheme="minorHAnsi"/>
                <w:b/>
                <w:bCs/>
                <w:sz w:val="18"/>
                <w:szCs w:val="18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12 – 18/min</w:t>
            </w:r>
          </w:p>
          <w:p w14:paraId="61993831" w14:textId="1903815C" w:rsidR="002D5396" w:rsidRPr="00075D71" w:rsidRDefault="002D5396" w:rsidP="00825C2E">
            <w:pPr>
              <w:pStyle w:val="Listenabsatz"/>
              <w:numPr>
                <w:ilvl w:val="0"/>
                <w:numId w:val="36"/>
              </w:numPr>
              <w:spacing w:after="120" w:line="300" w:lineRule="atLeast"/>
              <w:ind w:left="431" w:hanging="425"/>
              <w:rPr>
                <w:rFonts w:ascii="Verdana" w:hAnsi="Verdana" w:cstheme="minorHAnsi"/>
                <w:b/>
                <w:bCs/>
                <w:sz w:val="18"/>
                <w:szCs w:val="18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8 – 14/min</w:t>
            </w:r>
          </w:p>
        </w:tc>
        <w:tc>
          <w:tcPr>
            <w:tcW w:w="445" w:type="dxa"/>
          </w:tcPr>
          <w:p w14:paraId="4E0D8ECF" w14:textId="4155E837" w:rsidR="002D5396" w:rsidRPr="00075D71" w:rsidRDefault="00DF7B0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3</w:t>
            </w:r>
            <w:r w:rsidRPr="00075D71">
              <w:t>6</w:t>
            </w:r>
          </w:p>
        </w:tc>
        <w:tc>
          <w:tcPr>
            <w:tcW w:w="4670" w:type="dxa"/>
          </w:tcPr>
          <w:p w14:paraId="62937D20" w14:textId="77777777" w:rsidR="002D5396" w:rsidRPr="00075D71" w:rsidRDefault="00DF7B06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val="it-IT" w:eastAsia="de-DE"/>
              </w:rPr>
              <w:t>Un paziente con il diabete di tipo 1 ha bisogno di</w:t>
            </w:r>
          </w:p>
          <w:p w14:paraId="70AE079F" w14:textId="77777777" w:rsidR="00DF7B06" w:rsidRPr="00075D71" w:rsidRDefault="00DF7B06" w:rsidP="00DF7B06">
            <w:pPr>
              <w:pStyle w:val="KeinLeerraum"/>
              <w:numPr>
                <w:ilvl w:val="0"/>
                <w:numId w:val="53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>soltanto una dieta</w:t>
            </w:r>
          </w:p>
          <w:p w14:paraId="2B6E65BF" w14:textId="77777777" w:rsidR="00DF7B06" w:rsidRPr="00075D71" w:rsidRDefault="00DF7B06" w:rsidP="00DF7B06">
            <w:pPr>
              <w:pStyle w:val="KeinLeerraum"/>
              <w:numPr>
                <w:ilvl w:val="0"/>
                <w:numId w:val="53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>Insulina</w:t>
            </w:r>
          </w:p>
          <w:p w14:paraId="792C8153" w14:textId="17EAF2B9" w:rsidR="00DF7B06" w:rsidRPr="00075D71" w:rsidRDefault="00DF7B06" w:rsidP="00DF7B06">
            <w:pPr>
              <w:pStyle w:val="KeinLeerraum"/>
              <w:numPr>
                <w:ilvl w:val="0"/>
                <w:numId w:val="53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proofErr w:type="spellStart"/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>Betabloccanti</w:t>
            </w:r>
            <w:proofErr w:type="spellEnd"/>
          </w:p>
        </w:tc>
      </w:tr>
      <w:tr w:rsidR="002D5396" w:rsidRPr="004832F1" w14:paraId="468D965A" w14:textId="77777777" w:rsidTr="00407BD6">
        <w:tc>
          <w:tcPr>
            <w:tcW w:w="445" w:type="dxa"/>
          </w:tcPr>
          <w:p w14:paraId="7DBF0F54" w14:textId="322BCB48" w:rsidR="002D5396" w:rsidRPr="00075D71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37</w:t>
            </w:r>
          </w:p>
        </w:tc>
        <w:tc>
          <w:tcPr>
            <w:tcW w:w="4708" w:type="dxa"/>
          </w:tcPr>
          <w:p w14:paraId="5629790C" w14:textId="77777777" w:rsidR="002D5396" w:rsidRPr="00075D71" w:rsidRDefault="002D5396" w:rsidP="00D61408">
            <w:pPr>
              <w:spacing w:line="300" w:lineRule="atLeast"/>
              <w:rPr>
                <w:rFonts w:ascii="Verdana" w:hAnsi="Verdana" w:cs="Segoe UI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 w:cs="Segoe UI"/>
                <w:b/>
                <w:bCs/>
                <w:sz w:val="18"/>
                <w:szCs w:val="18"/>
              </w:rPr>
              <w:t>Worauf basiert sich die PAINAD-Skala bei der Beurteilung von Schmerzen bei Menschen mit Demenz?</w:t>
            </w:r>
          </w:p>
          <w:p w14:paraId="676DFDA9" w14:textId="77777777" w:rsidR="002D5396" w:rsidRPr="00075D71" w:rsidRDefault="002D5396" w:rsidP="000A67F7">
            <w:pPr>
              <w:pStyle w:val="Listenabsatz"/>
              <w:numPr>
                <w:ilvl w:val="0"/>
                <w:numId w:val="37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>Nonverbale Signale wie Gesichtsausdruck, Atmung, Lautäußerungen</w:t>
            </w:r>
          </w:p>
          <w:p w14:paraId="01A5D842" w14:textId="77777777" w:rsidR="002D5396" w:rsidRPr="00075D71" w:rsidRDefault="002D5396" w:rsidP="000A67F7">
            <w:pPr>
              <w:pStyle w:val="Listenabsatz"/>
              <w:numPr>
                <w:ilvl w:val="0"/>
                <w:numId w:val="37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>Verhalten, Bewertung mit der NRS</w:t>
            </w:r>
          </w:p>
          <w:p w14:paraId="25BC1363" w14:textId="526604A9" w:rsidR="002D5396" w:rsidRPr="00075D71" w:rsidRDefault="002D5396" w:rsidP="00825C2E">
            <w:pPr>
              <w:pStyle w:val="Listenabsatz"/>
              <w:numPr>
                <w:ilvl w:val="0"/>
                <w:numId w:val="37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>Auswertung mit PIPP und KUSS-Schmerzskalen</w:t>
            </w:r>
          </w:p>
        </w:tc>
        <w:tc>
          <w:tcPr>
            <w:tcW w:w="445" w:type="dxa"/>
          </w:tcPr>
          <w:p w14:paraId="3B4078D5" w14:textId="291F188C" w:rsidR="002D5396" w:rsidRPr="00075D71" w:rsidRDefault="001F0D45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37</w:t>
            </w:r>
          </w:p>
        </w:tc>
        <w:tc>
          <w:tcPr>
            <w:tcW w:w="4670" w:type="dxa"/>
          </w:tcPr>
          <w:p w14:paraId="29199BE5" w14:textId="77777777" w:rsidR="002D5396" w:rsidRPr="00075D71" w:rsidRDefault="001F0D45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Quale legge italiana disciplina attualmente il settore della sicurezza sul lavoro?</w:t>
            </w:r>
          </w:p>
          <w:p w14:paraId="2F35FEFC" w14:textId="77777777" w:rsidR="001F0D45" w:rsidRPr="00075D71" w:rsidRDefault="001F0D45" w:rsidP="00C20990">
            <w:pPr>
              <w:pStyle w:val="KeinLeerraum"/>
              <w:numPr>
                <w:ilvl w:val="0"/>
                <w:numId w:val="77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Il decreto legislativo del 19 settembre 1994 n. 626</w:t>
            </w:r>
          </w:p>
          <w:p w14:paraId="470A79F9" w14:textId="77777777" w:rsidR="001F0D45" w:rsidRPr="00075D71" w:rsidRDefault="001F0D45" w:rsidP="00C20990">
            <w:pPr>
              <w:pStyle w:val="KeinLeerraum"/>
              <w:numPr>
                <w:ilvl w:val="0"/>
                <w:numId w:val="77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Regolamento (CE) n. 852/2008</w:t>
            </w:r>
          </w:p>
          <w:p w14:paraId="193D93D9" w14:textId="77777777" w:rsidR="001F0D45" w:rsidRPr="00075D71" w:rsidRDefault="001F0D45" w:rsidP="001F0D45">
            <w:pPr>
              <w:pStyle w:val="KeinLeerraum"/>
              <w:spacing w:line="300" w:lineRule="atLeast"/>
              <w:ind w:left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3368623D" w14:textId="3FF221E1" w:rsidR="001F0D45" w:rsidRPr="00075D71" w:rsidRDefault="001F0D45" w:rsidP="00C20990">
            <w:pPr>
              <w:pStyle w:val="KeinLeerraum"/>
              <w:numPr>
                <w:ilvl w:val="0"/>
                <w:numId w:val="77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Il decreto legislativo del 9 aprile 2008 n. 81</w:t>
            </w:r>
          </w:p>
        </w:tc>
      </w:tr>
    </w:tbl>
    <w:p w14:paraId="7E9302EE" w14:textId="0F1E1D79" w:rsidR="002051A1" w:rsidRPr="00075D71" w:rsidRDefault="002051A1">
      <w:pPr>
        <w:rPr>
          <w:lang w:val="it-IT"/>
        </w:rPr>
      </w:pPr>
    </w:p>
    <w:p w14:paraId="1C6CA5B7" w14:textId="77777777" w:rsidR="002051A1" w:rsidRPr="00075D71" w:rsidRDefault="002051A1">
      <w:pPr>
        <w:rPr>
          <w:lang w:val="it-IT"/>
        </w:rPr>
      </w:pPr>
      <w:r w:rsidRPr="00075D71">
        <w:rPr>
          <w:lang w:val="it-IT"/>
        </w:rPr>
        <w:br w:type="column"/>
      </w: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2D5396" w:rsidRPr="004832F1" w14:paraId="30105DFE" w14:textId="77777777" w:rsidTr="00407BD6">
        <w:tc>
          <w:tcPr>
            <w:tcW w:w="445" w:type="dxa"/>
          </w:tcPr>
          <w:p w14:paraId="778C4E7D" w14:textId="3EA61E87" w:rsidR="002D5396" w:rsidRPr="00075D71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38</w:t>
            </w:r>
          </w:p>
        </w:tc>
        <w:tc>
          <w:tcPr>
            <w:tcW w:w="4708" w:type="dxa"/>
          </w:tcPr>
          <w:p w14:paraId="758B0559" w14:textId="77777777" w:rsidR="002D5396" w:rsidRPr="00075D71" w:rsidRDefault="002D5396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de-DE"/>
              </w:rPr>
              <w:t>Was bedeutet der Begriff “Geriatrie”?</w:t>
            </w:r>
          </w:p>
          <w:p w14:paraId="0844F4B5" w14:textId="77777777" w:rsidR="002D5396" w:rsidRPr="00075D71" w:rsidRDefault="002D5396" w:rsidP="000A67F7">
            <w:pPr>
              <w:pStyle w:val="Listenabsatz"/>
              <w:numPr>
                <w:ilvl w:val="0"/>
                <w:numId w:val="38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>Beschreibt ausschließlich Lernprozesse im fortgeschrittenen Alter</w:t>
            </w:r>
          </w:p>
          <w:p w14:paraId="106AE1E8" w14:textId="77777777" w:rsidR="002D5396" w:rsidRPr="00075D71" w:rsidRDefault="002D5396" w:rsidP="000A67F7">
            <w:pPr>
              <w:pStyle w:val="Listenabsatz"/>
              <w:numPr>
                <w:ilvl w:val="0"/>
                <w:numId w:val="38"/>
              </w:numPr>
              <w:spacing w:line="300" w:lineRule="atLeast"/>
              <w:ind w:left="434" w:hanging="426"/>
              <w:rPr>
                <w:rFonts w:ascii="Verdana" w:hAnsi="Verdana" w:cs="Segoe UI"/>
                <w:b/>
                <w:bCs/>
                <w:sz w:val="18"/>
                <w:szCs w:val="18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>Ist die Wissenschaft der Krankheitslehre des alten Menschen</w:t>
            </w:r>
          </w:p>
          <w:p w14:paraId="5CAC053F" w14:textId="551B391D" w:rsidR="002D5396" w:rsidRPr="00075D71" w:rsidRDefault="002D5396" w:rsidP="00825C2E">
            <w:pPr>
              <w:pStyle w:val="Listenabsatz"/>
              <w:numPr>
                <w:ilvl w:val="0"/>
                <w:numId w:val="38"/>
              </w:numPr>
              <w:spacing w:after="120" w:line="300" w:lineRule="atLeast"/>
              <w:ind w:left="431" w:hanging="425"/>
              <w:rPr>
                <w:rFonts w:ascii="Verdana" w:hAnsi="Verdana" w:cs="Segoe UI"/>
                <w:b/>
                <w:bCs/>
                <w:sz w:val="18"/>
                <w:szCs w:val="18"/>
              </w:rPr>
            </w:pPr>
            <w:r w:rsidRPr="00075D71">
              <w:rPr>
                <w:rFonts w:ascii="Verdana" w:eastAsia="Times New Roman" w:hAnsi="Verdana" w:cs="Times New Roman"/>
                <w:color w:val="000000" w:themeColor="text1"/>
                <w:sz w:val="18"/>
                <w:szCs w:val="18"/>
                <w:lang w:eastAsia="de-DE"/>
              </w:rPr>
              <w:t>Bezieht sich ausschließlich auf psychiatrische Erkrankungen im fortgeschrittenen Alter</w:t>
            </w:r>
          </w:p>
        </w:tc>
        <w:tc>
          <w:tcPr>
            <w:tcW w:w="445" w:type="dxa"/>
          </w:tcPr>
          <w:p w14:paraId="4E523B32" w14:textId="0D5AE993" w:rsidR="002D5396" w:rsidRPr="00075D71" w:rsidRDefault="001052A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38</w:t>
            </w:r>
          </w:p>
        </w:tc>
        <w:tc>
          <w:tcPr>
            <w:tcW w:w="4670" w:type="dxa"/>
          </w:tcPr>
          <w:p w14:paraId="4400DD97" w14:textId="25707BAD" w:rsidR="005621CF" w:rsidRPr="00075D71" w:rsidRDefault="005621CF" w:rsidP="005621CF">
            <w:pPr>
              <w:pStyle w:val="KeinLeerraum"/>
              <w:spacing w:line="300" w:lineRule="atLeast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Posizione </w:t>
            </w:r>
            <w:proofErr w:type="spellStart"/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Trendelenburg</w:t>
            </w:r>
            <w:proofErr w:type="spellEnd"/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 significa:</w:t>
            </w:r>
          </w:p>
          <w:p w14:paraId="0DAF2CBE" w14:textId="2258CEC3" w:rsidR="001052A6" w:rsidRPr="00075D71" w:rsidRDefault="001052A6" w:rsidP="001052A6">
            <w:pPr>
              <w:pStyle w:val="KeinLeerraum"/>
              <w:numPr>
                <w:ilvl w:val="0"/>
                <w:numId w:val="61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 xml:space="preserve">Alzare il capo in posizione più elevata rispetto le gambe  </w:t>
            </w:r>
          </w:p>
          <w:p w14:paraId="5FB05BBF" w14:textId="77777777" w:rsidR="001052A6" w:rsidRPr="00075D71" w:rsidRDefault="001052A6" w:rsidP="001052A6">
            <w:pPr>
              <w:pStyle w:val="KeinLeerraum"/>
              <w:numPr>
                <w:ilvl w:val="0"/>
                <w:numId w:val="61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Posizione delle gambe più elevata rispetto la posizione della testa</w:t>
            </w:r>
          </w:p>
          <w:p w14:paraId="43B5C9ED" w14:textId="1366895C" w:rsidR="002D5396" w:rsidRPr="00075D71" w:rsidRDefault="001052A6" w:rsidP="001052A6">
            <w:pPr>
              <w:pStyle w:val="KeinLeerraum"/>
              <w:numPr>
                <w:ilvl w:val="0"/>
                <w:numId w:val="61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Sollevamento della parte superiore del corpo</w:t>
            </w:r>
          </w:p>
        </w:tc>
      </w:tr>
      <w:tr w:rsidR="002D5396" w:rsidRPr="004832F1" w14:paraId="1C5F3DE1" w14:textId="77777777" w:rsidTr="00407BD6">
        <w:tc>
          <w:tcPr>
            <w:tcW w:w="445" w:type="dxa"/>
          </w:tcPr>
          <w:p w14:paraId="2568851D" w14:textId="7A08439D" w:rsidR="002D5396" w:rsidRPr="00075D71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39</w:t>
            </w:r>
          </w:p>
        </w:tc>
        <w:tc>
          <w:tcPr>
            <w:tcW w:w="4708" w:type="dxa"/>
          </w:tcPr>
          <w:p w14:paraId="6AA6D11E" w14:textId="77777777" w:rsidR="002D5396" w:rsidRPr="00075D71" w:rsidRDefault="002D5396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de-DE"/>
              </w:rPr>
              <w:t>Der Dekubitus Grad 1 zeigt sich durch:</w:t>
            </w:r>
          </w:p>
          <w:p w14:paraId="7B28D673" w14:textId="77777777" w:rsidR="002D5396" w:rsidRPr="00075D71" w:rsidRDefault="002D5396" w:rsidP="000A67F7">
            <w:pPr>
              <w:pStyle w:val="Listenabsatz"/>
              <w:numPr>
                <w:ilvl w:val="0"/>
                <w:numId w:val="39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>eine nicht wegdrückbare Rötung</w:t>
            </w:r>
          </w:p>
          <w:p w14:paraId="6E3823AB" w14:textId="77777777" w:rsidR="002D5396" w:rsidRPr="00075D71" w:rsidRDefault="002D5396" w:rsidP="000A67F7">
            <w:pPr>
              <w:pStyle w:val="Listenabsatz"/>
              <w:numPr>
                <w:ilvl w:val="0"/>
                <w:numId w:val="39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>eine wegdrückbare Rötung</w:t>
            </w:r>
          </w:p>
          <w:p w14:paraId="35C77DFB" w14:textId="7F9E127C" w:rsidR="002D5396" w:rsidRPr="00075D71" w:rsidRDefault="002D5396" w:rsidP="00825C2E">
            <w:pPr>
              <w:pStyle w:val="Listenabsatz"/>
              <w:numPr>
                <w:ilvl w:val="0"/>
                <w:numId w:val="39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>ein oberflächliches Ulcus</w:t>
            </w:r>
          </w:p>
        </w:tc>
        <w:tc>
          <w:tcPr>
            <w:tcW w:w="445" w:type="dxa"/>
          </w:tcPr>
          <w:p w14:paraId="4138D4DC" w14:textId="4456808E" w:rsidR="002D5396" w:rsidRPr="00075D71" w:rsidRDefault="00A173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39</w:t>
            </w:r>
          </w:p>
        </w:tc>
        <w:tc>
          <w:tcPr>
            <w:tcW w:w="4670" w:type="dxa"/>
          </w:tcPr>
          <w:p w14:paraId="7090CFC9" w14:textId="77777777" w:rsidR="002D5396" w:rsidRPr="00075D71" w:rsidRDefault="00A17368" w:rsidP="00D61408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 xml:space="preserve">Il </w:t>
            </w:r>
            <w:proofErr w:type="spellStart"/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>polso</w:t>
            </w:r>
            <w:proofErr w:type="spellEnd"/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 xml:space="preserve"> si </w:t>
            </w:r>
            <w:proofErr w:type="spellStart"/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>intende</w:t>
            </w:r>
            <w:proofErr w:type="spellEnd"/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>:</w:t>
            </w:r>
          </w:p>
          <w:p w14:paraId="606ECFB4" w14:textId="77777777" w:rsidR="00A17368" w:rsidRPr="00075D71" w:rsidRDefault="00A17368" w:rsidP="00C20990">
            <w:pPr>
              <w:pStyle w:val="KeinLeerraum"/>
              <w:numPr>
                <w:ilvl w:val="0"/>
                <w:numId w:val="95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L'impulso del sangue nelle vene</w:t>
            </w:r>
          </w:p>
          <w:p w14:paraId="26C4F403" w14:textId="77777777" w:rsidR="00A17368" w:rsidRPr="00075D71" w:rsidRDefault="00A17368" w:rsidP="00C20990">
            <w:pPr>
              <w:pStyle w:val="KeinLeerraum"/>
              <w:numPr>
                <w:ilvl w:val="0"/>
                <w:numId w:val="95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L'impulso di sangue nelle arterie</w:t>
            </w:r>
          </w:p>
          <w:p w14:paraId="3C4ACB1F" w14:textId="054E454B" w:rsidR="00A17368" w:rsidRPr="00075D71" w:rsidRDefault="00A17368" w:rsidP="00C20990">
            <w:pPr>
              <w:pStyle w:val="KeinLeerraum"/>
              <w:numPr>
                <w:ilvl w:val="0"/>
                <w:numId w:val="95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L'espulsione del sangue dal ventricolo destro</w:t>
            </w:r>
          </w:p>
        </w:tc>
      </w:tr>
      <w:tr w:rsidR="002D5396" w:rsidRPr="00075D71" w14:paraId="784850F0" w14:textId="77777777" w:rsidTr="00407BD6">
        <w:tc>
          <w:tcPr>
            <w:tcW w:w="445" w:type="dxa"/>
          </w:tcPr>
          <w:p w14:paraId="240097C5" w14:textId="418959FA" w:rsidR="002D5396" w:rsidRPr="00075D71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40</w:t>
            </w:r>
          </w:p>
        </w:tc>
        <w:tc>
          <w:tcPr>
            <w:tcW w:w="4708" w:type="dxa"/>
          </w:tcPr>
          <w:p w14:paraId="554F5655" w14:textId="77777777" w:rsidR="002D5396" w:rsidRPr="00075D71" w:rsidRDefault="002D5396" w:rsidP="00D61408">
            <w:pPr>
              <w:spacing w:line="300" w:lineRule="atLeast"/>
              <w:rPr>
                <w:rFonts w:ascii="Verdana" w:hAnsi="Verdana" w:cstheme="minorHAnsi"/>
                <w:b/>
                <w:bCs/>
                <w:color w:val="000000"/>
                <w:sz w:val="18"/>
                <w:szCs w:val="18"/>
                <w:shd w:val="clear" w:color="auto" w:fill="FFFFFF"/>
              </w:rPr>
            </w:pPr>
            <w:r w:rsidRPr="00075D71">
              <w:rPr>
                <w:rFonts w:ascii="Verdana" w:hAnsi="Verdana" w:cstheme="minorHAnsi"/>
                <w:b/>
                <w:bCs/>
                <w:color w:val="000000"/>
                <w:sz w:val="18"/>
                <w:szCs w:val="18"/>
                <w:shd w:val="clear" w:color="auto" w:fill="FFFFFF"/>
              </w:rPr>
              <w:t>Welches ist laut Einheitstext 81/2008 die wichtigste Präventionsmaßnahme zur Vermeidung von Arbeitsunfällen?</w:t>
            </w:r>
          </w:p>
          <w:p w14:paraId="3D51AC83" w14:textId="77777777" w:rsidR="002D5396" w:rsidRPr="00075D71" w:rsidRDefault="002D5396" w:rsidP="000A67F7">
            <w:pPr>
              <w:pStyle w:val="Listenabsatz"/>
              <w:numPr>
                <w:ilvl w:val="0"/>
                <w:numId w:val="40"/>
              </w:numPr>
              <w:spacing w:line="300" w:lineRule="atLeast"/>
              <w:ind w:left="434" w:hanging="426"/>
              <w:rPr>
                <w:rFonts w:ascii="Verdana" w:hAnsi="Verdana" w:cstheme="minorHAnsi"/>
                <w:color w:val="000000"/>
                <w:sz w:val="18"/>
                <w:szCs w:val="18"/>
                <w:shd w:val="clear" w:color="auto" w:fill="FFFFFF"/>
              </w:rPr>
            </w:pPr>
            <w:r w:rsidRPr="00075D71">
              <w:rPr>
                <w:rFonts w:ascii="Verdana" w:hAnsi="Verdana" w:cstheme="minorHAnsi"/>
                <w:color w:val="000000"/>
                <w:sz w:val="18"/>
                <w:szCs w:val="18"/>
                <w:shd w:val="clear" w:color="auto" w:fill="FFFFFF"/>
              </w:rPr>
              <w:t>Beseitigung von Risiken</w:t>
            </w:r>
          </w:p>
          <w:p w14:paraId="01B8A8CC" w14:textId="77777777" w:rsidR="002D5396" w:rsidRPr="00075D71" w:rsidRDefault="002D5396" w:rsidP="000A67F7">
            <w:pPr>
              <w:pStyle w:val="Listenabsatz"/>
              <w:numPr>
                <w:ilvl w:val="0"/>
                <w:numId w:val="40"/>
              </w:numPr>
              <w:spacing w:line="300" w:lineRule="atLeast"/>
              <w:ind w:left="434" w:hanging="426"/>
              <w:rPr>
                <w:rFonts w:ascii="Verdana" w:hAnsi="Verdana" w:cstheme="minorHAnsi"/>
                <w:color w:val="000000"/>
                <w:sz w:val="18"/>
                <w:szCs w:val="18"/>
                <w:shd w:val="clear" w:color="auto" w:fill="FFFFFF"/>
              </w:rPr>
            </w:pPr>
            <w:r w:rsidRPr="00075D71">
              <w:rPr>
                <w:rFonts w:ascii="Verdana" w:hAnsi="Verdana" w:cstheme="minorHAnsi"/>
                <w:color w:val="000000"/>
                <w:sz w:val="18"/>
                <w:szCs w:val="18"/>
                <w:shd w:val="clear" w:color="auto" w:fill="FFFFFF"/>
              </w:rPr>
              <w:t>Kollektive Schutzmaßnahmen</w:t>
            </w:r>
          </w:p>
          <w:p w14:paraId="45CB176A" w14:textId="24303E4D" w:rsidR="002D5396" w:rsidRPr="00075D71" w:rsidRDefault="002D5396" w:rsidP="00825C2E">
            <w:pPr>
              <w:pStyle w:val="Listenabsatz"/>
              <w:numPr>
                <w:ilvl w:val="0"/>
                <w:numId w:val="40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hAnsi="Verdana" w:cstheme="minorHAnsi"/>
                <w:color w:val="000000"/>
                <w:sz w:val="18"/>
                <w:szCs w:val="18"/>
                <w:shd w:val="clear" w:color="auto" w:fill="FFFFFF"/>
              </w:rPr>
              <w:t>Persönliche Schutzmaßnahmen</w:t>
            </w:r>
          </w:p>
        </w:tc>
        <w:tc>
          <w:tcPr>
            <w:tcW w:w="445" w:type="dxa"/>
          </w:tcPr>
          <w:p w14:paraId="1B4E15DA" w14:textId="672D6E85" w:rsidR="002D5396" w:rsidRPr="00075D71" w:rsidRDefault="00DF7B0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4</w:t>
            </w:r>
            <w:r w:rsidRPr="00075D71">
              <w:t>0</w:t>
            </w:r>
          </w:p>
        </w:tc>
        <w:tc>
          <w:tcPr>
            <w:tcW w:w="4670" w:type="dxa"/>
          </w:tcPr>
          <w:p w14:paraId="568ABC2A" w14:textId="10A7CCCC" w:rsidR="00DF7B06" w:rsidRPr="00075D71" w:rsidRDefault="00AC5A61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val="it-IT" w:eastAsia="de-DE"/>
              </w:rPr>
              <w:t>La malnutrizione nella persona anziana è spesso causata dalla carenza di:</w:t>
            </w:r>
          </w:p>
          <w:p w14:paraId="12B343CB" w14:textId="77777777" w:rsidR="00AC5A61" w:rsidRPr="00075D71" w:rsidRDefault="00AC5A61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val="it-IT" w:eastAsia="de-DE"/>
              </w:rPr>
            </w:pPr>
          </w:p>
          <w:p w14:paraId="3D8A9C37" w14:textId="77777777" w:rsidR="00DF7B06" w:rsidRPr="00075D71" w:rsidRDefault="00DF7B06" w:rsidP="00DF7B06">
            <w:pPr>
              <w:pStyle w:val="KeinLeerraum"/>
              <w:numPr>
                <w:ilvl w:val="0"/>
                <w:numId w:val="52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val="it-IT" w:eastAsia="de-DE"/>
              </w:rPr>
              <w:t>calorie e grassi</w:t>
            </w:r>
          </w:p>
          <w:p w14:paraId="12A672D5" w14:textId="77777777" w:rsidR="00DF7B06" w:rsidRPr="00075D71" w:rsidRDefault="00DF7B06" w:rsidP="00DF7B06">
            <w:pPr>
              <w:pStyle w:val="KeinLeerraum"/>
              <w:numPr>
                <w:ilvl w:val="0"/>
                <w:numId w:val="52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>calorie</w:t>
            </w:r>
            <w:proofErr w:type="spellEnd"/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 xml:space="preserve"> e </w:t>
            </w:r>
            <w:proofErr w:type="spellStart"/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>carboidrati</w:t>
            </w:r>
            <w:proofErr w:type="spellEnd"/>
          </w:p>
          <w:p w14:paraId="1DA90598" w14:textId="00DBFDDB" w:rsidR="00DF7B06" w:rsidRPr="00075D71" w:rsidRDefault="00DF7B06" w:rsidP="00DF7B06">
            <w:pPr>
              <w:pStyle w:val="KeinLeerraum"/>
              <w:numPr>
                <w:ilvl w:val="0"/>
                <w:numId w:val="52"/>
              </w:numPr>
              <w:spacing w:line="300" w:lineRule="atLeast"/>
              <w:ind w:left="384" w:hanging="384"/>
              <w:rPr>
                <w:rStyle w:val="cf01"/>
                <w:rFonts w:ascii="Verdana" w:eastAsia="Times New Roman" w:hAnsi="Verdana" w:cs="Times New Roman"/>
                <w:color w:val="000000"/>
                <w:lang w:eastAsia="de-DE"/>
              </w:rPr>
            </w:pPr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 xml:space="preserve">Proteine e </w:t>
            </w:r>
            <w:proofErr w:type="spellStart"/>
            <w:r w:rsidRPr="00075D71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de-DE"/>
              </w:rPr>
              <w:t>calorie</w:t>
            </w:r>
            <w:proofErr w:type="spellEnd"/>
          </w:p>
        </w:tc>
      </w:tr>
      <w:tr w:rsidR="002D5396" w:rsidRPr="004832F1" w14:paraId="733DD246" w14:textId="77777777" w:rsidTr="00407BD6">
        <w:tc>
          <w:tcPr>
            <w:tcW w:w="445" w:type="dxa"/>
          </w:tcPr>
          <w:p w14:paraId="15B4D8C9" w14:textId="38B632E1" w:rsidR="002D5396" w:rsidRPr="00075D71" w:rsidRDefault="002D5396" w:rsidP="00825C2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41</w:t>
            </w:r>
          </w:p>
        </w:tc>
        <w:tc>
          <w:tcPr>
            <w:tcW w:w="4708" w:type="dxa"/>
          </w:tcPr>
          <w:p w14:paraId="5DDE63E7" w14:textId="77777777" w:rsidR="002D5396" w:rsidRPr="00075D71" w:rsidRDefault="002D5396" w:rsidP="00825C2E">
            <w:pPr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 xml:space="preserve">Die Amnesie, ein </w:t>
            </w:r>
            <w:proofErr w:type="spellStart"/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>kognetives</w:t>
            </w:r>
            <w:proofErr w:type="spellEnd"/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 xml:space="preserve"> Symptom der Demenz, ist:</w:t>
            </w:r>
          </w:p>
          <w:p w14:paraId="0D4A9AA3" w14:textId="77777777" w:rsidR="002D5396" w:rsidRPr="00075D71" w:rsidRDefault="002D5396" w:rsidP="00825C2E">
            <w:pPr>
              <w:pStyle w:val="Listenabsatz"/>
              <w:numPr>
                <w:ilvl w:val="0"/>
                <w:numId w:val="41"/>
              </w:numPr>
              <w:spacing w:line="300" w:lineRule="atLeast"/>
              <w:ind w:left="434" w:hanging="426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Der teilweise Verlust des Kurzzeitgedächtnisses, das die lange gespeicherten Informationen betrifft</w:t>
            </w:r>
          </w:p>
          <w:p w14:paraId="24F6B476" w14:textId="77777777" w:rsidR="002D5396" w:rsidRPr="00075D71" w:rsidRDefault="002D5396" w:rsidP="00825C2E">
            <w:pPr>
              <w:pStyle w:val="Listenabsatz"/>
              <w:numPr>
                <w:ilvl w:val="0"/>
                <w:numId w:val="41"/>
              </w:numPr>
              <w:spacing w:line="300" w:lineRule="atLeast"/>
              <w:ind w:left="434" w:hanging="426"/>
              <w:jc w:val="both"/>
              <w:rPr>
                <w:rFonts w:ascii="Verdana" w:hAnsi="Verdana" w:cstheme="minorHAnsi"/>
                <w:b/>
                <w:bCs/>
                <w:color w:val="000000"/>
                <w:sz w:val="18"/>
                <w:szCs w:val="18"/>
                <w:shd w:val="clear" w:color="auto" w:fill="FFFFFF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Der teilweise oder vollständige Verlust des Langzeitgedächtnisses, das die lange gespeicherten Informationen betrifft</w:t>
            </w:r>
          </w:p>
          <w:p w14:paraId="55ED6000" w14:textId="50ECBC0A" w:rsidR="002D5396" w:rsidRPr="00075D71" w:rsidRDefault="002D5396" w:rsidP="00825C2E">
            <w:pPr>
              <w:pStyle w:val="Listenabsatz"/>
              <w:numPr>
                <w:ilvl w:val="0"/>
                <w:numId w:val="41"/>
              </w:numPr>
              <w:spacing w:after="120" w:line="300" w:lineRule="atLeast"/>
              <w:ind w:left="431" w:hanging="425"/>
              <w:jc w:val="both"/>
              <w:rPr>
                <w:rFonts w:ascii="Verdana" w:hAnsi="Verdana" w:cstheme="minorHAnsi"/>
                <w:b/>
                <w:bCs/>
                <w:color w:val="000000"/>
                <w:sz w:val="18"/>
                <w:szCs w:val="18"/>
                <w:shd w:val="clear" w:color="auto" w:fill="FFFFFF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Der teilweise oder vollständige Verlust des Kurz- und Langzeitgedächtnisses, das sowohl erst erhaltene als auch lange gespeicherte Informationen betrifft</w:t>
            </w:r>
          </w:p>
        </w:tc>
        <w:tc>
          <w:tcPr>
            <w:tcW w:w="445" w:type="dxa"/>
          </w:tcPr>
          <w:p w14:paraId="0E88B6B2" w14:textId="794BD3FE" w:rsidR="002D5396" w:rsidRPr="00075D71" w:rsidRDefault="0033587E" w:rsidP="00825C2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41</w:t>
            </w:r>
          </w:p>
        </w:tc>
        <w:tc>
          <w:tcPr>
            <w:tcW w:w="4670" w:type="dxa"/>
          </w:tcPr>
          <w:p w14:paraId="0722C10B" w14:textId="77777777" w:rsidR="002D5396" w:rsidRPr="00075D71" w:rsidRDefault="0033587E" w:rsidP="00825C2E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 xml:space="preserve">Il senso e lo scopo del distretto </w:t>
            </w:r>
            <w:proofErr w:type="gramStart"/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è</w:t>
            </w:r>
            <w:proofErr w:type="gramEnd"/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 xml:space="preserve"> di:</w:t>
            </w:r>
          </w:p>
          <w:p w14:paraId="6796CB00" w14:textId="77777777" w:rsidR="0033587E" w:rsidRPr="00075D71" w:rsidRDefault="0033587E" w:rsidP="00825C2E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</w:p>
          <w:p w14:paraId="1DBCDAFA" w14:textId="77777777" w:rsidR="0033587E" w:rsidRPr="00075D71" w:rsidRDefault="0033587E" w:rsidP="00C20990">
            <w:pPr>
              <w:pStyle w:val="KeinLeerraum"/>
              <w:numPr>
                <w:ilvl w:val="0"/>
                <w:numId w:val="65"/>
              </w:numPr>
              <w:spacing w:line="300" w:lineRule="atLeast"/>
              <w:ind w:left="384" w:hanging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Alleggerire il più possibile il carico che grava sui familiari</w:t>
            </w:r>
          </w:p>
          <w:p w14:paraId="36072B87" w14:textId="77777777" w:rsidR="0033587E" w:rsidRPr="00075D71" w:rsidRDefault="0033587E" w:rsidP="00C20990">
            <w:pPr>
              <w:pStyle w:val="KeinLeerraum"/>
              <w:numPr>
                <w:ilvl w:val="0"/>
                <w:numId w:val="65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Ampliare il servizio di assistenza domiciliare in modo da limitare il ricovero in ospedale solo ai casi urgenti</w:t>
            </w:r>
          </w:p>
          <w:p w14:paraId="2DD58436" w14:textId="4A623E91" w:rsidR="0033587E" w:rsidRPr="00075D71" w:rsidRDefault="0033587E" w:rsidP="00C20990">
            <w:pPr>
              <w:pStyle w:val="KeinLeerraum"/>
              <w:numPr>
                <w:ilvl w:val="0"/>
                <w:numId w:val="65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Creare un servizio medico di prossimità per la prevenzione e l’educazione alla salute, fornendo alla popolazione l'assistenza di base sul territorio</w:t>
            </w:r>
          </w:p>
        </w:tc>
      </w:tr>
      <w:tr w:rsidR="002D5396" w:rsidRPr="00075D71" w14:paraId="1953EBFD" w14:textId="77777777" w:rsidTr="00407BD6">
        <w:tc>
          <w:tcPr>
            <w:tcW w:w="445" w:type="dxa"/>
          </w:tcPr>
          <w:p w14:paraId="1C26D2E8" w14:textId="2D2388A5" w:rsidR="002D5396" w:rsidRPr="00075D71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42</w:t>
            </w:r>
          </w:p>
        </w:tc>
        <w:tc>
          <w:tcPr>
            <w:tcW w:w="4708" w:type="dxa"/>
          </w:tcPr>
          <w:p w14:paraId="09B20429" w14:textId="77777777" w:rsidR="002D5396" w:rsidRPr="00075D71" w:rsidRDefault="002D5396" w:rsidP="00D61408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>Die Wirkung eines Desinfektionsmittels ist abhängig:</w:t>
            </w:r>
          </w:p>
          <w:p w14:paraId="5F679CA4" w14:textId="77777777" w:rsidR="002D5396" w:rsidRPr="00075D71" w:rsidRDefault="002D5396" w:rsidP="000A67F7">
            <w:pPr>
              <w:pStyle w:val="Listenabsatz"/>
              <w:numPr>
                <w:ilvl w:val="0"/>
                <w:numId w:val="42"/>
              </w:numPr>
              <w:spacing w:line="300" w:lineRule="atLeast"/>
              <w:ind w:left="434" w:hanging="434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von der Härte des Wassers</w:t>
            </w:r>
          </w:p>
          <w:p w14:paraId="7E4DE176" w14:textId="77777777" w:rsidR="002D5396" w:rsidRPr="00075D71" w:rsidRDefault="002D5396" w:rsidP="000A67F7">
            <w:pPr>
              <w:pStyle w:val="Listenabsatz"/>
              <w:numPr>
                <w:ilvl w:val="0"/>
                <w:numId w:val="42"/>
              </w:numPr>
              <w:spacing w:line="300" w:lineRule="atLeast"/>
              <w:ind w:left="434" w:hanging="434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von der Konzentration der Desinfektionslösung</w:t>
            </w:r>
          </w:p>
          <w:p w14:paraId="1875CA74" w14:textId="508E4DDC" w:rsidR="002D5396" w:rsidRPr="00075D71" w:rsidRDefault="002D5396" w:rsidP="00825C2E">
            <w:pPr>
              <w:pStyle w:val="Listenabsatz"/>
              <w:numPr>
                <w:ilvl w:val="0"/>
                <w:numId w:val="42"/>
              </w:numPr>
              <w:spacing w:after="120" w:line="300" w:lineRule="atLeast"/>
              <w:ind w:left="437" w:hanging="437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vom Mischungsvorgang mit dem die Desinfektionslösung hergestellt wird</w:t>
            </w:r>
          </w:p>
        </w:tc>
        <w:tc>
          <w:tcPr>
            <w:tcW w:w="445" w:type="dxa"/>
          </w:tcPr>
          <w:p w14:paraId="79E47225" w14:textId="57D29889" w:rsidR="002D5396" w:rsidRPr="00075D71" w:rsidRDefault="001F0D45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42</w:t>
            </w:r>
          </w:p>
        </w:tc>
        <w:tc>
          <w:tcPr>
            <w:tcW w:w="4670" w:type="dxa"/>
          </w:tcPr>
          <w:p w14:paraId="5DC00854" w14:textId="77777777" w:rsidR="002D5396" w:rsidRPr="00075D71" w:rsidRDefault="001F0D45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Con i pazienti affetti da afasia globale, come è più facile comunicare?</w:t>
            </w:r>
          </w:p>
          <w:p w14:paraId="4D952C2E" w14:textId="77777777" w:rsidR="001F0D45" w:rsidRPr="00075D71" w:rsidRDefault="001F0D45" w:rsidP="00C20990">
            <w:pPr>
              <w:pStyle w:val="KeinLeerraum"/>
              <w:numPr>
                <w:ilvl w:val="0"/>
                <w:numId w:val="76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Ponendo domande “chiuse” di tipo sì/no</w:t>
            </w:r>
          </w:p>
          <w:p w14:paraId="018BD15C" w14:textId="77777777" w:rsidR="001F0D45" w:rsidRPr="00075D71" w:rsidRDefault="001F0D45" w:rsidP="00C20990">
            <w:pPr>
              <w:pStyle w:val="KeinLeerraum"/>
              <w:numPr>
                <w:ilvl w:val="0"/>
                <w:numId w:val="76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Chiedendo al paziente di ripetere</w:t>
            </w:r>
          </w:p>
          <w:p w14:paraId="2D43E7C8" w14:textId="77777777" w:rsidR="001F0D45" w:rsidRPr="00075D71" w:rsidRDefault="001F0D45" w:rsidP="001F0D45">
            <w:pPr>
              <w:pStyle w:val="KeinLeerraum"/>
              <w:spacing w:line="300" w:lineRule="atLeast"/>
              <w:ind w:left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4BFBE383" w14:textId="61868AE8" w:rsidR="001F0D45" w:rsidRPr="00075D71" w:rsidRDefault="001F0D45" w:rsidP="00C20990">
            <w:pPr>
              <w:pStyle w:val="KeinLeerraum"/>
              <w:numPr>
                <w:ilvl w:val="0"/>
                <w:numId w:val="76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Leggendo articoli di giornale</w:t>
            </w:r>
          </w:p>
        </w:tc>
      </w:tr>
      <w:tr w:rsidR="002D5396" w:rsidRPr="00075D71" w14:paraId="68FDF3F7" w14:textId="77777777" w:rsidTr="00407BD6">
        <w:tc>
          <w:tcPr>
            <w:tcW w:w="445" w:type="dxa"/>
          </w:tcPr>
          <w:p w14:paraId="7F80D5E1" w14:textId="200EB637" w:rsidR="002D5396" w:rsidRPr="00075D71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43</w:t>
            </w:r>
          </w:p>
        </w:tc>
        <w:tc>
          <w:tcPr>
            <w:tcW w:w="4708" w:type="dxa"/>
          </w:tcPr>
          <w:p w14:paraId="5E93001A" w14:textId="77777777" w:rsidR="001861CF" w:rsidRPr="00075D71" w:rsidRDefault="001861CF" w:rsidP="00D61408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 xml:space="preserve">Der Nachttisch des Hemiplegikers/Halbseitengelähmten sollte stehen </w:t>
            </w:r>
          </w:p>
          <w:p w14:paraId="4DDF0365" w14:textId="77777777" w:rsidR="001861CF" w:rsidRPr="00075D71" w:rsidRDefault="001861CF" w:rsidP="000A67F7">
            <w:pPr>
              <w:pStyle w:val="Listenabsatz"/>
              <w:numPr>
                <w:ilvl w:val="0"/>
                <w:numId w:val="43"/>
              </w:numPr>
              <w:spacing w:line="300" w:lineRule="atLeast"/>
              <w:ind w:left="434" w:hanging="434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 xml:space="preserve">Neben der gesunden Seite </w:t>
            </w:r>
          </w:p>
          <w:p w14:paraId="59A20966" w14:textId="77777777" w:rsidR="001861CF" w:rsidRPr="00075D71" w:rsidRDefault="001861CF" w:rsidP="000A67F7">
            <w:pPr>
              <w:pStyle w:val="Listenabsatz"/>
              <w:numPr>
                <w:ilvl w:val="0"/>
                <w:numId w:val="43"/>
              </w:numPr>
              <w:spacing w:line="300" w:lineRule="atLeast"/>
              <w:ind w:left="434" w:hanging="434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 xml:space="preserve">Neben der gelähmten Seite </w:t>
            </w:r>
          </w:p>
          <w:p w14:paraId="0C9A2861" w14:textId="384F61D3" w:rsidR="002D5396" w:rsidRPr="00075D71" w:rsidRDefault="001861CF" w:rsidP="00825C2E">
            <w:pPr>
              <w:pStyle w:val="Listenabsatz"/>
              <w:numPr>
                <w:ilvl w:val="0"/>
                <w:numId w:val="43"/>
              </w:numPr>
              <w:spacing w:after="120" w:line="300" w:lineRule="atLeast"/>
              <w:ind w:left="437" w:hanging="437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 xml:space="preserve">Auf der Seite des Zimmereinganges </w:t>
            </w:r>
          </w:p>
        </w:tc>
        <w:tc>
          <w:tcPr>
            <w:tcW w:w="445" w:type="dxa"/>
          </w:tcPr>
          <w:p w14:paraId="110BCCA9" w14:textId="716C6824" w:rsidR="002D5396" w:rsidRPr="00075D71" w:rsidRDefault="00DF7B0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43</w:t>
            </w:r>
          </w:p>
        </w:tc>
        <w:tc>
          <w:tcPr>
            <w:tcW w:w="4670" w:type="dxa"/>
          </w:tcPr>
          <w:p w14:paraId="04819C2A" w14:textId="17FA40E5" w:rsidR="002D5396" w:rsidRPr="00075D71" w:rsidRDefault="005621CF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Secondo quali criteri possono essere assegnati compiti ad un OSS</w:t>
            </w:r>
            <w:r w:rsidR="00DF7B06"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?</w:t>
            </w:r>
          </w:p>
          <w:p w14:paraId="0A6432BF" w14:textId="77777777" w:rsidR="005621CF" w:rsidRPr="00075D71" w:rsidRDefault="005621CF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</w:p>
          <w:p w14:paraId="313FD297" w14:textId="77777777" w:rsidR="00DF7B06" w:rsidRPr="00075D71" w:rsidRDefault="00DF7B06" w:rsidP="00DF7B06">
            <w:pPr>
              <w:pStyle w:val="KeinLeerraum"/>
              <w:numPr>
                <w:ilvl w:val="0"/>
                <w:numId w:val="55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Competenza e abilità del singolo OSS</w:t>
            </w:r>
          </w:p>
          <w:p w14:paraId="02AD2EF8" w14:textId="77777777" w:rsidR="00DF7B06" w:rsidRPr="00075D71" w:rsidRDefault="00DF7B06" w:rsidP="00DF7B06">
            <w:pPr>
              <w:pStyle w:val="KeinLeerraum"/>
              <w:numPr>
                <w:ilvl w:val="0"/>
                <w:numId w:val="55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proofErr w:type="spellStart"/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Abitudine</w:t>
            </w:r>
            <w:proofErr w:type="spellEnd"/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organizzativa</w:t>
            </w:r>
            <w:proofErr w:type="spellEnd"/>
          </w:p>
          <w:p w14:paraId="0CB72472" w14:textId="30A3457A" w:rsidR="00DF7B06" w:rsidRPr="00075D71" w:rsidRDefault="00DF7B06" w:rsidP="00DF7B06">
            <w:pPr>
              <w:pStyle w:val="KeinLeerraum"/>
              <w:numPr>
                <w:ilvl w:val="0"/>
                <w:numId w:val="55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proofErr w:type="spellStart"/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Opportunismo</w:t>
            </w:r>
            <w:proofErr w:type="spellEnd"/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075D71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operativo</w:t>
            </w:r>
            <w:proofErr w:type="spellEnd"/>
          </w:p>
        </w:tc>
      </w:tr>
    </w:tbl>
    <w:p w14:paraId="115D6315" w14:textId="74BF3856" w:rsidR="002051A1" w:rsidRPr="00075D71" w:rsidRDefault="002051A1"/>
    <w:p w14:paraId="3BBA4A3F" w14:textId="77777777" w:rsidR="002051A1" w:rsidRPr="00075D71" w:rsidRDefault="002051A1" w:rsidP="002051A1">
      <w:pPr>
        <w:spacing w:after="0"/>
      </w:pPr>
      <w:r w:rsidRPr="00075D71">
        <w:br w:type="column"/>
      </w: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1861CF" w:rsidRPr="004832F1" w14:paraId="599F54FC" w14:textId="77777777" w:rsidTr="00407BD6">
        <w:tc>
          <w:tcPr>
            <w:tcW w:w="445" w:type="dxa"/>
          </w:tcPr>
          <w:p w14:paraId="29762497" w14:textId="2A4E6B9F" w:rsidR="001861CF" w:rsidRPr="00075D71" w:rsidRDefault="001861CF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44</w:t>
            </w:r>
          </w:p>
        </w:tc>
        <w:tc>
          <w:tcPr>
            <w:tcW w:w="4708" w:type="dxa"/>
          </w:tcPr>
          <w:p w14:paraId="1BCE9102" w14:textId="77777777" w:rsidR="001861CF" w:rsidRPr="00075D71" w:rsidRDefault="001861CF" w:rsidP="00D61408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>Wie führen Sie die hygienische Händedesinfektion durch?</w:t>
            </w:r>
          </w:p>
          <w:p w14:paraId="022CFDA9" w14:textId="77777777" w:rsidR="001861CF" w:rsidRPr="00075D71" w:rsidRDefault="001861CF" w:rsidP="000A67F7">
            <w:pPr>
              <w:pStyle w:val="Listenabsatz"/>
              <w:numPr>
                <w:ilvl w:val="0"/>
                <w:numId w:val="44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 xml:space="preserve">Zuerst die Hände normal waschen, dann eine Minute mit einem Desinfektionsmittel einreiben </w:t>
            </w:r>
          </w:p>
          <w:p w14:paraId="2D80F1E5" w14:textId="77777777" w:rsidR="001861CF" w:rsidRPr="00075D71" w:rsidRDefault="001861CF" w:rsidP="000A67F7">
            <w:pPr>
              <w:pStyle w:val="Listenabsatz"/>
              <w:numPr>
                <w:ilvl w:val="0"/>
                <w:numId w:val="44"/>
              </w:numPr>
              <w:spacing w:line="300" w:lineRule="atLeast"/>
              <w:ind w:left="434" w:hanging="426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 xml:space="preserve">Die Hände mindestens 30 Sekunden lang mit einem Händedesinfektionsmittel einreiben </w:t>
            </w:r>
          </w:p>
          <w:p w14:paraId="34667119" w14:textId="4CECA4F4" w:rsidR="001861CF" w:rsidRPr="00075D71" w:rsidRDefault="001861CF" w:rsidP="002051A1">
            <w:pPr>
              <w:pStyle w:val="Listenabsatz"/>
              <w:numPr>
                <w:ilvl w:val="0"/>
                <w:numId w:val="44"/>
              </w:numPr>
              <w:spacing w:line="300" w:lineRule="atLeast"/>
              <w:ind w:left="437" w:hanging="437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Die Hände mindestens 30 Sek. Lang mit einem Händedesinfektionsmittel einreiben, dann abwaschen</w:t>
            </w:r>
          </w:p>
        </w:tc>
        <w:tc>
          <w:tcPr>
            <w:tcW w:w="445" w:type="dxa"/>
          </w:tcPr>
          <w:p w14:paraId="590DA76B" w14:textId="672D55C6" w:rsidR="001861CF" w:rsidRPr="00075D71" w:rsidRDefault="0033587E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44</w:t>
            </w:r>
          </w:p>
        </w:tc>
        <w:tc>
          <w:tcPr>
            <w:tcW w:w="4670" w:type="dxa"/>
          </w:tcPr>
          <w:p w14:paraId="626DF08D" w14:textId="77777777" w:rsidR="00D57EC6" w:rsidRPr="00075D71" w:rsidRDefault="0033587E" w:rsidP="0033587E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Cosa viene rilevato con l’urinocoltura?</w:t>
            </w:r>
          </w:p>
          <w:p w14:paraId="7322DE39" w14:textId="77777777" w:rsidR="0033587E" w:rsidRPr="00075D71" w:rsidRDefault="0033587E" w:rsidP="0033587E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</w:p>
          <w:p w14:paraId="43A419ED" w14:textId="77777777" w:rsidR="0033587E" w:rsidRPr="00075D71" w:rsidRDefault="0033587E" w:rsidP="00C20990">
            <w:pPr>
              <w:pStyle w:val="KeinLeerraum"/>
              <w:numPr>
                <w:ilvl w:val="0"/>
                <w:numId w:val="64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Fornisce informazioni su colore, pH, peso specifico, presenza o assenza di globuli bianchi, proteine e altre sostanze assenti nelle urine normali</w:t>
            </w:r>
          </w:p>
          <w:p w14:paraId="3F1CD7DE" w14:textId="77777777" w:rsidR="0033587E" w:rsidRPr="00075D71" w:rsidRDefault="0033587E" w:rsidP="00C20990">
            <w:pPr>
              <w:pStyle w:val="KeinLeerraum"/>
              <w:numPr>
                <w:ilvl w:val="0"/>
                <w:numId w:val="64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Fornisce informazioni sulla presenza di eventuali microrganismi che possono essere responsabili delle infezioni del tratto urinario</w:t>
            </w:r>
          </w:p>
          <w:p w14:paraId="7BDC9DD1" w14:textId="20CEF86B" w:rsidR="0033587E" w:rsidRPr="00075D71" w:rsidRDefault="0033587E" w:rsidP="00C20990">
            <w:pPr>
              <w:pStyle w:val="KeinLeerraum"/>
              <w:numPr>
                <w:ilvl w:val="0"/>
                <w:numId w:val="64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Ha l'obiettivo di testare gli antibiotici più efficaci contro i microrganismi riscontrati</w:t>
            </w:r>
          </w:p>
        </w:tc>
      </w:tr>
      <w:tr w:rsidR="001861CF" w:rsidRPr="004832F1" w14:paraId="754C7819" w14:textId="77777777" w:rsidTr="00407BD6">
        <w:tc>
          <w:tcPr>
            <w:tcW w:w="445" w:type="dxa"/>
          </w:tcPr>
          <w:p w14:paraId="2FF2FB22" w14:textId="00E48BF6" w:rsidR="001861CF" w:rsidRPr="00075D71" w:rsidRDefault="001861CF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45</w:t>
            </w:r>
          </w:p>
        </w:tc>
        <w:tc>
          <w:tcPr>
            <w:tcW w:w="4708" w:type="dxa"/>
          </w:tcPr>
          <w:p w14:paraId="71C00E6A" w14:textId="77777777" w:rsidR="001861CF" w:rsidRPr="00075D71" w:rsidRDefault="001861CF" w:rsidP="00D61408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 xml:space="preserve">Unter Puls versteht man </w:t>
            </w:r>
          </w:p>
          <w:p w14:paraId="03987F8B" w14:textId="77777777" w:rsidR="001861CF" w:rsidRPr="00075D71" w:rsidRDefault="001861CF" w:rsidP="000A67F7">
            <w:pPr>
              <w:pStyle w:val="Listenabsatz"/>
              <w:numPr>
                <w:ilvl w:val="0"/>
                <w:numId w:val="45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Den Anstoß der Blutwelle in den Venen</w:t>
            </w:r>
          </w:p>
          <w:p w14:paraId="728C7122" w14:textId="77777777" w:rsidR="001861CF" w:rsidRPr="00075D71" w:rsidRDefault="001861CF" w:rsidP="000A67F7">
            <w:pPr>
              <w:pStyle w:val="Listenabsatz"/>
              <w:numPr>
                <w:ilvl w:val="0"/>
                <w:numId w:val="45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 xml:space="preserve">Den Anstoß der Blutwelle in den Arterie </w:t>
            </w:r>
          </w:p>
          <w:p w14:paraId="6130D06A" w14:textId="77777777" w:rsidR="00AC5A61" w:rsidRPr="00075D71" w:rsidRDefault="00AC5A61" w:rsidP="00AC5A61">
            <w:pPr>
              <w:pStyle w:val="Listenabsatz"/>
              <w:spacing w:line="300" w:lineRule="atLeast"/>
              <w:ind w:left="434"/>
              <w:rPr>
                <w:rFonts w:ascii="Verdana" w:hAnsi="Verdana"/>
                <w:sz w:val="18"/>
                <w:szCs w:val="18"/>
              </w:rPr>
            </w:pPr>
          </w:p>
          <w:p w14:paraId="179914D5" w14:textId="10DD2688" w:rsidR="001861CF" w:rsidRPr="00075D71" w:rsidRDefault="001861CF" w:rsidP="00825C2E">
            <w:pPr>
              <w:pStyle w:val="Listenabsatz"/>
              <w:numPr>
                <w:ilvl w:val="0"/>
                <w:numId w:val="45"/>
              </w:numPr>
              <w:spacing w:after="120" w:line="300" w:lineRule="atLeast"/>
              <w:ind w:left="437" w:hanging="437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 xml:space="preserve">Den Ausstoß des Blutes aus der rechten Kammer </w:t>
            </w:r>
          </w:p>
        </w:tc>
        <w:tc>
          <w:tcPr>
            <w:tcW w:w="445" w:type="dxa"/>
          </w:tcPr>
          <w:p w14:paraId="66C0DBCF" w14:textId="43DF66C7" w:rsidR="001861CF" w:rsidRPr="00075D71" w:rsidRDefault="00AC5A61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45</w:t>
            </w:r>
          </w:p>
        </w:tc>
        <w:tc>
          <w:tcPr>
            <w:tcW w:w="4670" w:type="dxa"/>
          </w:tcPr>
          <w:p w14:paraId="29BAD905" w14:textId="77777777" w:rsidR="001861CF" w:rsidRPr="00075D71" w:rsidRDefault="00AC5A61" w:rsidP="00D61408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Per il magazzino dei prodotti per la sterilizzazione vale la regola:</w:t>
            </w:r>
          </w:p>
          <w:p w14:paraId="58C985FC" w14:textId="77777777" w:rsidR="00AC5A61" w:rsidRPr="00075D71" w:rsidRDefault="00AC5A61" w:rsidP="00C20990">
            <w:pPr>
              <w:pStyle w:val="KeinLeerraum"/>
              <w:numPr>
                <w:ilvl w:val="0"/>
                <w:numId w:val="99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First Out</w:t>
            </w:r>
          </w:p>
          <w:p w14:paraId="34BE20F7" w14:textId="77777777" w:rsidR="00AC5A61" w:rsidRPr="00075D71" w:rsidRDefault="00AC5A61" w:rsidP="00C20990">
            <w:pPr>
              <w:pStyle w:val="KeinLeerraum"/>
              <w:numPr>
                <w:ilvl w:val="0"/>
                <w:numId w:val="99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mantenere in luogo asciutto e in assenza di polvere</w:t>
            </w:r>
          </w:p>
          <w:p w14:paraId="0FBD8964" w14:textId="3C982B33" w:rsidR="00AC5A61" w:rsidRPr="00075D71" w:rsidRDefault="00AC5A61" w:rsidP="00C20990">
            <w:pPr>
              <w:pStyle w:val="KeinLeerraum"/>
              <w:numPr>
                <w:ilvl w:val="0"/>
                <w:numId w:val="99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utilizzare subito le confezioni umide</w:t>
            </w:r>
          </w:p>
        </w:tc>
      </w:tr>
      <w:tr w:rsidR="001861CF" w:rsidRPr="004832F1" w14:paraId="7375AD64" w14:textId="77777777" w:rsidTr="00407BD6">
        <w:tc>
          <w:tcPr>
            <w:tcW w:w="445" w:type="dxa"/>
          </w:tcPr>
          <w:p w14:paraId="23616740" w14:textId="37448EFB" w:rsidR="001861CF" w:rsidRPr="00075D71" w:rsidRDefault="001861CF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46</w:t>
            </w:r>
          </w:p>
        </w:tc>
        <w:tc>
          <w:tcPr>
            <w:tcW w:w="4708" w:type="dxa"/>
          </w:tcPr>
          <w:p w14:paraId="508767DC" w14:textId="77777777" w:rsidR="001861CF" w:rsidRPr="00075D71" w:rsidRDefault="001861CF" w:rsidP="00D61408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>Bei der arteriellen Blutdruckmessung</w:t>
            </w:r>
          </w:p>
          <w:p w14:paraId="2D0C9EC2" w14:textId="77777777" w:rsidR="001861CF" w:rsidRPr="00075D71" w:rsidRDefault="001861CF" w:rsidP="000A67F7">
            <w:pPr>
              <w:pStyle w:val="Listenabsatz"/>
              <w:numPr>
                <w:ilvl w:val="0"/>
                <w:numId w:val="46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 xml:space="preserve">Werden mit dem Stethoskop die Strömungsgeräusche in der </w:t>
            </w:r>
            <w:proofErr w:type="spellStart"/>
            <w:r w:rsidRPr="00075D71">
              <w:rPr>
                <w:rFonts w:ascii="Verdana" w:hAnsi="Verdana"/>
                <w:sz w:val="18"/>
                <w:szCs w:val="18"/>
              </w:rPr>
              <w:t>Arteria</w:t>
            </w:r>
            <w:proofErr w:type="spellEnd"/>
            <w:r w:rsidRPr="00075D71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075D71">
              <w:rPr>
                <w:rFonts w:ascii="Verdana" w:hAnsi="Verdana"/>
                <w:sz w:val="18"/>
                <w:szCs w:val="18"/>
              </w:rPr>
              <w:t>cubitalis</w:t>
            </w:r>
            <w:proofErr w:type="spellEnd"/>
            <w:r w:rsidRPr="00075D71">
              <w:rPr>
                <w:rFonts w:ascii="Verdana" w:hAnsi="Verdana"/>
                <w:sz w:val="18"/>
                <w:szCs w:val="18"/>
              </w:rPr>
              <w:t xml:space="preserve"> (Ellbogen) abgehört</w:t>
            </w:r>
          </w:p>
          <w:p w14:paraId="6C454E2C" w14:textId="77777777" w:rsidR="001861CF" w:rsidRPr="00075D71" w:rsidRDefault="001861CF" w:rsidP="000A67F7">
            <w:pPr>
              <w:pStyle w:val="Listenabsatz"/>
              <w:numPr>
                <w:ilvl w:val="0"/>
                <w:numId w:val="46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 xml:space="preserve">Muss bei der stationären Aufnahme der Blutdruck grundsätzlich an beiden Armen gemessen werden </w:t>
            </w:r>
          </w:p>
          <w:p w14:paraId="6AC2D531" w14:textId="39D4D144" w:rsidR="001861CF" w:rsidRPr="00075D71" w:rsidRDefault="001861CF" w:rsidP="00825C2E">
            <w:pPr>
              <w:pStyle w:val="Listenabsatz"/>
              <w:numPr>
                <w:ilvl w:val="0"/>
                <w:numId w:val="46"/>
              </w:numPr>
              <w:spacing w:after="120" w:line="300" w:lineRule="atLeast"/>
              <w:ind w:left="437" w:hanging="437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Spielt die Breite der Manschette keine Rolle</w:t>
            </w:r>
          </w:p>
        </w:tc>
        <w:tc>
          <w:tcPr>
            <w:tcW w:w="445" w:type="dxa"/>
          </w:tcPr>
          <w:p w14:paraId="4F79BBED" w14:textId="3E5DB299" w:rsidR="001861CF" w:rsidRPr="00075D71" w:rsidRDefault="00DF7B06" w:rsidP="00DF7B06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46</w:t>
            </w:r>
          </w:p>
        </w:tc>
        <w:tc>
          <w:tcPr>
            <w:tcW w:w="4670" w:type="dxa"/>
          </w:tcPr>
          <w:p w14:paraId="6A58FB20" w14:textId="77777777" w:rsidR="00DF7B06" w:rsidRPr="00075D71" w:rsidRDefault="00DF7B06" w:rsidP="00DF7B06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La vaccinazione è</w:t>
            </w:r>
          </w:p>
          <w:p w14:paraId="72A6DBA8" w14:textId="77777777" w:rsidR="00DF7B06" w:rsidRPr="00075D71" w:rsidRDefault="00DF7B06" w:rsidP="00DF7B06">
            <w:pPr>
              <w:pStyle w:val="KeinLeerraum"/>
              <w:numPr>
                <w:ilvl w:val="0"/>
                <w:numId w:val="51"/>
              </w:numPr>
              <w:spacing w:line="300" w:lineRule="atLeast"/>
              <w:ind w:left="384" w:hanging="384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Un’immunizzazione attiva perché stimola il sistema immunitario ed è duratura nel tempo</w:t>
            </w:r>
          </w:p>
          <w:p w14:paraId="52A9C298" w14:textId="77777777" w:rsidR="00DF7B06" w:rsidRPr="00075D71" w:rsidRDefault="00DF7B06" w:rsidP="00DF7B06">
            <w:pPr>
              <w:pStyle w:val="KeinLeerraum"/>
              <w:numPr>
                <w:ilvl w:val="0"/>
                <w:numId w:val="51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Un cocktail farmacologico contenente antibiotici a largo spettro che impediscono la malattia per un lungo periodo</w:t>
            </w:r>
          </w:p>
          <w:p w14:paraId="0C2B47FF" w14:textId="25413C0F" w:rsidR="001861CF" w:rsidRPr="00075D71" w:rsidRDefault="00DF7B06" w:rsidP="00DF7B06">
            <w:pPr>
              <w:pStyle w:val="KeinLeerraum"/>
              <w:numPr>
                <w:ilvl w:val="0"/>
                <w:numId w:val="51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Un’immunizzazione passiva che è limitata nel tempo ad alcune settimane</w:t>
            </w:r>
          </w:p>
        </w:tc>
      </w:tr>
      <w:tr w:rsidR="001861CF" w:rsidRPr="004832F1" w14:paraId="4B284966" w14:textId="77777777" w:rsidTr="00407BD6">
        <w:tc>
          <w:tcPr>
            <w:tcW w:w="445" w:type="dxa"/>
          </w:tcPr>
          <w:p w14:paraId="7BCC40A4" w14:textId="5B77F127" w:rsidR="001861CF" w:rsidRPr="00075D71" w:rsidRDefault="001861CF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47</w:t>
            </w:r>
          </w:p>
        </w:tc>
        <w:tc>
          <w:tcPr>
            <w:tcW w:w="4708" w:type="dxa"/>
          </w:tcPr>
          <w:p w14:paraId="17AC7CE3" w14:textId="601F6465" w:rsidR="001861CF" w:rsidRPr="00075D71" w:rsidRDefault="001861CF" w:rsidP="00D61408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>Im Schock ist der arteriellen Blutdruck:</w:t>
            </w:r>
          </w:p>
          <w:p w14:paraId="44CE953B" w14:textId="77777777" w:rsidR="001861CF" w:rsidRPr="00075D71" w:rsidRDefault="001861CF" w:rsidP="000A67F7">
            <w:pPr>
              <w:pStyle w:val="Listenabsatz"/>
              <w:numPr>
                <w:ilvl w:val="0"/>
                <w:numId w:val="47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Blutdruck niedrig, Puls beschleunigt</w:t>
            </w:r>
          </w:p>
          <w:p w14:paraId="604D0964" w14:textId="77777777" w:rsidR="001861CF" w:rsidRPr="00075D71" w:rsidRDefault="001861CF" w:rsidP="000A67F7">
            <w:pPr>
              <w:pStyle w:val="Listenabsatz"/>
              <w:numPr>
                <w:ilvl w:val="0"/>
                <w:numId w:val="47"/>
              </w:numPr>
              <w:spacing w:line="300" w:lineRule="atLeast"/>
              <w:ind w:left="434" w:hanging="426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 xml:space="preserve">Blutdruck niedrig, Puls langsam </w:t>
            </w:r>
          </w:p>
          <w:p w14:paraId="2CF100D4" w14:textId="77777777" w:rsidR="001F0D45" w:rsidRPr="00075D71" w:rsidRDefault="001F0D45" w:rsidP="001F0D45">
            <w:pPr>
              <w:pStyle w:val="Listenabsatz"/>
              <w:spacing w:line="300" w:lineRule="atLeast"/>
              <w:ind w:left="434"/>
              <w:rPr>
                <w:rFonts w:ascii="Verdana" w:hAnsi="Verdana"/>
                <w:b/>
                <w:bCs/>
                <w:sz w:val="18"/>
                <w:szCs w:val="18"/>
              </w:rPr>
            </w:pPr>
          </w:p>
          <w:p w14:paraId="65D8C611" w14:textId="5E0E2923" w:rsidR="001861CF" w:rsidRPr="00075D71" w:rsidRDefault="001861CF" w:rsidP="00825C2E">
            <w:pPr>
              <w:pStyle w:val="Listenabsatz"/>
              <w:numPr>
                <w:ilvl w:val="0"/>
                <w:numId w:val="47"/>
              </w:numPr>
              <w:spacing w:after="120" w:line="300" w:lineRule="atLeast"/>
              <w:ind w:left="437" w:hanging="437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Blutdruck hoch, Puls beschleunigt</w:t>
            </w:r>
          </w:p>
        </w:tc>
        <w:tc>
          <w:tcPr>
            <w:tcW w:w="445" w:type="dxa"/>
          </w:tcPr>
          <w:p w14:paraId="483368FF" w14:textId="4D8C2633" w:rsidR="001861CF" w:rsidRPr="00075D71" w:rsidRDefault="001F0D45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47</w:t>
            </w:r>
          </w:p>
        </w:tc>
        <w:tc>
          <w:tcPr>
            <w:tcW w:w="4670" w:type="dxa"/>
          </w:tcPr>
          <w:p w14:paraId="0B458AC3" w14:textId="77777777" w:rsidR="001861CF" w:rsidRPr="00075D71" w:rsidRDefault="001F0D45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 xml:space="preserve">Quale affermazione </w:t>
            </w: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u w:val="single"/>
                <w:lang w:val="it-IT" w:eastAsia="de-DE"/>
              </w:rPr>
              <w:t>sull'emiparesi</w:t>
            </w: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 xml:space="preserve"> del lato destro del corpo è corretta?</w:t>
            </w:r>
          </w:p>
          <w:p w14:paraId="31A62516" w14:textId="77777777" w:rsidR="001F0D45" w:rsidRPr="00075D71" w:rsidRDefault="001F0D45" w:rsidP="00C20990">
            <w:pPr>
              <w:pStyle w:val="KeinLeerraum"/>
              <w:numPr>
                <w:ilvl w:val="0"/>
                <w:numId w:val="78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paresi completa del lato destro del corpo</w:t>
            </w:r>
          </w:p>
          <w:p w14:paraId="1AF3C474" w14:textId="77777777" w:rsidR="001F0D45" w:rsidRPr="00075D71" w:rsidRDefault="001F0D45" w:rsidP="00C20990">
            <w:pPr>
              <w:pStyle w:val="KeinLeerraum"/>
              <w:numPr>
                <w:ilvl w:val="0"/>
                <w:numId w:val="78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Paresi parziale del lato destro del corpo</w:t>
            </w:r>
          </w:p>
          <w:p w14:paraId="774FCAE9" w14:textId="13ED8AD5" w:rsidR="001F0D45" w:rsidRPr="00075D71" w:rsidRDefault="001F0D45" w:rsidP="00C20990">
            <w:pPr>
              <w:pStyle w:val="KeinLeerraum"/>
              <w:numPr>
                <w:ilvl w:val="0"/>
                <w:numId w:val="78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Entrambe le gambe hanno un ridotto tono muscolare</w:t>
            </w:r>
          </w:p>
        </w:tc>
      </w:tr>
      <w:tr w:rsidR="001861CF" w:rsidRPr="004832F1" w14:paraId="5286B6EA" w14:textId="77777777" w:rsidTr="00407BD6">
        <w:tc>
          <w:tcPr>
            <w:tcW w:w="445" w:type="dxa"/>
          </w:tcPr>
          <w:p w14:paraId="4618EE82" w14:textId="224080D5" w:rsidR="001861CF" w:rsidRPr="00075D71" w:rsidRDefault="001861CF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48</w:t>
            </w:r>
          </w:p>
        </w:tc>
        <w:tc>
          <w:tcPr>
            <w:tcW w:w="4708" w:type="dxa"/>
          </w:tcPr>
          <w:p w14:paraId="74A6AE88" w14:textId="77777777" w:rsidR="001861CF" w:rsidRPr="00075D71" w:rsidRDefault="001861CF" w:rsidP="00D61408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>Das Berufsgeheimnis ist:</w:t>
            </w:r>
          </w:p>
          <w:p w14:paraId="00DDA698" w14:textId="77777777" w:rsidR="001861CF" w:rsidRPr="00075D71" w:rsidRDefault="001861CF" w:rsidP="000A67F7">
            <w:pPr>
              <w:pStyle w:val="Listenabsatz"/>
              <w:numPr>
                <w:ilvl w:val="0"/>
                <w:numId w:val="48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 xml:space="preserve">Eine moralische ethische Pflicht </w:t>
            </w:r>
          </w:p>
          <w:p w14:paraId="53BA400E" w14:textId="77777777" w:rsidR="001861CF" w:rsidRPr="00075D71" w:rsidRDefault="001861CF" w:rsidP="000A67F7">
            <w:pPr>
              <w:pStyle w:val="Listenabsatz"/>
              <w:numPr>
                <w:ilvl w:val="0"/>
                <w:numId w:val="48"/>
              </w:numPr>
              <w:spacing w:line="300" w:lineRule="atLeast"/>
              <w:ind w:left="434" w:hanging="426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 xml:space="preserve">Eine rechtliche Pflicht </w:t>
            </w:r>
          </w:p>
          <w:p w14:paraId="4582D568" w14:textId="63A889C5" w:rsidR="001861CF" w:rsidRPr="00075D71" w:rsidRDefault="001861CF" w:rsidP="002051A1">
            <w:pPr>
              <w:pStyle w:val="Listenabsatz"/>
              <w:numPr>
                <w:ilvl w:val="0"/>
                <w:numId w:val="48"/>
              </w:numPr>
              <w:spacing w:line="300" w:lineRule="atLeast"/>
              <w:ind w:left="437" w:hanging="437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 xml:space="preserve">nach Beendigung eines Arbeitsverhältnisses nicht mehr bindend </w:t>
            </w:r>
          </w:p>
        </w:tc>
        <w:tc>
          <w:tcPr>
            <w:tcW w:w="445" w:type="dxa"/>
          </w:tcPr>
          <w:p w14:paraId="4741CB00" w14:textId="091A583C" w:rsidR="001861CF" w:rsidRPr="00075D71" w:rsidRDefault="00DF7B0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48</w:t>
            </w:r>
          </w:p>
        </w:tc>
        <w:tc>
          <w:tcPr>
            <w:tcW w:w="4670" w:type="dxa"/>
          </w:tcPr>
          <w:p w14:paraId="38C69B8F" w14:textId="77777777" w:rsidR="00DF7B06" w:rsidRPr="00075D71" w:rsidRDefault="00C20990" w:rsidP="00C20990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Il modo di lavorare sicuro per la schiena (ergonomia) riguarda</w:t>
            </w:r>
          </w:p>
          <w:p w14:paraId="7631E0A0" w14:textId="77777777" w:rsidR="00C20990" w:rsidRPr="00075D71" w:rsidRDefault="00C20990" w:rsidP="00C20990">
            <w:pPr>
              <w:pStyle w:val="KeinLeerraum"/>
              <w:numPr>
                <w:ilvl w:val="0"/>
                <w:numId w:val="100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soltanto singoli profili professionali</w:t>
            </w:r>
          </w:p>
          <w:p w14:paraId="676A1BB2" w14:textId="77777777" w:rsidR="00C20990" w:rsidRPr="00075D71" w:rsidRDefault="00C20990" w:rsidP="00C20990">
            <w:pPr>
              <w:pStyle w:val="KeinLeerraum"/>
              <w:numPr>
                <w:ilvl w:val="0"/>
                <w:numId w:val="100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è valido per qualsiasi profilo professionale</w:t>
            </w:r>
          </w:p>
          <w:p w14:paraId="42159F22" w14:textId="302DC84E" w:rsidR="00C20990" w:rsidRPr="00075D71" w:rsidRDefault="00C20990" w:rsidP="00C20990">
            <w:pPr>
              <w:pStyle w:val="KeinLeerraum"/>
              <w:numPr>
                <w:ilvl w:val="0"/>
                <w:numId w:val="100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solamente per il personale infermieristico</w:t>
            </w:r>
          </w:p>
        </w:tc>
      </w:tr>
      <w:tr w:rsidR="001861CF" w:rsidRPr="004832F1" w14:paraId="4DD3EBAF" w14:textId="77777777" w:rsidTr="00407BD6">
        <w:tc>
          <w:tcPr>
            <w:tcW w:w="445" w:type="dxa"/>
          </w:tcPr>
          <w:p w14:paraId="46E7711E" w14:textId="29F1DEF5" w:rsidR="001861CF" w:rsidRPr="00075D71" w:rsidRDefault="001861CF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49</w:t>
            </w:r>
          </w:p>
        </w:tc>
        <w:tc>
          <w:tcPr>
            <w:tcW w:w="4708" w:type="dxa"/>
          </w:tcPr>
          <w:p w14:paraId="564A5106" w14:textId="77777777" w:rsidR="001861CF" w:rsidRPr="00075D71" w:rsidRDefault="001861CF" w:rsidP="00D61408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</w:rPr>
              <w:t xml:space="preserve">Bei der Lagerung von Sterilgut gilt: </w:t>
            </w:r>
          </w:p>
          <w:p w14:paraId="53E40D38" w14:textId="77777777" w:rsidR="00D61408" w:rsidRPr="00075D71" w:rsidRDefault="001861CF" w:rsidP="000A67F7">
            <w:pPr>
              <w:pStyle w:val="Listenabsatz"/>
              <w:numPr>
                <w:ilvl w:val="0"/>
                <w:numId w:val="49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First In</w:t>
            </w:r>
          </w:p>
          <w:p w14:paraId="0710460A" w14:textId="77777777" w:rsidR="00D57EC6" w:rsidRPr="00075D71" w:rsidRDefault="00D57EC6" w:rsidP="00D57EC6">
            <w:pPr>
              <w:pStyle w:val="Listenabsatz"/>
              <w:spacing w:line="300" w:lineRule="atLeast"/>
              <w:ind w:left="434"/>
              <w:rPr>
                <w:rFonts w:ascii="Verdana" w:hAnsi="Verdana"/>
                <w:sz w:val="18"/>
                <w:szCs w:val="18"/>
              </w:rPr>
            </w:pPr>
          </w:p>
          <w:p w14:paraId="5408AC52" w14:textId="77777777" w:rsidR="00D61408" w:rsidRPr="00075D71" w:rsidRDefault="001861CF" w:rsidP="000A67F7">
            <w:pPr>
              <w:pStyle w:val="Listenabsatz"/>
              <w:numPr>
                <w:ilvl w:val="0"/>
                <w:numId w:val="49"/>
              </w:numPr>
              <w:spacing w:line="300" w:lineRule="atLeast"/>
              <w:ind w:left="434" w:hanging="426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 xml:space="preserve">Trocken und vor Staub geschützt aufbewahren </w:t>
            </w:r>
          </w:p>
          <w:p w14:paraId="37EB75C6" w14:textId="6CCEC92D" w:rsidR="001861CF" w:rsidRPr="00075D71" w:rsidRDefault="001861CF" w:rsidP="00825C2E">
            <w:pPr>
              <w:pStyle w:val="Listenabsatz"/>
              <w:numPr>
                <w:ilvl w:val="0"/>
                <w:numId w:val="49"/>
              </w:numPr>
              <w:spacing w:after="120" w:line="300" w:lineRule="atLeast"/>
              <w:ind w:left="437" w:hanging="437"/>
              <w:rPr>
                <w:rFonts w:ascii="Verdana" w:hAnsi="Verdana"/>
                <w:b/>
                <w:bCs/>
                <w:sz w:val="18"/>
                <w:szCs w:val="18"/>
              </w:rPr>
            </w:pPr>
            <w:proofErr w:type="spellStart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Feuchte</w:t>
            </w:r>
            <w:proofErr w:type="spellEnd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Verpackungen</w:t>
            </w:r>
            <w:proofErr w:type="spellEnd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sofort</w:t>
            </w:r>
            <w:proofErr w:type="spellEnd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verwenden</w:t>
            </w:r>
            <w:proofErr w:type="spellEnd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</w:tc>
        <w:tc>
          <w:tcPr>
            <w:tcW w:w="445" w:type="dxa"/>
          </w:tcPr>
          <w:p w14:paraId="5F11F9A8" w14:textId="6444BDB4" w:rsidR="001861CF" w:rsidRPr="00075D71" w:rsidRDefault="0033587E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49</w:t>
            </w:r>
          </w:p>
        </w:tc>
        <w:tc>
          <w:tcPr>
            <w:tcW w:w="4670" w:type="dxa"/>
          </w:tcPr>
          <w:p w14:paraId="6FC1BA2E" w14:textId="77777777" w:rsidR="00D57EC6" w:rsidRPr="00075D71" w:rsidRDefault="00D57EC6" w:rsidP="00D57EC6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La carta dei diritti del paziente comprende:</w:t>
            </w:r>
          </w:p>
          <w:p w14:paraId="761069CC" w14:textId="77777777" w:rsidR="00D57EC6" w:rsidRPr="00075D71" w:rsidRDefault="00D57EC6" w:rsidP="0033587E">
            <w:pPr>
              <w:pStyle w:val="KeinLeerraum"/>
              <w:numPr>
                <w:ilvl w:val="0"/>
                <w:numId w:val="63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Il diritto alla proprietà, al lavoro diritto all’informazione</w:t>
            </w:r>
          </w:p>
          <w:p w14:paraId="72A4E11A" w14:textId="77777777" w:rsidR="00D57EC6" w:rsidRPr="00075D71" w:rsidRDefault="00D57EC6" w:rsidP="0033587E">
            <w:pPr>
              <w:pStyle w:val="KeinLeerraum"/>
              <w:numPr>
                <w:ilvl w:val="0"/>
                <w:numId w:val="63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Il diritto all’istruzione, alla libertà di opinione, alla tutela della privacy</w:t>
            </w:r>
          </w:p>
          <w:p w14:paraId="4FA37BDF" w14:textId="4C3399EC" w:rsidR="001052A6" w:rsidRPr="00075D71" w:rsidRDefault="00D57EC6" w:rsidP="0033587E">
            <w:pPr>
              <w:pStyle w:val="KeinLeerraum"/>
              <w:numPr>
                <w:ilvl w:val="0"/>
                <w:numId w:val="63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diritto all’informazione, diritto alla tutela della privacy, diritto a prestazioni adeguati</w:t>
            </w:r>
          </w:p>
        </w:tc>
      </w:tr>
      <w:tr w:rsidR="001861CF" w:rsidRPr="001F0D45" w14:paraId="6F33AA39" w14:textId="77777777" w:rsidTr="00407BD6">
        <w:tc>
          <w:tcPr>
            <w:tcW w:w="445" w:type="dxa"/>
          </w:tcPr>
          <w:p w14:paraId="2029F1FF" w14:textId="6E971821" w:rsidR="001861CF" w:rsidRPr="00075D71" w:rsidRDefault="001861CF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50</w:t>
            </w:r>
          </w:p>
        </w:tc>
        <w:tc>
          <w:tcPr>
            <w:tcW w:w="4708" w:type="dxa"/>
          </w:tcPr>
          <w:p w14:paraId="22D4ECA7" w14:textId="77777777" w:rsidR="001861CF" w:rsidRPr="00075D71" w:rsidRDefault="001861CF" w:rsidP="00D61408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Die </w:t>
            </w:r>
            <w:proofErr w:type="spellStart"/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rückenschonende</w:t>
            </w:r>
            <w:proofErr w:type="spellEnd"/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Arbeitsweise</w:t>
            </w:r>
            <w:proofErr w:type="spellEnd"/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betrifft</w:t>
            </w:r>
            <w:proofErr w:type="spellEnd"/>
            <w:r w:rsidRPr="00075D71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:</w:t>
            </w:r>
          </w:p>
          <w:p w14:paraId="6C18308F" w14:textId="77777777" w:rsidR="001F0D45" w:rsidRPr="00075D71" w:rsidRDefault="001F0D45" w:rsidP="00D61408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</w:p>
          <w:p w14:paraId="16C4AD74" w14:textId="77777777" w:rsidR="00D61408" w:rsidRPr="00075D71" w:rsidRDefault="001861CF" w:rsidP="000A67F7">
            <w:pPr>
              <w:pStyle w:val="Listenabsatz"/>
              <w:numPr>
                <w:ilvl w:val="0"/>
                <w:numId w:val="50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 xml:space="preserve">nur bestimmte Berufsbilder </w:t>
            </w:r>
          </w:p>
          <w:p w14:paraId="473114DB" w14:textId="77777777" w:rsidR="00D61408" w:rsidRPr="00075D71" w:rsidRDefault="001861CF" w:rsidP="000A67F7">
            <w:pPr>
              <w:pStyle w:val="Listenabsatz"/>
              <w:numPr>
                <w:ilvl w:val="0"/>
                <w:numId w:val="50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  <w:lang w:val="it-IT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 xml:space="preserve">ist für alle Berufsbilder gültig </w:t>
            </w:r>
          </w:p>
          <w:p w14:paraId="04357E29" w14:textId="40F9F611" w:rsidR="001861CF" w:rsidRPr="00075D71" w:rsidRDefault="001861CF" w:rsidP="002051A1">
            <w:pPr>
              <w:pStyle w:val="Listenabsatz"/>
              <w:numPr>
                <w:ilvl w:val="0"/>
                <w:numId w:val="50"/>
              </w:numPr>
              <w:spacing w:line="300" w:lineRule="atLeast"/>
              <w:ind w:left="437" w:hanging="437"/>
              <w:rPr>
                <w:rFonts w:ascii="Verdana" w:hAnsi="Verdana"/>
                <w:b/>
                <w:bCs/>
                <w:sz w:val="18"/>
                <w:szCs w:val="18"/>
              </w:rPr>
            </w:pPr>
            <w:proofErr w:type="spellStart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nur</w:t>
            </w:r>
            <w:proofErr w:type="spellEnd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das</w:t>
            </w:r>
            <w:proofErr w:type="spellEnd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>Pflegepersonal</w:t>
            </w:r>
            <w:proofErr w:type="spellEnd"/>
            <w:r w:rsidRPr="00075D71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</w:tc>
        <w:tc>
          <w:tcPr>
            <w:tcW w:w="445" w:type="dxa"/>
          </w:tcPr>
          <w:p w14:paraId="1335990E" w14:textId="1D4230BF" w:rsidR="001861CF" w:rsidRPr="00075D71" w:rsidRDefault="001F0D45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075D71">
              <w:rPr>
                <w:rFonts w:ascii="Verdana" w:hAnsi="Verdana"/>
                <w:sz w:val="18"/>
                <w:szCs w:val="18"/>
              </w:rPr>
              <w:t>50</w:t>
            </w:r>
          </w:p>
        </w:tc>
        <w:tc>
          <w:tcPr>
            <w:tcW w:w="4670" w:type="dxa"/>
          </w:tcPr>
          <w:p w14:paraId="2D6EB1A4" w14:textId="77777777" w:rsidR="001861CF" w:rsidRPr="00075D71" w:rsidRDefault="001F0D45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Quali microorganismi causano un'infezione o intossicazione alimentare?</w:t>
            </w:r>
          </w:p>
          <w:p w14:paraId="28A70C4F" w14:textId="77777777" w:rsidR="001F0D45" w:rsidRPr="00075D71" w:rsidRDefault="001F0D45" w:rsidP="00C20990">
            <w:pPr>
              <w:pStyle w:val="KeinLeerraum"/>
              <w:numPr>
                <w:ilvl w:val="0"/>
                <w:numId w:val="79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Salmonella, Clostridium botulinum</w:t>
            </w:r>
          </w:p>
          <w:p w14:paraId="139FAB17" w14:textId="77777777" w:rsidR="001F0D45" w:rsidRPr="00075D71" w:rsidRDefault="001F0D45" w:rsidP="00C20990">
            <w:pPr>
              <w:pStyle w:val="KeinLeerraum"/>
              <w:numPr>
                <w:ilvl w:val="0"/>
                <w:numId w:val="79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stafilococco aureo, bacillo cereo</w:t>
            </w:r>
          </w:p>
          <w:p w14:paraId="0A3D5D5F" w14:textId="3D377566" w:rsidR="001F0D45" w:rsidRPr="00075D71" w:rsidRDefault="001F0D45" w:rsidP="00C20990">
            <w:pPr>
              <w:pStyle w:val="KeinLeerraum"/>
              <w:numPr>
                <w:ilvl w:val="0"/>
                <w:numId w:val="79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proofErr w:type="spellStart"/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streptococchi</w:t>
            </w:r>
            <w:proofErr w:type="spellEnd"/>
            <w:r w:rsidRPr="00075D71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, SARS-Cov-2</w:t>
            </w:r>
          </w:p>
        </w:tc>
      </w:tr>
    </w:tbl>
    <w:p w14:paraId="7D4F5D2E" w14:textId="77777777" w:rsidR="000566E7" w:rsidRPr="001F0D45" w:rsidRDefault="000566E7">
      <w:pPr>
        <w:rPr>
          <w:rFonts w:ascii="Verdana" w:hAnsi="Verdana"/>
          <w:sz w:val="20"/>
          <w:szCs w:val="20"/>
          <w:lang w:val="it-IT"/>
        </w:rPr>
      </w:pPr>
    </w:p>
    <w:sectPr w:rsidR="000566E7" w:rsidRPr="001F0D45" w:rsidSect="00D701E1">
      <w:footerReference w:type="default" r:id="rId8"/>
      <w:pgSz w:w="11906" w:h="16838"/>
      <w:pgMar w:top="567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B59FE1" w14:textId="77777777" w:rsidR="007E37F4" w:rsidRDefault="007E37F4" w:rsidP="007E37F4">
      <w:pPr>
        <w:spacing w:after="0" w:line="240" w:lineRule="auto"/>
      </w:pPr>
      <w:r>
        <w:separator/>
      </w:r>
    </w:p>
  </w:endnote>
  <w:endnote w:type="continuationSeparator" w:id="0">
    <w:p w14:paraId="622448FF" w14:textId="77777777" w:rsidR="007E37F4" w:rsidRDefault="007E37F4" w:rsidP="007E37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FFDAE8" w14:textId="2A3B4468" w:rsidR="007E37F4" w:rsidRPr="007E37F4" w:rsidRDefault="007E37F4" w:rsidP="007E37F4">
    <w:pPr>
      <w:pStyle w:val="Fuzeile"/>
      <w:ind w:right="139"/>
      <w:jc w:val="right"/>
      <w:rPr>
        <w:color w:val="A6A6A6" w:themeColor="background1" w:themeShade="A6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904060" w14:textId="77777777" w:rsidR="007E37F4" w:rsidRDefault="007E37F4" w:rsidP="007E37F4">
      <w:pPr>
        <w:spacing w:after="0" w:line="240" w:lineRule="auto"/>
      </w:pPr>
      <w:r>
        <w:separator/>
      </w:r>
    </w:p>
  </w:footnote>
  <w:footnote w:type="continuationSeparator" w:id="0">
    <w:p w14:paraId="704611CE" w14:textId="77777777" w:rsidR="007E37F4" w:rsidRDefault="007E37F4" w:rsidP="007E37F4">
      <w:pPr>
        <w:spacing w:after="0" w:line="240" w:lineRule="auto"/>
      </w:pPr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zDOAeaw8T7K4GH" int2:id="RKUeHe96">
      <int2:state int2:value="Rejected" int2:type="spell"/>
    </int2:textHash>
    <int2:textHash int2:hashCode="P6EDWQsVWPDX6/" int2:id="mvid4es3">
      <int2:state int2:value="Rejected" int2:type="spell"/>
    </int2:textHash>
    <int2:textHash int2:hashCode="6vWn+I7wB5+2Tq" int2:id="ti6tzW4q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974F7"/>
    <w:multiLevelType w:val="hybridMultilevel"/>
    <w:tmpl w:val="C50012E8"/>
    <w:lvl w:ilvl="0" w:tplc="CD02708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7539B2"/>
    <w:multiLevelType w:val="hybridMultilevel"/>
    <w:tmpl w:val="8BD864BE"/>
    <w:lvl w:ilvl="0" w:tplc="4B9C23B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011ADA"/>
    <w:multiLevelType w:val="hybridMultilevel"/>
    <w:tmpl w:val="97B0A18E"/>
    <w:lvl w:ilvl="0" w:tplc="3B5E063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AA75A5"/>
    <w:multiLevelType w:val="hybridMultilevel"/>
    <w:tmpl w:val="3608244C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CF07F9"/>
    <w:multiLevelType w:val="hybridMultilevel"/>
    <w:tmpl w:val="FCE480A4"/>
    <w:lvl w:ilvl="0" w:tplc="AB382E7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411B18"/>
    <w:multiLevelType w:val="hybridMultilevel"/>
    <w:tmpl w:val="A904B2C6"/>
    <w:lvl w:ilvl="0" w:tplc="E968E0A6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1A15DA"/>
    <w:multiLevelType w:val="hybridMultilevel"/>
    <w:tmpl w:val="0D6E74DE"/>
    <w:lvl w:ilvl="0" w:tplc="C6B8141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230AEE"/>
    <w:multiLevelType w:val="hybridMultilevel"/>
    <w:tmpl w:val="4830AE92"/>
    <w:lvl w:ilvl="0" w:tplc="C4FC98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CE149A"/>
    <w:multiLevelType w:val="hybridMultilevel"/>
    <w:tmpl w:val="AC5A64C0"/>
    <w:lvl w:ilvl="0" w:tplc="B1F2481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C0D7ACB"/>
    <w:multiLevelType w:val="hybridMultilevel"/>
    <w:tmpl w:val="2ADA41A2"/>
    <w:lvl w:ilvl="0" w:tplc="65085DD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D1E572E"/>
    <w:multiLevelType w:val="hybridMultilevel"/>
    <w:tmpl w:val="3B848E22"/>
    <w:lvl w:ilvl="0" w:tplc="38649C7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FF43AC2"/>
    <w:multiLevelType w:val="hybridMultilevel"/>
    <w:tmpl w:val="FEC8DD26"/>
    <w:lvl w:ilvl="0" w:tplc="999C8C4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25F726D"/>
    <w:multiLevelType w:val="hybridMultilevel"/>
    <w:tmpl w:val="001C714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389163C"/>
    <w:multiLevelType w:val="hybridMultilevel"/>
    <w:tmpl w:val="BDD8A14A"/>
    <w:lvl w:ilvl="0" w:tplc="11D6B94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4BF2870"/>
    <w:multiLevelType w:val="hybridMultilevel"/>
    <w:tmpl w:val="5C963FCE"/>
    <w:lvl w:ilvl="0" w:tplc="33F0CD6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4D13D50"/>
    <w:multiLevelType w:val="hybridMultilevel"/>
    <w:tmpl w:val="6B4007E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7490CEF"/>
    <w:multiLevelType w:val="hybridMultilevel"/>
    <w:tmpl w:val="2E3074AC"/>
    <w:lvl w:ilvl="0" w:tplc="7640045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8260CE4"/>
    <w:multiLevelType w:val="hybridMultilevel"/>
    <w:tmpl w:val="56C0969C"/>
    <w:lvl w:ilvl="0" w:tplc="46860F2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82E5EBA"/>
    <w:multiLevelType w:val="hybridMultilevel"/>
    <w:tmpl w:val="F898A2BA"/>
    <w:lvl w:ilvl="0" w:tplc="5DDEA33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9D8389E"/>
    <w:multiLevelType w:val="hybridMultilevel"/>
    <w:tmpl w:val="349EF8F6"/>
    <w:lvl w:ilvl="0" w:tplc="906C1A4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2D3D9D"/>
    <w:multiLevelType w:val="hybridMultilevel"/>
    <w:tmpl w:val="82CC690E"/>
    <w:lvl w:ilvl="0" w:tplc="9E9E8F0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C005793"/>
    <w:multiLevelType w:val="hybridMultilevel"/>
    <w:tmpl w:val="586C91A2"/>
    <w:lvl w:ilvl="0" w:tplc="9F98226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F4E1A50"/>
    <w:multiLevelType w:val="hybridMultilevel"/>
    <w:tmpl w:val="4DAE75E4"/>
    <w:lvl w:ilvl="0" w:tplc="31002E4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FC91C71"/>
    <w:multiLevelType w:val="hybridMultilevel"/>
    <w:tmpl w:val="A43C23A2"/>
    <w:lvl w:ilvl="0" w:tplc="73EA40E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05C28C2"/>
    <w:multiLevelType w:val="hybridMultilevel"/>
    <w:tmpl w:val="27A40B1A"/>
    <w:lvl w:ilvl="0" w:tplc="444EC5E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  <w:lang w:val="it-I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18C3E59"/>
    <w:multiLevelType w:val="hybridMultilevel"/>
    <w:tmpl w:val="92100F08"/>
    <w:lvl w:ilvl="0" w:tplc="19FC3AE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3885E92"/>
    <w:multiLevelType w:val="hybridMultilevel"/>
    <w:tmpl w:val="7EEA397A"/>
    <w:lvl w:ilvl="0" w:tplc="8D626E3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3FA62A1"/>
    <w:multiLevelType w:val="hybridMultilevel"/>
    <w:tmpl w:val="DA0ECEA4"/>
    <w:lvl w:ilvl="0" w:tplc="FB0A6E1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450557F"/>
    <w:multiLevelType w:val="hybridMultilevel"/>
    <w:tmpl w:val="AFB06E16"/>
    <w:lvl w:ilvl="0" w:tplc="CFD2316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7BF7FB0"/>
    <w:multiLevelType w:val="hybridMultilevel"/>
    <w:tmpl w:val="C2EC55F2"/>
    <w:lvl w:ilvl="0" w:tplc="A01271F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9A8418A"/>
    <w:multiLevelType w:val="hybridMultilevel"/>
    <w:tmpl w:val="1D84AE34"/>
    <w:lvl w:ilvl="0" w:tplc="0D188BD0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A856887"/>
    <w:multiLevelType w:val="hybridMultilevel"/>
    <w:tmpl w:val="3814CB24"/>
    <w:lvl w:ilvl="0" w:tplc="CB144AE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AAD7A2C"/>
    <w:multiLevelType w:val="hybridMultilevel"/>
    <w:tmpl w:val="982EC158"/>
    <w:lvl w:ilvl="0" w:tplc="33C4507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B313D20"/>
    <w:multiLevelType w:val="hybridMultilevel"/>
    <w:tmpl w:val="CB20129E"/>
    <w:lvl w:ilvl="0" w:tplc="78EC59B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B422E8A"/>
    <w:multiLevelType w:val="hybridMultilevel"/>
    <w:tmpl w:val="A4BAEDE0"/>
    <w:lvl w:ilvl="0" w:tplc="644E90F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B76127F"/>
    <w:multiLevelType w:val="hybridMultilevel"/>
    <w:tmpl w:val="15EA122A"/>
    <w:lvl w:ilvl="0" w:tplc="3AF6694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E49660A"/>
    <w:multiLevelType w:val="hybridMultilevel"/>
    <w:tmpl w:val="E0CC8794"/>
    <w:lvl w:ilvl="0" w:tplc="E1B09A6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E4F49D3"/>
    <w:multiLevelType w:val="hybridMultilevel"/>
    <w:tmpl w:val="B1FEDA24"/>
    <w:lvl w:ilvl="0" w:tplc="5524DB3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FCD1597"/>
    <w:multiLevelType w:val="hybridMultilevel"/>
    <w:tmpl w:val="F69A270E"/>
    <w:lvl w:ilvl="0" w:tplc="BE2C438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0920FE5"/>
    <w:multiLevelType w:val="hybridMultilevel"/>
    <w:tmpl w:val="A4168428"/>
    <w:lvl w:ilvl="0" w:tplc="62561C4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18909C9"/>
    <w:multiLevelType w:val="hybridMultilevel"/>
    <w:tmpl w:val="3EB073C4"/>
    <w:lvl w:ilvl="0" w:tplc="8DAA431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1CF074F"/>
    <w:multiLevelType w:val="hybridMultilevel"/>
    <w:tmpl w:val="CA720C82"/>
    <w:lvl w:ilvl="0" w:tplc="33A250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2A355EA"/>
    <w:multiLevelType w:val="hybridMultilevel"/>
    <w:tmpl w:val="5E6CE2E2"/>
    <w:lvl w:ilvl="0" w:tplc="7ECCDE7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31439C0"/>
    <w:multiLevelType w:val="hybridMultilevel"/>
    <w:tmpl w:val="45E4B4E8"/>
    <w:lvl w:ilvl="0" w:tplc="A0D80D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72C5C31"/>
    <w:multiLevelType w:val="hybridMultilevel"/>
    <w:tmpl w:val="2A823A70"/>
    <w:lvl w:ilvl="0" w:tplc="597EBD5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7643532"/>
    <w:multiLevelType w:val="hybridMultilevel"/>
    <w:tmpl w:val="B7A6F25C"/>
    <w:lvl w:ilvl="0" w:tplc="4E34737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77532C2"/>
    <w:multiLevelType w:val="hybridMultilevel"/>
    <w:tmpl w:val="0CCEAF62"/>
    <w:lvl w:ilvl="0" w:tplc="EBB892F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C292B5A"/>
    <w:multiLevelType w:val="hybridMultilevel"/>
    <w:tmpl w:val="D298D1C2"/>
    <w:lvl w:ilvl="0" w:tplc="8A16002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D367038"/>
    <w:multiLevelType w:val="hybridMultilevel"/>
    <w:tmpl w:val="BF360D26"/>
    <w:lvl w:ilvl="0" w:tplc="E81617A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D4E1100"/>
    <w:multiLevelType w:val="hybridMultilevel"/>
    <w:tmpl w:val="60A8685E"/>
    <w:lvl w:ilvl="0" w:tplc="3A5C6AA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E452DF4"/>
    <w:multiLevelType w:val="hybridMultilevel"/>
    <w:tmpl w:val="5A968442"/>
    <w:lvl w:ilvl="0" w:tplc="63B8EFB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F00207B"/>
    <w:multiLevelType w:val="hybridMultilevel"/>
    <w:tmpl w:val="97D67CD0"/>
    <w:lvl w:ilvl="0" w:tplc="DD04A25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FA14058"/>
    <w:multiLevelType w:val="hybridMultilevel"/>
    <w:tmpl w:val="EF8C9148"/>
    <w:lvl w:ilvl="0" w:tplc="F76C8CE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19F3487"/>
    <w:multiLevelType w:val="hybridMultilevel"/>
    <w:tmpl w:val="B906D426"/>
    <w:lvl w:ilvl="0" w:tplc="5888C11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59A551F"/>
    <w:multiLevelType w:val="hybridMultilevel"/>
    <w:tmpl w:val="6C7ADC42"/>
    <w:lvl w:ilvl="0" w:tplc="4E1AC4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80535BC"/>
    <w:multiLevelType w:val="hybridMultilevel"/>
    <w:tmpl w:val="25569E66"/>
    <w:lvl w:ilvl="0" w:tplc="5B4E5B1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8AF2C9E"/>
    <w:multiLevelType w:val="hybridMultilevel"/>
    <w:tmpl w:val="B9B00B78"/>
    <w:lvl w:ilvl="0" w:tplc="498AB15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A79488B"/>
    <w:multiLevelType w:val="hybridMultilevel"/>
    <w:tmpl w:val="FBF0E67A"/>
    <w:lvl w:ilvl="0" w:tplc="6E8683F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C075C59"/>
    <w:multiLevelType w:val="hybridMultilevel"/>
    <w:tmpl w:val="1160079A"/>
    <w:lvl w:ilvl="0" w:tplc="0CB6E1C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E420EF6"/>
    <w:multiLevelType w:val="hybridMultilevel"/>
    <w:tmpl w:val="116483F0"/>
    <w:lvl w:ilvl="0" w:tplc="0170A1A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E94588C"/>
    <w:multiLevelType w:val="hybridMultilevel"/>
    <w:tmpl w:val="63449B8E"/>
    <w:lvl w:ilvl="0" w:tplc="3F44A18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F6C2A6C"/>
    <w:multiLevelType w:val="hybridMultilevel"/>
    <w:tmpl w:val="7B061128"/>
    <w:lvl w:ilvl="0" w:tplc="76226DA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4F803373"/>
    <w:multiLevelType w:val="hybridMultilevel"/>
    <w:tmpl w:val="0E0AF2A4"/>
    <w:lvl w:ilvl="0" w:tplc="3F948AB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F941DB4"/>
    <w:multiLevelType w:val="hybridMultilevel"/>
    <w:tmpl w:val="B9B4C64C"/>
    <w:lvl w:ilvl="0" w:tplc="F6AE1AD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D43A42"/>
    <w:multiLevelType w:val="hybridMultilevel"/>
    <w:tmpl w:val="389AE680"/>
    <w:lvl w:ilvl="0" w:tplc="7B74AFD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FE952F7"/>
    <w:multiLevelType w:val="hybridMultilevel"/>
    <w:tmpl w:val="CB680BC0"/>
    <w:lvl w:ilvl="0" w:tplc="2BBC2F1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1630EB5"/>
    <w:multiLevelType w:val="hybridMultilevel"/>
    <w:tmpl w:val="B4860E76"/>
    <w:lvl w:ilvl="0" w:tplc="FFE6E91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5727346A"/>
    <w:multiLevelType w:val="hybridMultilevel"/>
    <w:tmpl w:val="0A6E86FE"/>
    <w:lvl w:ilvl="0" w:tplc="67082BD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7E247C8"/>
    <w:multiLevelType w:val="hybridMultilevel"/>
    <w:tmpl w:val="DC28AF1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88F38DB"/>
    <w:multiLevelType w:val="hybridMultilevel"/>
    <w:tmpl w:val="7C727F2C"/>
    <w:lvl w:ilvl="0" w:tplc="2B4C611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8FE41F8"/>
    <w:multiLevelType w:val="hybridMultilevel"/>
    <w:tmpl w:val="72E2C5E0"/>
    <w:lvl w:ilvl="0" w:tplc="9432C30E">
      <w:start w:val="1"/>
      <w:numFmt w:val="lowerLetter"/>
      <w:lvlText w:val="%1)"/>
      <w:lvlJc w:val="left"/>
      <w:pPr>
        <w:ind w:left="720" w:hanging="360"/>
      </w:pPr>
      <w:rPr>
        <w:rFonts w:ascii="Verdana" w:hAnsi="Verdana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9426F2B"/>
    <w:multiLevelType w:val="hybridMultilevel"/>
    <w:tmpl w:val="66A0A688"/>
    <w:lvl w:ilvl="0" w:tplc="5C4AD9C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59BF370D"/>
    <w:multiLevelType w:val="hybridMultilevel"/>
    <w:tmpl w:val="361A127A"/>
    <w:lvl w:ilvl="0" w:tplc="2CBA4E6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AC73B39"/>
    <w:multiLevelType w:val="hybridMultilevel"/>
    <w:tmpl w:val="B5F62248"/>
    <w:lvl w:ilvl="0" w:tplc="975073E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B8D7B72"/>
    <w:multiLevelType w:val="hybridMultilevel"/>
    <w:tmpl w:val="1B0C257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BAF073D"/>
    <w:multiLevelType w:val="hybridMultilevel"/>
    <w:tmpl w:val="E8689AE2"/>
    <w:lvl w:ilvl="0" w:tplc="5B02DF0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5F11566E"/>
    <w:multiLevelType w:val="hybridMultilevel"/>
    <w:tmpl w:val="5CB63602"/>
    <w:lvl w:ilvl="0" w:tplc="7B5E45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0DC301E"/>
    <w:multiLevelType w:val="hybridMultilevel"/>
    <w:tmpl w:val="8ECC9B82"/>
    <w:lvl w:ilvl="0" w:tplc="3CF0568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20F2C00"/>
    <w:multiLevelType w:val="hybridMultilevel"/>
    <w:tmpl w:val="557CC8D6"/>
    <w:lvl w:ilvl="0" w:tplc="4CAE18A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3C71CFA"/>
    <w:multiLevelType w:val="hybridMultilevel"/>
    <w:tmpl w:val="36E44D30"/>
    <w:lvl w:ilvl="0" w:tplc="8AC06A0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7B97AF7"/>
    <w:multiLevelType w:val="hybridMultilevel"/>
    <w:tmpl w:val="41642696"/>
    <w:lvl w:ilvl="0" w:tplc="93B89DF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7D8088D"/>
    <w:multiLevelType w:val="hybridMultilevel"/>
    <w:tmpl w:val="A65EE23E"/>
    <w:lvl w:ilvl="0" w:tplc="1208401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7DB7DAC"/>
    <w:multiLevelType w:val="hybridMultilevel"/>
    <w:tmpl w:val="82E87DF8"/>
    <w:lvl w:ilvl="0" w:tplc="3644224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67EE709F"/>
    <w:multiLevelType w:val="hybridMultilevel"/>
    <w:tmpl w:val="F5404BDE"/>
    <w:lvl w:ilvl="0" w:tplc="E2B6077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68B00613"/>
    <w:multiLevelType w:val="hybridMultilevel"/>
    <w:tmpl w:val="2660BAB6"/>
    <w:lvl w:ilvl="0" w:tplc="656A1AD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ADB12D0"/>
    <w:multiLevelType w:val="hybridMultilevel"/>
    <w:tmpl w:val="F42CE3EE"/>
    <w:lvl w:ilvl="0" w:tplc="A0928EB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CAB3713"/>
    <w:multiLevelType w:val="hybridMultilevel"/>
    <w:tmpl w:val="2F74E050"/>
    <w:lvl w:ilvl="0" w:tplc="E9C83B9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6D2878B6"/>
    <w:multiLevelType w:val="hybridMultilevel"/>
    <w:tmpl w:val="FCB091C8"/>
    <w:lvl w:ilvl="0" w:tplc="09FEA16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E8825F1"/>
    <w:multiLevelType w:val="hybridMultilevel"/>
    <w:tmpl w:val="D66203FC"/>
    <w:lvl w:ilvl="0" w:tplc="367C8D3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708D166A"/>
    <w:multiLevelType w:val="hybridMultilevel"/>
    <w:tmpl w:val="4AAAC69A"/>
    <w:lvl w:ilvl="0" w:tplc="B044B3F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72CD7D57"/>
    <w:multiLevelType w:val="hybridMultilevel"/>
    <w:tmpl w:val="16B09D4E"/>
    <w:lvl w:ilvl="0" w:tplc="4F90B0C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751A34BC"/>
    <w:multiLevelType w:val="hybridMultilevel"/>
    <w:tmpl w:val="E03857CE"/>
    <w:lvl w:ilvl="0" w:tplc="FD9E33D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6BB23FE"/>
    <w:multiLevelType w:val="hybridMultilevel"/>
    <w:tmpl w:val="F69447EE"/>
    <w:lvl w:ilvl="0" w:tplc="FF0ACE2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72E0181"/>
    <w:multiLevelType w:val="hybridMultilevel"/>
    <w:tmpl w:val="630A01D6"/>
    <w:lvl w:ilvl="0" w:tplc="BADE61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78DC51AF"/>
    <w:multiLevelType w:val="hybridMultilevel"/>
    <w:tmpl w:val="ACA48F42"/>
    <w:lvl w:ilvl="0" w:tplc="74D0D0D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7A236E12"/>
    <w:multiLevelType w:val="hybridMultilevel"/>
    <w:tmpl w:val="4AD4F8D4"/>
    <w:lvl w:ilvl="0" w:tplc="AA18D2E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7A8335C7"/>
    <w:multiLevelType w:val="hybridMultilevel"/>
    <w:tmpl w:val="366AD3A8"/>
    <w:lvl w:ilvl="0" w:tplc="92B2595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7C9659D7"/>
    <w:multiLevelType w:val="hybridMultilevel"/>
    <w:tmpl w:val="2A2094F8"/>
    <w:lvl w:ilvl="0" w:tplc="5ADE4A1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F787445"/>
    <w:multiLevelType w:val="hybridMultilevel"/>
    <w:tmpl w:val="E09EC818"/>
    <w:lvl w:ilvl="0" w:tplc="DDFEE1C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FF946C7"/>
    <w:multiLevelType w:val="hybridMultilevel"/>
    <w:tmpl w:val="F0B29A32"/>
    <w:lvl w:ilvl="0" w:tplc="8074590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7624564">
    <w:abstractNumId w:val="30"/>
  </w:num>
  <w:num w:numId="2" w16cid:durableId="1326782364">
    <w:abstractNumId w:val="68"/>
  </w:num>
  <w:num w:numId="3" w16cid:durableId="1701315119">
    <w:abstractNumId w:val="69"/>
  </w:num>
  <w:num w:numId="4" w16cid:durableId="245503340">
    <w:abstractNumId w:val="34"/>
  </w:num>
  <w:num w:numId="5" w16cid:durableId="1765347480">
    <w:abstractNumId w:val="5"/>
  </w:num>
  <w:num w:numId="6" w16cid:durableId="1827235096">
    <w:abstractNumId w:val="80"/>
  </w:num>
  <w:num w:numId="7" w16cid:durableId="2143768584">
    <w:abstractNumId w:val="74"/>
  </w:num>
  <w:num w:numId="8" w16cid:durableId="2090347542">
    <w:abstractNumId w:val="83"/>
  </w:num>
  <w:num w:numId="9" w16cid:durableId="575362087">
    <w:abstractNumId w:val="14"/>
  </w:num>
  <w:num w:numId="10" w16cid:durableId="1533419247">
    <w:abstractNumId w:val="12"/>
  </w:num>
  <w:num w:numId="11" w16cid:durableId="1753509225">
    <w:abstractNumId w:val="15"/>
  </w:num>
  <w:num w:numId="12" w16cid:durableId="1703089901">
    <w:abstractNumId w:val="93"/>
  </w:num>
  <w:num w:numId="13" w16cid:durableId="1633246760">
    <w:abstractNumId w:val="88"/>
  </w:num>
  <w:num w:numId="14" w16cid:durableId="99424054">
    <w:abstractNumId w:val="72"/>
  </w:num>
  <w:num w:numId="15" w16cid:durableId="1074283390">
    <w:abstractNumId w:val="55"/>
  </w:num>
  <w:num w:numId="16" w16cid:durableId="324011897">
    <w:abstractNumId w:val="33"/>
  </w:num>
  <w:num w:numId="17" w16cid:durableId="758605112">
    <w:abstractNumId w:val="81"/>
  </w:num>
  <w:num w:numId="18" w16cid:durableId="8145860">
    <w:abstractNumId w:val="61"/>
  </w:num>
  <w:num w:numId="19" w16cid:durableId="207686184">
    <w:abstractNumId w:val="75"/>
  </w:num>
  <w:num w:numId="20" w16cid:durableId="1661078225">
    <w:abstractNumId w:val="23"/>
  </w:num>
  <w:num w:numId="21" w16cid:durableId="1011030218">
    <w:abstractNumId w:val="16"/>
  </w:num>
  <w:num w:numId="22" w16cid:durableId="1099449699">
    <w:abstractNumId w:val="40"/>
  </w:num>
  <w:num w:numId="23" w16cid:durableId="158888149">
    <w:abstractNumId w:val="21"/>
  </w:num>
  <w:num w:numId="24" w16cid:durableId="1526989165">
    <w:abstractNumId w:val="49"/>
  </w:num>
  <w:num w:numId="25" w16cid:durableId="2113667173">
    <w:abstractNumId w:val="76"/>
  </w:num>
  <w:num w:numId="26" w16cid:durableId="644088602">
    <w:abstractNumId w:val="7"/>
  </w:num>
  <w:num w:numId="27" w16cid:durableId="299191324">
    <w:abstractNumId w:val="39"/>
  </w:num>
  <w:num w:numId="28" w16cid:durableId="461970587">
    <w:abstractNumId w:val="3"/>
  </w:num>
  <w:num w:numId="29" w16cid:durableId="1019352639">
    <w:abstractNumId w:val="84"/>
  </w:num>
  <w:num w:numId="30" w16cid:durableId="1191182711">
    <w:abstractNumId w:val="6"/>
  </w:num>
  <w:num w:numId="31" w16cid:durableId="1163395088">
    <w:abstractNumId w:val="73"/>
  </w:num>
  <w:num w:numId="32" w16cid:durableId="900096110">
    <w:abstractNumId w:val="87"/>
  </w:num>
  <w:num w:numId="33" w16cid:durableId="1273439822">
    <w:abstractNumId w:val="8"/>
  </w:num>
  <w:num w:numId="34" w16cid:durableId="841967234">
    <w:abstractNumId w:val="65"/>
  </w:num>
  <w:num w:numId="35" w16cid:durableId="679309391">
    <w:abstractNumId w:val="70"/>
  </w:num>
  <w:num w:numId="36" w16cid:durableId="1153445716">
    <w:abstractNumId w:val="67"/>
  </w:num>
  <w:num w:numId="37" w16cid:durableId="654458510">
    <w:abstractNumId w:val="98"/>
  </w:num>
  <w:num w:numId="38" w16cid:durableId="249700400">
    <w:abstractNumId w:val="96"/>
  </w:num>
  <w:num w:numId="39" w16cid:durableId="1786848063">
    <w:abstractNumId w:val="54"/>
  </w:num>
  <w:num w:numId="40" w16cid:durableId="799035882">
    <w:abstractNumId w:val="25"/>
  </w:num>
  <w:num w:numId="41" w16cid:durableId="23750948">
    <w:abstractNumId w:val="94"/>
  </w:num>
  <w:num w:numId="42" w16cid:durableId="560483179">
    <w:abstractNumId w:val="29"/>
  </w:num>
  <w:num w:numId="43" w16cid:durableId="1201429841">
    <w:abstractNumId w:val="60"/>
  </w:num>
  <w:num w:numId="44" w16cid:durableId="438372278">
    <w:abstractNumId w:val="43"/>
  </w:num>
  <w:num w:numId="45" w16cid:durableId="707072163">
    <w:abstractNumId w:val="62"/>
  </w:num>
  <w:num w:numId="46" w16cid:durableId="895043857">
    <w:abstractNumId w:val="79"/>
  </w:num>
  <w:num w:numId="47" w16cid:durableId="591087676">
    <w:abstractNumId w:val="38"/>
  </w:num>
  <w:num w:numId="48" w16cid:durableId="406657493">
    <w:abstractNumId w:val="86"/>
  </w:num>
  <w:num w:numId="49" w16cid:durableId="1257713200">
    <w:abstractNumId w:val="41"/>
  </w:num>
  <w:num w:numId="50" w16cid:durableId="1246845323">
    <w:abstractNumId w:val="4"/>
  </w:num>
  <w:num w:numId="51" w16cid:durableId="690110047">
    <w:abstractNumId w:val="90"/>
  </w:num>
  <w:num w:numId="52" w16cid:durableId="1144002088">
    <w:abstractNumId w:val="2"/>
  </w:num>
  <w:num w:numId="53" w16cid:durableId="235868048">
    <w:abstractNumId w:val="92"/>
  </w:num>
  <w:num w:numId="54" w16cid:durableId="579407484">
    <w:abstractNumId w:val="42"/>
  </w:num>
  <w:num w:numId="55" w16cid:durableId="1435982122">
    <w:abstractNumId w:val="78"/>
  </w:num>
  <w:num w:numId="56" w16cid:durableId="1907377237">
    <w:abstractNumId w:val="31"/>
  </w:num>
  <w:num w:numId="57" w16cid:durableId="1847401786">
    <w:abstractNumId w:val="56"/>
  </w:num>
  <w:num w:numId="58" w16cid:durableId="352341611">
    <w:abstractNumId w:val="26"/>
  </w:num>
  <w:num w:numId="59" w16cid:durableId="1023287149">
    <w:abstractNumId w:val="46"/>
  </w:num>
  <w:num w:numId="60" w16cid:durableId="716583194">
    <w:abstractNumId w:val="47"/>
  </w:num>
  <w:num w:numId="61" w16cid:durableId="434978703">
    <w:abstractNumId w:val="52"/>
  </w:num>
  <w:num w:numId="62" w16cid:durableId="596139037">
    <w:abstractNumId w:val="24"/>
  </w:num>
  <w:num w:numId="63" w16cid:durableId="1691835245">
    <w:abstractNumId w:val="32"/>
  </w:num>
  <w:num w:numId="64" w16cid:durableId="706443077">
    <w:abstractNumId w:val="63"/>
  </w:num>
  <w:num w:numId="65" w16cid:durableId="1885557234">
    <w:abstractNumId w:val="22"/>
  </w:num>
  <w:num w:numId="66" w16cid:durableId="898710458">
    <w:abstractNumId w:val="27"/>
  </w:num>
  <w:num w:numId="67" w16cid:durableId="1018582270">
    <w:abstractNumId w:val="77"/>
  </w:num>
  <w:num w:numId="68" w16cid:durableId="594245250">
    <w:abstractNumId w:val="11"/>
  </w:num>
  <w:num w:numId="69" w16cid:durableId="789325536">
    <w:abstractNumId w:val="1"/>
  </w:num>
  <w:num w:numId="70" w16cid:durableId="1240483187">
    <w:abstractNumId w:val="48"/>
  </w:num>
  <w:num w:numId="71" w16cid:durableId="1987390927">
    <w:abstractNumId w:val="44"/>
  </w:num>
  <w:num w:numId="72" w16cid:durableId="1082871063">
    <w:abstractNumId w:val="91"/>
  </w:num>
  <w:num w:numId="73" w16cid:durableId="1142115153">
    <w:abstractNumId w:val="53"/>
  </w:num>
  <w:num w:numId="74" w16cid:durableId="1610547446">
    <w:abstractNumId w:val="99"/>
  </w:num>
  <w:num w:numId="75" w16cid:durableId="790050396">
    <w:abstractNumId w:val="35"/>
  </w:num>
  <w:num w:numId="76" w16cid:durableId="1898321568">
    <w:abstractNumId w:val="82"/>
  </w:num>
  <w:num w:numId="77" w16cid:durableId="1080755500">
    <w:abstractNumId w:val="19"/>
  </w:num>
  <w:num w:numId="78" w16cid:durableId="1997175981">
    <w:abstractNumId w:val="37"/>
  </w:num>
  <w:num w:numId="79" w16cid:durableId="1074661716">
    <w:abstractNumId w:val="59"/>
  </w:num>
  <w:num w:numId="80" w16cid:durableId="1209802134">
    <w:abstractNumId w:val="66"/>
  </w:num>
  <w:num w:numId="81" w16cid:durableId="155272725">
    <w:abstractNumId w:val="20"/>
  </w:num>
  <w:num w:numId="82" w16cid:durableId="1799104722">
    <w:abstractNumId w:val="51"/>
  </w:num>
  <w:num w:numId="83" w16cid:durableId="804591554">
    <w:abstractNumId w:val="58"/>
  </w:num>
  <w:num w:numId="84" w16cid:durableId="1743528590">
    <w:abstractNumId w:val="45"/>
  </w:num>
  <w:num w:numId="85" w16cid:durableId="1255866961">
    <w:abstractNumId w:val="0"/>
  </w:num>
  <w:num w:numId="86" w16cid:durableId="272518391">
    <w:abstractNumId w:val="17"/>
  </w:num>
  <w:num w:numId="87" w16cid:durableId="2020622277">
    <w:abstractNumId w:val="85"/>
  </w:num>
  <w:num w:numId="88" w16cid:durableId="982393864">
    <w:abstractNumId w:val="57"/>
  </w:num>
  <w:num w:numId="89" w16cid:durableId="65764696">
    <w:abstractNumId w:val="64"/>
  </w:num>
  <w:num w:numId="90" w16cid:durableId="472600464">
    <w:abstractNumId w:val="71"/>
  </w:num>
  <w:num w:numId="91" w16cid:durableId="1712462992">
    <w:abstractNumId w:val="95"/>
  </w:num>
  <w:num w:numId="92" w16cid:durableId="2139300318">
    <w:abstractNumId w:val="97"/>
  </w:num>
  <w:num w:numId="93" w16cid:durableId="1628395614">
    <w:abstractNumId w:val="36"/>
  </w:num>
  <w:num w:numId="94" w16cid:durableId="61953488">
    <w:abstractNumId w:val="28"/>
  </w:num>
  <w:num w:numId="95" w16cid:durableId="2023508554">
    <w:abstractNumId w:val="89"/>
  </w:num>
  <w:num w:numId="96" w16cid:durableId="1043747347">
    <w:abstractNumId w:val="9"/>
  </w:num>
  <w:num w:numId="97" w16cid:durableId="1560282700">
    <w:abstractNumId w:val="18"/>
  </w:num>
  <w:num w:numId="98" w16cid:durableId="154615904">
    <w:abstractNumId w:val="10"/>
  </w:num>
  <w:num w:numId="99" w16cid:durableId="939218832">
    <w:abstractNumId w:val="13"/>
  </w:num>
  <w:num w:numId="100" w16cid:durableId="1141311002">
    <w:abstractNumId w:val="50"/>
  </w:num>
  <w:numIdMacAtCleanup w:val="10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11B"/>
    <w:rsid w:val="0000488A"/>
    <w:rsid w:val="000079DD"/>
    <w:rsid w:val="00026696"/>
    <w:rsid w:val="000566E7"/>
    <w:rsid w:val="00057E9C"/>
    <w:rsid w:val="00074E8F"/>
    <w:rsid w:val="00075D71"/>
    <w:rsid w:val="000A3772"/>
    <w:rsid w:val="000A67F7"/>
    <w:rsid w:val="000C2370"/>
    <w:rsid w:val="000C35CB"/>
    <w:rsid w:val="000C3B0E"/>
    <w:rsid w:val="000F16B1"/>
    <w:rsid w:val="00102817"/>
    <w:rsid w:val="001052A6"/>
    <w:rsid w:val="00163762"/>
    <w:rsid w:val="001730EE"/>
    <w:rsid w:val="0017673D"/>
    <w:rsid w:val="001861CF"/>
    <w:rsid w:val="001A1A70"/>
    <w:rsid w:val="001B0DE7"/>
    <w:rsid w:val="001B46E3"/>
    <w:rsid w:val="001B50D7"/>
    <w:rsid w:val="001C3228"/>
    <w:rsid w:val="001C5BD3"/>
    <w:rsid w:val="001D43A9"/>
    <w:rsid w:val="001E2762"/>
    <w:rsid w:val="001F0D45"/>
    <w:rsid w:val="001F256B"/>
    <w:rsid w:val="0020305B"/>
    <w:rsid w:val="002051A1"/>
    <w:rsid w:val="00224773"/>
    <w:rsid w:val="00244115"/>
    <w:rsid w:val="00246FBF"/>
    <w:rsid w:val="002543D6"/>
    <w:rsid w:val="00284D45"/>
    <w:rsid w:val="0028754E"/>
    <w:rsid w:val="00297357"/>
    <w:rsid w:val="002C4598"/>
    <w:rsid w:val="002C7D10"/>
    <w:rsid w:val="002D5396"/>
    <w:rsid w:val="002E3001"/>
    <w:rsid w:val="00300A00"/>
    <w:rsid w:val="00301526"/>
    <w:rsid w:val="00306308"/>
    <w:rsid w:val="00321BF0"/>
    <w:rsid w:val="0033587E"/>
    <w:rsid w:val="003532B3"/>
    <w:rsid w:val="00385C80"/>
    <w:rsid w:val="003A1E91"/>
    <w:rsid w:val="003A58FE"/>
    <w:rsid w:val="003C47A6"/>
    <w:rsid w:val="003D63B5"/>
    <w:rsid w:val="003D68EC"/>
    <w:rsid w:val="003D7270"/>
    <w:rsid w:val="003E19B9"/>
    <w:rsid w:val="003F1CBE"/>
    <w:rsid w:val="003F211B"/>
    <w:rsid w:val="004030CC"/>
    <w:rsid w:val="00416808"/>
    <w:rsid w:val="004221A4"/>
    <w:rsid w:val="004260B1"/>
    <w:rsid w:val="00432A12"/>
    <w:rsid w:val="00457401"/>
    <w:rsid w:val="00464986"/>
    <w:rsid w:val="004762B5"/>
    <w:rsid w:val="00480553"/>
    <w:rsid w:val="004832F1"/>
    <w:rsid w:val="004A06BD"/>
    <w:rsid w:val="004C17DA"/>
    <w:rsid w:val="004D3BD0"/>
    <w:rsid w:val="005245D5"/>
    <w:rsid w:val="00532614"/>
    <w:rsid w:val="005621CF"/>
    <w:rsid w:val="00591CFF"/>
    <w:rsid w:val="005B170B"/>
    <w:rsid w:val="005B6697"/>
    <w:rsid w:val="005C6DF2"/>
    <w:rsid w:val="005E3D5B"/>
    <w:rsid w:val="005E4FC9"/>
    <w:rsid w:val="005F32FF"/>
    <w:rsid w:val="005F5310"/>
    <w:rsid w:val="00640F82"/>
    <w:rsid w:val="006424F2"/>
    <w:rsid w:val="006438E0"/>
    <w:rsid w:val="00681FA0"/>
    <w:rsid w:val="006828F3"/>
    <w:rsid w:val="006841C3"/>
    <w:rsid w:val="006E2CE6"/>
    <w:rsid w:val="006E2E8A"/>
    <w:rsid w:val="0070051A"/>
    <w:rsid w:val="007043FB"/>
    <w:rsid w:val="00716DC5"/>
    <w:rsid w:val="007243AE"/>
    <w:rsid w:val="007346EE"/>
    <w:rsid w:val="00740BCA"/>
    <w:rsid w:val="00747C0A"/>
    <w:rsid w:val="007542E2"/>
    <w:rsid w:val="00762A2C"/>
    <w:rsid w:val="007757DC"/>
    <w:rsid w:val="00784971"/>
    <w:rsid w:val="0078617B"/>
    <w:rsid w:val="0078701A"/>
    <w:rsid w:val="00795C41"/>
    <w:rsid w:val="007A5796"/>
    <w:rsid w:val="007C7FB0"/>
    <w:rsid w:val="007D17D9"/>
    <w:rsid w:val="007E1B0D"/>
    <w:rsid w:val="007E37F4"/>
    <w:rsid w:val="007F2274"/>
    <w:rsid w:val="0081582B"/>
    <w:rsid w:val="00825C2E"/>
    <w:rsid w:val="008343CB"/>
    <w:rsid w:val="0084434D"/>
    <w:rsid w:val="008529EB"/>
    <w:rsid w:val="0086596B"/>
    <w:rsid w:val="00876AC9"/>
    <w:rsid w:val="008B271E"/>
    <w:rsid w:val="008B31B3"/>
    <w:rsid w:val="008D50CE"/>
    <w:rsid w:val="008F0FF4"/>
    <w:rsid w:val="00902967"/>
    <w:rsid w:val="0090782A"/>
    <w:rsid w:val="00910784"/>
    <w:rsid w:val="009331EE"/>
    <w:rsid w:val="00960C02"/>
    <w:rsid w:val="009C46FD"/>
    <w:rsid w:val="009E34A6"/>
    <w:rsid w:val="009E455B"/>
    <w:rsid w:val="009F591C"/>
    <w:rsid w:val="009F62F6"/>
    <w:rsid w:val="009F6E65"/>
    <w:rsid w:val="00A00112"/>
    <w:rsid w:val="00A078F8"/>
    <w:rsid w:val="00A142F7"/>
    <w:rsid w:val="00A17368"/>
    <w:rsid w:val="00A250A2"/>
    <w:rsid w:val="00A42FEB"/>
    <w:rsid w:val="00A81505"/>
    <w:rsid w:val="00A84083"/>
    <w:rsid w:val="00A864C7"/>
    <w:rsid w:val="00A94858"/>
    <w:rsid w:val="00A95120"/>
    <w:rsid w:val="00AA0BA0"/>
    <w:rsid w:val="00AC5A61"/>
    <w:rsid w:val="00AF77DE"/>
    <w:rsid w:val="00B02184"/>
    <w:rsid w:val="00B14674"/>
    <w:rsid w:val="00B30F51"/>
    <w:rsid w:val="00B351EF"/>
    <w:rsid w:val="00B86CB3"/>
    <w:rsid w:val="00B90636"/>
    <w:rsid w:val="00B90FB8"/>
    <w:rsid w:val="00BB1FAF"/>
    <w:rsid w:val="00BB2E6E"/>
    <w:rsid w:val="00BB3C79"/>
    <w:rsid w:val="00BC127C"/>
    <w:rsid w:val="00BF5B16"/>
    <w:rsid w:val="00C02B09"/>
    <w:rsid w:val="00C20990"/>
    <w:rsid w:val="00C33F48"/>
    <w:rsid w:val="00C35F04"/>
    <w:rsid w:val="00C41679"/>
    <w:rsid w:val="00C42F2B"/>
    <w:rsid w:val="00C97719"/>
    <w:rsid w:val="00CD58DA"/>
    <w:rsid w:val="00CD701D"/>
    <w:rsid w:val="00CE50A6"/>
    <w:rsid w:val="00D112DB"/>
    <w:rsid w:val="00D13B68"/>
    <w:rsid w:val="00D2255B"/>
    <w:rsid w:val="00D408D0"/>
    <w:rsid w:val="00D55CB0"/>
    <w:rsid w:val="00D569EA"/>
    <w:rsid w:val="00D57EC6"/>
    <w:rsid w:val="00D61408"/>
    <w:rsid w:val="00D701E1"/>
    <w:rsid w:val="00D70E94"/>
    <w:rsid w:val="00DB284A"/>
    <w:rsid w:val="00DC64B5"/>
    <w:rsid w:val="00DF7B06"/>
    <w:rsid w:val="00E33DB9"/>
    <w:rsid w:val="00E51BFB"/>
    <w:rsid w:val="00E70CF7"/>
    <w:rsid w:val="00E714DA"/>
    <w:rsid w:val="00E847E8"/>
    <w:rsid w:val="00E9131B"/>
    <w:rsid w:val="00EA3568"/>
    <w:rsid w:val="00EB204E"/>
    <w:rsid w:val="00EC361A"/>
    <w:rsid w:val="00EC4D54"/>
    <w:rsid w:val="00F167A0"/>
    <w:rsid w:val="00F250BE"/>
    <w:rsid w:val="00F32856"/>
    <w:rsid w:val="00F32CCE"/>
    <w:rsid w:val="00F53A9E"/>
    <w:rsid w:val="00F82A13"/>
    <w:rsid w:val="00FA1C5B"/>
    <w:rsid w:val="00FA7C0D"/>
    <w:rsid w:val="00FD307C"/>
    <w:rsid w:val="02F2F384"/>
    <w:rsid w:val="0636B67B"/>
    <w:rsid w:val="07812391"/>
    <w:rsid w:val="07B44136"/>
    <w:rsid w:val="0812B165"/>
    <w:rsid w:val="0FEBA9F3"/>
    <w:rsid w:val="11AF9E09"/>
    <w:rsid w:val="12D1B3F9"/>
    <w:rsid w:val="2186D67F"/>
    <w:rsid w:val="2429F6BE"/>
    <w:rsid w:val="28FD3C83"/>
    <w:rsid w:val="2A09078D"/>
    <w:rsid w:val="2BB6C6A4"/>
    <w:rsid w:val="2D6343B0"/>
    <w:rsid w:val="304D7629"/>
    <w:rsid w:val="35937657"/>
    <w:rsid w:val="362CC3A1"/>
    <w:rsid w:val="3635073D"/>
    <w:rsid w:val="3FDEF448"/>
    <w:rsid w:val="411964A6"/>
    <w:rsid w:val="4187B64D"/>
    <w:rsid w:val="4244FB99"/>
    <w:rsid w:val="456E1FC6"/>
    <w:rsid w:val="4D5F3C10"/>
    <w:rsid w:val="4F2D7DB2"/>
    <w:rsid w:val="5638A2C4"/>
    <w:rsid w:val="56ABE535"/>
    <w:rsid w:val="5CD7023F"/>
    <w:rsid w:val="5DD20154"/>
    <w:rsid w:val="5E188C64"/>
    <w:rsid w:val="5F8786E4"/>
    <w:rsid w:val="601DAFAE"/>
    <w:rsid w:val="60FAFA8B"/>
    <w:rsid w:val="627860F8"/>
    <w:rsid w:val="648DDC7E"/>
    <w:rsid w:val="64E2C754"/>
    <w:rsid w:val="651D994C"/>
    <w:rsid w:val="655BFF86"/>
    <w:rsid w:val="678049BE"/>
    <w:rsid w:val="6811816C"/>
    <w:rsid w:val="69EF2A63"/>
    <w:rsid w:val="6C18976C"/>
    <w:rsid w:val="6E6F9FD5"/>
    <w:rsid w:val="7102C5E2"/>
    <w:rsid w:val="768B9D18"/>
    <w:rsid w:val="77F689E6"/>
    <w:rsid w:val="7F00A859"/>
    <w:rsid w:val="7F7F8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B7CE0C"/>
  <w15:chartTrackingRefBased/>
  <w15:docId w15:val="{1FF244B1-137C-49BA-B706-7122CDA18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F211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3F21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AA0BA0"/>
    <w:pPr>
      <w:spacing w:after="0" w:line="240" w:lineRule="auto"/>
      <w:ind w:left="720"/>
      <w:contextualSpacing/>
    </w:pPr>
    <w:rPr>
      <w:sz w:val="24"/>
      <w:szCs w:val="24"/>
    </w:rPr>
  </w:style>
  <w:style w:type="paragraph" w:styleId="Kopfzeile">
    <w:name w:val="header"/>
    <w:basedOn w:val="Standard"/>
    <w:link w:val="KopfzeileZchn"/>
    <w:uiPriority w:val="99"/>
    <w:unhideWhenUsed/>
    <w:rsid w:val="007E3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E37F4"/>
  </w:style>
  <w:style w:type="paragraph" w:styleId="Fuzeile">
    <w:name w:val="footer"/>
    <w:basedOn w:val="Standard"/>
    <w:link w:val="FuzeileZchn"/>
    <w:uiPriority w:val="99"/>
    <w:unhideWhenUsed/>
    <w:rsid w:val="007E3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E37F4"/>
  </w:style>
  <w:style w:type="paragraph" w:styleId="KeinLeerraum">
    <w:name w:val="No Spacing"/>
    <w:uiPriority w:val="1"/>
    <w:qFormat/>
    <w:rsid w:val="009F62F6"/>
    <w:pPr>
      <w:spacing w:after="0" w:line="240" w:lineRule="auto"/>
    </w:pPr>
    <w:rPr>
      <w:kern w:val="2"/>
      <w14:ligatures w14:val="standardContextual"/>
    </w:rPr>
  </w:style>
  <w:style w:type="character" w:customStyle="1" w:styleId="cf01">
    <w:name w:val="cf01"/>
    <w:basedOn w:val="Absatz-Standardschriftart"/>
    <w:rsid w:val="009F62F6"/>
    <w:rPr>
      <w:rFonts w:ascii="Segoe UI" w:hAnsi="Segoe UI" w:cs="Segoe UI" w:hint="default"/>
      <w:b/>
      <w:bCs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36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5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3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20/10/relationships/intelligence" Target="intelligence2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DB6ED9-A4E2-4CD3-90A2-C6EAA9331D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3598</Words>
  <Characters>19901</Characters>
  <Application>Microsoft Office Word</Application>
  <DocSecurity>0</DocSecurity>
  <Lines>1990</Lines>
  <Paragraphs>1174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Niederbrunner Gertraud</dc:creator>
  <cp:keywords/>
  <dc:description/>
  <cp:lastModifiedBy>Reichhalter Marion</cp:lastModifiedBy>
  <cp:revision>19</cp:revision>
  <cp:lastPrinted>2025-09-30T08:21:00Z</cp:lastPrinted>
  <dcterms:created xsi:type="dcterms:W3CDTF">2025-10-24T07:00:00Z</dcterms:created>
  <dcterms:modified xsi:type="dcterms:W3CDTF">2025-11-03T09:12:00Z</dcterms:modified>
</cp:coreProperties>
</file>