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3F211B" w:rsidRPr="008C195E" w14:paraId="41615EF3" w14:textId="77777777" w:rsidTr="009F62F6">
        <w:tc>
          <w:tcPr>
            <w:tcW w:w="10201" w:type="dxa"/>
          </w:tcPr>
          <w:p w14:paraId="71FFEFB0" w14:textId="77777777" w:rsidR="003F211B" w:rsidRPr="00066E40" w:rsidRDefault="003F211B" w:rsidP="003F211B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de-DE"/>
              </w:rPr>
            </w:pPr>
          </w:p>
          <w:p w14:paraId="0852BDE6" w14:textId="12BC56BA" w:rsidR="003F211B" w:rsidRPr="00F25135" w:rsidRDefault="003F211B" w:rsidP="00A00112">
            <w:pPr>
              <w:ind w:left="-112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it-IT" w:eastAsia="de-DE"/>
              </w:rPr>
            </w:pPr>
            <w:r w:rsidRPr="00F25135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it-IT" w:eastAsia="de-DE"/>
              </w:rPr>
              <w:t>ÖFFENTLICHER WETTBEWERB NACH TITELN UND PRÜFUNGEN FÜR PFLEGEHELFER/IN</w:t>
            </w:r>
            <w:r w:rsidRPr="00F25135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it-IT" w:eastAsia="de-DE"/>
              </w:rPr>
              <w:br/>
            </w:r>
            <w:r w:rsidRPr="00F25135">
              <w:rPr>
                <w:rFonts w:ascii="Verdana" w:eastAsia="Times New Roman" w:hAnsi="Verdana" w:cs="Times New Roman"/>
                <w:b/>
                <w:bCs/>
                <w:sz w:val="19"/>
                <w:szCs w:val="19"/>
                <w:lang w:val="it-IT" w:eastAsia="de-DE"/>
              </w:rPr>
              <w:t>CONCORSO PUBBLICO PER TITOLI ED ESAMI PER OPERATOR</w:t>
            </w:r>
            <w:r w:rsidR="00A00112" w:rsidRPr="00F25135">
              <w:rPr>
                <w:rFonts w:ascii="Verdana" w:eastAsia="Times New Roman" w:hAnsi="Verdana" w:cs="Times New Roman"/>
                <w:b/>
                <w:bCs/>
                <w:sz w:val="19"/>
                <w:szCs w:val="19"/>
                <w:lang w:val="it-IT" w:eastAsia="de-DE"/>
              </w:rPr>
              <w:t>E</w:t>
            </w:r>
            <w:r w:rsidRPr="00F25135">
              <w:rPr>
                <w:rFonts w:ascii="Verdana" w:eastAsia="Times New Roman" w:hAnsi="Verdana" w:cs="Times New Roman"/>
                <w:b/>
                <w:bCs/>
                <w:sz w:val="19"/>
                <w:szCs w:val="19"/>
                <w:lang w:val="it-IT" w:eastAsia="de-DE"/>
              </w:rPr>
              <w:t>/TRIC</w:t>
            </w:r>
            <w:r w:rsidR="00A00112" w:rsidRPr="00F25135">
              <w:rPr>
                <w:rFonts w:ascii="Verdana" w:eastAsia="Times New Roman" w:hAnsi="Verdana" w:cs="Times New Roman"/>
                <w:b/>
                <w:bCs/>
                <w:sz w:val="19"/>
                <w:szCs w:val="19"/>
                <w:lang w:val="it-IT" w:eastAsia="de-DE"/>
              </w:rPr>
              <w:t>E</w:t>
            </w:r>
            <w:r w:rsidRPr="00F25135">
              <w:rPr>
                <w:rFonts w:ascii="Verdana" w:eastAsia="Times New Roman" w:hAnsi="Verdana" w:cs="Times New Roman"/>
                <w:b/>
                <w:bCs/>
                <w:sz w:val="19"/>
                <w:szCs w:val="19"/>
                <w:lang w:val="it-IT" w:eastAsia="de-DE"/>
              </w:rPr>
              <w:t xml:space="preserve"> SOCIO SANITARI</w:t>
            </w:r>
            <w:r w:rsidR="00F25135" w:rsidRPr="00F25135">
              <w:rPr>
                <w:rFonts w:ascii="Verdana" w:eastAsia="Times New Roman" w:hAnsi="Verdana" w:cs="Times New Roman"/>
                <w:b/>
                <w:bCs/>
                <w:sz w:val="19"/>
                <w:szCs w:val="19"/>
                <w:lang w:val="it-IT" w:eastAsia="de-DE"/>
              </w:rPr>
              <w:t>O</w:t>
            </w:r>
            <w:r w:rsidR="0090782A" w:rsidRPr="00F25135">
              <w:rPr>
                <w:rFonts w:ascii="Verdana" w:eastAsia="Times New Roman" w:hAnsi="Verdana" w:cs="Times New Roman"/>
                <w:b/>
                <w:bCs/>
                <w:sz w:val="19"/>
                <w:szCs w:val="19"/>
                <w:lang w:val="it-IT" w:eastAsia="de-DE"/>
              </w:rPr>
              <w:t>/</w:t>
            </w:r>
            <w:r w:rsidR="00F25135" w:rsidRPr="00F25135">
              <w:rPr>
                <w:rFonts w:ascii="Verdana" w:eastAsia="Times New Roman" w:hAnsi="Verdana" w:cs="Times New Roman"/>
                <w:b/>
                <w:bCs/>
                <w:sz w:val="19"/>
                <w:szCs w:val="19"/>
                <w:lang w:val="it-IT" w:eastAsia="de-DE"/>
              </w:rPr>
              <w:t>A</w:t>
            </w:r>
            <w:r w:rsidRPr="00F25135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it-IT" w:eastAsia="de-DE"/>
              </w:rPr>
              <w:t xml:space="preserve"> </w:t>
            </w:r>
          </w:p>
          <w:p w14:paraId="694BDAEC" w14:textId="77777777" w:rsidR="003F211B" w:rsidRPr="00F25135" w:rsidRDefault="003F211B" w:rsidP="003F211B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it-IT" w:eastAsia="de-DE"/>
              </w:rPr>
            </w:pPr>
          </w:p>
          <w:p w14:paraId="22416235" w14:textId="3F26AEAE" w:rsidR="003F211B" w:rsidRPr="008C195E" w:rsidRDefault="00D701E1" w:rsidP="00D701E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de-DE"/>
              </w:rPr>
              <w:t>QUIZ</w:t>
            </w:r>
            <w:r w:rsidR="003F211B" w:rsidRPr="008C195E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de-DE"/>
              </w:rPr>
              <w:t xml:space="preserve"> </w:t>
            </w:r>
            <w:r w:rsidR="00514BC0" w:rsidRPr="008C195E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de-DE"/>
              </w:rPr>
              <w:t>2</w:t>
            </w:r>
          </w:p>
        </w:tc>
      </w:tr>
    </w:tbl>
    <w:p w14:paraId="5538185A" w14:textId="77777777" w:rsidR="0017673D" w:rsidRPr="008C195E" w:rsidRDefault="0017673D" w:rsidP="00D701E1">
      <w:pPr>
        <w:spacing w:after="0"/>
        <w:rPr>
          <w:rFonts w:ascii="Verdana" w:hAnsi="Verdana"/>
          <w:sz w:val="20"/>
          <w:szCs w:val="20"/>
          <w:lang w:val="it-IT"/>
        </w:rPr>
      </w:pPr>
    </w:p>
    <w:tbl>
      <w:tblPr>
        <w:tblStyle w:val="Tabellenraster"/>
        <w:tblW w:w="10268" w:type="dxa"/>
        <w:tblLook w:val="04A0" w:firstRow="1" w:lastRow="0" w:firstColumn="1" w:lastColumn="0" w:noHBand="0" w:noVBand="1"/>
      </w:tblPr>
      <w:tblGrid>
        <w:gridCol w:w="5153"/>
        <w:gridCol w:w="445"/>
        <w:gridCol w:w="4670"/>
      </w:tblGrid>
      <w:tr w:rsidR="00066E40" w:rsidRPr="00F25135" w14:paraId="2DC511B4" w14:textId="77777777" w:rsidTr="00890AB7">
        <w:tc>
          <w:tcPr>
            <w:tcW w:w="5153" w:type="dxa"/>
          </w:tcPr>
          <w:p w14:paraId="2BC3BDBE" w14:textId="77777777" w:rsidR="009F62F6" w:rsidRPr="008C195E" w:rsidRDefault="009F62F6" w:rsidP="009F62F6">
            <w:pPr>
              <w:rPr>
                <w:rFonts w:ascii="Verdana" w:hAnsi="Verdana" w:cs="Tahoma"/>
                <w:sz w:val="20"/>
                <w:szCs w:val="20"/>
                <w:u w:val="single"/>
              </w:rPr>
            </w:pPr>
            <w:r w:rsidRPr="008C195E">
              <w:rPr>
                <w:rFonts w:ascii="Verdana" w:hAnsi="Verdana" w:cs="Tahoma"/>
                <w:sz w:val="20"/>
                <w:szCs w:val="20"/>
              </w:rPr>
              <w:t xml:space="preserve">Die Prüfung besteht aus </w:t>
            </w:r>
            <w:r w:rsidRPr="008C195E">
              <w:rPr>
                <w:rFonts w:ascii="Verdana" w:hAnsi="Verdana" w:cs="Tahoma"/>
                <w:b/>
                <w:bCs/>
                <w:sz w:val="20"/>
                <w:szCs w:val="20"/>
              </w:rPr>
              <w:t xml:space="preserve">50 Fragestellungen mit mehreren Antwortmöglichkeiten; </w:t>
            </w:r>
            <w:r w:rsidRPr="008C195E">
              <w:rPr>
                <w:rFonts w:ascii="Verdana" w:hAnsi="Verdana" w:cs="Tahoma"/>
                <w:sz w:val="20"/>
                <w:szCs w:val="20"/>
                <w:u w:val="single"/>
              </w:rPr>
              <w:t>für jede Fragestellung ist nur eine Antwort richtig.</w:t>
            </w:r>
          </w:p>
          <w:p w14:paraId="0F52DF05" w14:textId="77777777" w:rsidR="009F62F6" w:rsidRPr="008C195E" w:rsidRDefault="009F62F6" w:rsidP="009F62F6">
            <w:pPr>
              <w:rPr>
                <w:rFonts w:ascii="Verdana" w:hAnsi="Verdana" w:cs="Tahoma"/>
                <w:sz w:val="20"/>
                <w:szCs w:val="20"/>
                <w:u w:val="single"/>
              </w:rPr>
            </w:pPr>
          </w:p>
          <w:p w14:paraId="794270BF" w14:textId="77777777" w:rsidR="009F62F6" w:rsidRPr="008C195E" w:rsidRDefault="009F62F6" w:rsidP="009F62F6">
            <w:pPr>
              <w:rPr>
                <w:rFonts w:ascii="Verdana" w:hAnsi="Verdana" w:cs="Tahoma"/>
                <w:sz w:val="20"/>
                <w:szCs w:val="20"/>
                <w:u w:val="single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de-DE"/>
              </w:rPr>
              <w:t>korrekte Antwort ankreuzen X</w:t>
            </w:r>
          </w:p>
          <w:p w14:paraId="62A39F79" w14:textId="77777777" w:rsidR="009F62F6" w:rsidRPr="008C195E" w:rsidRDefault="009F62F6" w:rsidP="00407BD6">
            <w:pPr>
              <w:spacing w:before="60" w:after="60"/>
              <w:jc w:val="both"/>
              <w:rPr>
                <w:rStyle w:val="cf01"/>
                <w:rFonts w:ascii="Verdana" w:hAnsi="Verdana" w:cs="Times New Roman"/>
              </w:rPr>
            </w:pPr>
          </w:p>
        </w:tc>
        <w:tc>
          <w:tcPr>
            <w:tcW w:w="445" w:type="dxa"/>
          </w:tcPr>
          <w:p w14:paraId="3A29DF3E" w14:textId="77777777" w:rsidR="009F62F6" w:rsidRPr="008C195E" w:rsidRDefault="009F62F6" w:rsidP="00407BD6">
            <w:pPr>
              <w:spacing w:before="60" w:after="60" w:line="240" w:lineRule="atLeast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0" w:type="dxa"/>
          </w:tcPr>
          <w:p w14:paraId="66C2BAFE" w14:textId="77777777" w:rsidR="009F62F6" w:rsidRPr="008C195E" w:rsidRDefault="009F62F6" w:rsidP="009F62F6">
            <w:pPr>
              <w:rPr>
                <w:rFonts w:ascii="Verdana" w:hAnsi="Verdana" w:cs="Tahoma"/>
                <w:sz w:val="20"/>
                <w:szCs w:val="20"/>
                <w:u w:val="single"/>
                <w:lang w:val="it-IT"/>
              </w:rPr>
            </w:pPr>
            <w:r w:rsidRPr="008C195E">
              <w:rPr>
                <w:rFonts w:ascii="Verdana" w:hAnsi="Verdana" w:cs="Tahoma"/>
                <w:sz w:val="20"/>
                <w:szCs w:val="20"/>
                <w:lang w:val="it-IT"/>
              </w:rPr>
              <w:t xml:space="preserve">L’esame si compone di </w:t>
            </w:r>
            <w:r w:rsidRPr="008C195E">
              <w:rPr>
                <w:rFonts w:ascii="Verdana" w:hAnsi="Verdana" w:cs="Tahoma"/>
                <w:b/>
                <w:bCs/>
                <w:sz w:val="20"/>
                <w:szCs w:val="20"/>
                <w:lang w:val="it-IT"/>
              </w:rPr>
              <w:t>50 domande a risposta multipla</w:t>
            </w:r>
            <w:r w:rsidRPr="008C195E">
              <w:rPr>
                <w:rFonts w:ascii="Verdana" w:hAnsi="Verdana" w:cs="Tahoma"/>
                <w:sz w:val="20"/>
                <w:szCs w:val="20"/>
                <w:lang w:val="it-IT"/>
              </w:rPr>
              <w:t xml:space="preserve">; </w:t>
            </w:r>
            <w:r w:rsidRPr="008C195E">
              <w:rPr>
                <w:rFonts w:ascii="Verdana" w:hAnsi="Verdana" w:cs="Tahoma"/>
                <w:sz w:val="20"/>
                <w:szCs w:val="20"/>
                <w:u w:val="single"/>
                <w:lang w:val="it-IT"/>
              </w:rPr>
              <w:t>per ciascuna domanda, solo una risposta è corretta.</w:t>
            </w:r>
          </w:p>
          <w:p w14:paraId="578C7F09" w14:textId="77777777" w:rsidR="009F62F6" w:rsidRPr="008C195E" w:rsidRDefault="009F62F6" w:rsidP="009F62F6">
            <w:pPr>
              <w:rPr>
                <w:rFonts w:ascii="Verdana" w:hAnsi="Verdana"/>
                <w:sz w:val="20"/>
                <w:szCs w:val="20"/>
                <w:lang w:val="it-IT"/>
              </w:rPr>
            </w:pPr>
          </w:p>
          <w:p w14:paraId="736611C8" w14:textId="42208A61" w:rsidR="009F62F6" w:rsidRPr="008C195E" w:rsidRDefault="009F62F6" w:rsidP="009F62F6">
            <w:pPr>
              <w:pStyle w:val="KeinLeerraum"/>
              <w:spacing w:before="60" w:after="60"/>
              <w:rPr>
                <w:rStyle w:val="cf01"/>
                <w:rFonts w:ascii="Verdana" w:hAnsi="Verdana" w:cs="Times New Roman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it-IT" w:eastAsia="de-DE"/>
              </w:rPr>
              <w:t>Segnare con una crocetta la risposta giusta X</w:t>
            </w:r>
          </w:p>
        </w:tc>
      </w:tr>
    </w:tbl>
    <w:p w14:paraId="75698812" w14:textId="77777777" w:rsidR="009F62F6" w:rsidRPr="008C195E" w:rsidRDefault="009F62F6" w:rsidP="00D701E1">
      <w:pPr>
        <w:spacing w:after="0"/>
        <w:rPr>
          <w:lang w:val="it-IT"/>
        </w:rPr>
      </w:pPr>
    </w:p>
    <w:tbl>
      <w:tblPr>
        <w:tblStyle w:val="Tabellenraster"/>
        <w:tblW w:w="10268" w:type="dxa"/>
        <w:tblLook w:val="04A0" w:firstRow="1" w:lastRow="0" w:firstColumn="1" w:lastColumn="0" w:noHBand="0" w:noVBand="1"/>
      </w:tblPr>
      <w:tblGrid>
        <w:gridCol w:w="445"/>
        <w:gridCol w:w="4708"/>
        <w:gridCol w:w="445"/>
        <w:gridCol w:w="4670"/>
      </w:tblGrid>
      <w:tr w:rsidR="00066E40" w:rsidRPr="008C195E" w14:paraId="5EE62C0D" w14:textId="77777777" w:rsidTr="00407BD6">
        <w:tc>
          <w:tcPr>
            <w:tcW w:w="445" w:type="dxa"/>
          </w:tcPr>
          <w:p w14:paraId="72A2407A" w14:textId="77777777" w:rsidR="009F62F6" w:rsidRPr="008C195E" w:rsidRDefault="009F62F6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4708" w:type="dxa"/>
          </w:tcPr>
          <w:p w14:paraId="1683EA1D" w14:textId="77777777" w:rsidR="000D7B70" w:rsidRPr="008C195E" w:rsidRDefault="000D7B70" w:rsidP="000D7B70">
            <w:pPr>
              <w:pStyle w:val="KeinLeerraum"/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C195E">
              <w:rPr>
                <w:rFonts w:ascii="Verdana" w:hAnsi="Verdana"/>
                <w:b/>
                <w:bCs/>
                <w:sz w:val="18"/>
                <w:szCs w:val="18"/>
              </w:rPr>
              <w:t xml:space="preserve">Welcher Nüchtern-Blutzucker ist im Normbereich? </w:t>
            </w:r>
          </w:p>
          <w:p w14:paraId="0D020E41" w14:textId="77777777" w:rsidR="000D7B70" w:rsidRPr="008C195E" w:rsidRDefault="000D7B70" w:rsidP="001043F7">
            <w:pPr>
              <w:pStyle w:val="KeinLeerraum"/>
              <w:numPr>
                <w:ilvl w:val="0"/>
                <w:numId w:val="66"/>
              </w:numPr>
              <w:spacing w:line="300" w:lineRule="atLeast"/>
              <w:ind w:left="434" w:hanging="426"/>
              <w:rPr>
                <w:rFonts w:ascii="Verdana" w:hAnsi="Verdana"/>
                <w:sz w:val="18"/>
                <w:szCs w:val="18"/>
                <w:lang w:val="it-IT"/>
              </w:rPr>
            </w:pP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>100 - 160 mg/dl</w:t>
            </w:r>
          </w:p>
          <w:p w14:paraId="3B2E7AF1" w14:textId="77777777" w:rsidR="000D7B70" w:rsidRPr="008C195E" w:rsidRDefault="000D7B70" w:rsidP="001043F7">
            <w:pPr>
              <w:pStyle w:val="KeinLeerraum"/>
              <w:numPr>
                <w:ilvl w:val="0"/>
                <w:numId w:val="66"/>
              </w:numPr>
              <w:spacing w:line="300" w:lineRule="atLeast"/>
              <w:ind w:left="434" w:hanging="426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>60 - 100 mg/dl</w:t>
            </w:r>
          </w:p>
          <w:p w14:paraId="77EC4794" w14:textId="1487DCCE" w:rsidR="009F62F6" w:rsidRPr="008C195E" w:rsidRDefault="000D7B70" w:rsidP="001043F7">
            <w:pPr>
              <w:pStyle w:val="KeinLeerraum"/>
              <w:numPr>
                <w:ilvl w:val="0"/>
                <w:numId w:val="66"/>
              </w:numPr>
              <w:spacing w:line="300" w:lineRule="atLeast"/>
              <w:ind w:left="434" w:hanging="426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>40 - 75 mg/dl</w:t>
            </w:r>
          </w:p>
        </w:tc>
        <w:tc>
          <w:tcPr>
            <w:tcW w:w="445" w:type="dxa"/>
          </w:tcPr>
          <w:p w14:paraId="3E830110" w14:textId="77777777" w:rsidR="009F62F6" w:rsidRPr="008C195E" w:rsidRDefault="009F62F6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4670" w:type="dxa"/>
          </w:tcPr>
          <w:p w14:paraId="303D5D73" w14:textId="56C9B6D6" w:rsidR="009F62F6" w:rsidRPr="008C195E" w:rsidRDefault="00DF1CA0" w:rsidP="001F0D45">
            <w:pPr>
              <w:pStyle w:val="KeinLeerraum"/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Qual è la funzione del fegato?</w:t>
            </w:r>
          </w:p>
          <w:p w14:paraId="0130D27E" w14:textId="77777777" w:rsidR="00DF1CA0" w:rsidRPr="008C195E" w:rsidRDefault="00DF1CA0" w:rsidP="001F0D45">
            <w:pPr>
              <w:pStyle w:val="KeinLeerraum"/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</w:p>
          <w:p w14:paraId="4019256E" w14:textId="77777777" w:rsidR="00DF1CA0" w:rsidRPr="008C195E" w:rsidRDefault="00DF1CA0" w:rsidP="001043F7">
            <w:pPr>
              <w:pStyle w:val="KeinLeerraum"/>
              <w:numPr>
                <w:ilvl w:val="0"/>
                <w:numId w:val="38"/>
              </w:numPr>
              <w:spacing w:line="300" w:lineRule="atLeast"/>
              <w:ind w:left="384" w:hanging="384"/>
              <w:rPr>
                <w:rFonts w:ascii="Verdana" w:hAnsi="Verdana"/>
                <w:sz w:val="18"/>
                <w:szCs w:val="18"/>
                <w:lang w:val="it-IT"/>
              </w:rPr>
            </w:pPr>
            <w:r w:rsidRPr="008C195E">
              <w:rPr>
                <w:rFonts w:ascii="Verdana" w:eastAsia="Times New Roman" w:hAnsi="Verdana" w:cstheme="minorHAnsi"/>
                <w:sz w:val="18"/>
                <w:szCs w:val="18"/>
                <w:lang w:val="it-IT" w:eastAsia="de-DE"/>
              </w:rPr>
              <w:t>Bilanciare l’acidosi</w:t>
            </w: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</w:p>
          <w:p w14:paraId="1A49AD2B" w14:textId="77777777" w:rsidR="00DF1CA0" w:rsidRPr="008C195E" w:rsidRDefault="00DF1CA0" w:rsidP="001043F7">
            <w:pPr>
              <w:pStyle w:val="KeinLeerraum"/>
              <w:numPr>
                <w:ilvl w:val="0"/>
                <w:numId w:val="38"/>
              </w:numPr>
              <w:spacing w:line="300" w:lineRule="atLeast"/>
              <w:ind w:left="384" w:hanging="384"/>
              <w:rPr>
                <w:rFonts w:ascii="Verdana" w:hAnsi="Verdana"/>
                <w:sz w:val="18"/>
                <w:szCs w:val="18"/>
                <w:lang w:val="it-IT"/>
              </w:rPr>
            </w:pPr>
            <w:r w:rsidRPr="008C195E">
              <w:rPr>
                <w:rFonts w:ascii="Verdana" w:eastAsia="Times New Roman" w:hAnsi="Verdana" w:cstheme="minorHAnsi"/>
                <w:sz w:val="18"/>
                <w:szCs w:val="18"/>
                <w:lang w:eastAsia="de-DE"/>
              </w:rPr>
              <w:t>Espellare ormoni</w:t>
            </w: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</w:p>
          <w:p w14:paraId="2DC7A3DD" w14:textId="2FAAE782" w:rsidR="001F0D45" w:rsidRPr="008C195E" w:rsidRDefault="00DF1CA0" w:rsidP="001043F7">
            <w:pPr>
              <w:pStyle w:val="KeinLeerraum"/>
              <w:numPr>
                <w:ilvl w:val="0"/>
                <w:numId w:val="38"/>
              </w:numPr>
              <w:spacing w:after="120" w:line="300" w:lineRule="atLeast"/>
              <w:ind w:left="386" w:hanging="386"/>
              <w:rPr>
                <w:rFonts w:ascii="Verdana" w:hAnsi="Verdana"/>
                <w:sz w:val="18"/>
                <w:szCs w:val="18"/>
                <w:lang w:val="it-IT"/>
              </w:rPr>
            </w:pPr>
            <w:r w:rsidRPr="008C195E">
              <w:rPr>
                <w:rFonts w:ascii="Verdana" w:hAnsi="Verdana"/>
                <w:sz w:val="18"/>
                <w:szCs w:val="18"/>
                <w:lang w:eastAsia="de-DE"/>
              </w:rPr>
              <w:t>Metabolizzare sostanze farmacologiche</w:t>
            </w:r>
          </w:p>
        </w:tc>
      </w:tr>
      <w:tr w:rsidR="00066E40" w:rsidRPr="00F25135" w14:paraId="32A9451F" w14:textId="77777777" w:rsidTr="00407BD6">
        <w:tc>
          <w:tcPr>
            <w:tcW w:w="445" w:type="dxa"/>
          </w:tcPr>
          <w:p w14:paraId="1B7455CE" w14:textId="4DD32890" w:rsidR="009F62F6" w:rsidRPr="008C195E" w:rsidRDefault="00681FA0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4708" w:type="dxa"/>
          </w:tcPr>
          <w:p w14:paraId="44E990F7" w14:textId="7204D2C0" w:rsidR="009F62F6" w:rsidRPr="008C195E" w:rsidRDefault="000D7B70" w:rsidP="00DE0AD6">
            <w:pPr>
              <w:pStyle w:val="KeinLeerraum"/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C195E">
              <w:rPr>
                <w:rFonts w:ascii="Verdana" w:hAnsi="Verdana"/>
                <w:b/>
                <w:bCs/>
                <w:sz w:val="18"/>
                <w:szCs w:val="18"/>
              </w:rPr>
              <w:t>Bei Krankheiten, die mit hohem Fieber einhergehen, ist zu empfehlen</w:t>
            </w:r>
          </w:p>
          <w:p w14:paraId="5920E3CF" w14:textId="0A6A5BF9" w:rsidR="00DE0AD6" w:rsidRPr="008C195E" w:rsidRDefault="00DE0AD6" w:rsidP="001043F7">
            <w:pPr>
              <w:pStyle w:val="KeinLeerraum"/>
              <w:numPr>
                <w:ilvl w:val="0"/>
                <w:numId w:val="67"/>
              </w:numPr>
              <w:spacing w:line="300" w:lineRule="atLeast"/>
              <w:ind w:left="434" w:hanging="426"/>
              <w:rPr>
                <w:rFonts w:ascii="Verdana" w:hAnsi="Verdana"/>
                <w:sz w:val="18"/>
                <w:szCs w:val="18"/>
                <w:lang w:val="it-IT"/>
              </w:rPr>
            </w:pP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 xml:space="preserve">Reichliche Flüssigkeitszufuhr </w:t>
            </w:r>
          </w:p>
          <w:p w14:paraId="090E1EED" w14:textId="77777777" w:rsidR="00AF3333" w:rsidRPr="008C195E" w:rsidRDefault="00AF3333" w:rsidP="00AF3333">
            <w:pPr>
              <w:pStyle w:val="KeinLeerraum"/>
              <w:spacing w:line="300" w:lineRule="atLeast"/>
              <w:ind w:left="434"/>
              <w:rPr>
                <w:rFonts w:ascii="Verdana" w:hAnsi="Verdana"/>
                <w:sz w:val="18"/>
                <w:szCs w:val="18"/>
                <w:lang w:val="it-IT"/>
              </w:rPr>
            </w:pPr>
          </w:p>
          <w:p w14:paraId="2C11FF3C" w14:textId="2651F0DA" w:rsidR="00DE0AD6" w:rsidRPr="008C195E" w:rsidRDefault="00DE0AD6" w:rsidP="001043F7">
            <w:pPr>
              <w:pStyle w:val="KeinLeerraum"/>
              <w:numPr>
                <w:ilvl w:val="0"/>
                <w:numId w:val="67"/>
              </w:numPr>
              <w:spacing w:line="300" w:lineRule="atLeast"/>
              <w:ind w:left="434" w:hanging="426"/>
              <w:rPr>
                <w:rFonts w:ascii="Verdana" w:hAnsi="Verdana"/>
                <w:sz w:val="18"/>
                <w:szCs w:val="18"/>
                <w:lang w:val="it-IT"/>
              </w:rPr>
            </w:pP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>Eiweißreiche und kohlehydratreiche Kost</w:t>
            </w:r>
          </w:p>
          <w:p w14:paraId="748DECE2" w14:textId="77777777" w:rsidR="00AF3333" w:rsidRPr="008C195E" w:rsidRDefault="00AF3333" w:rsidP="00AF3333">
            <w:pPr>
              <w:pStyle w:val="Listenabsatz"/>
              <w:rPr>
                <w:rFonts w:ascii="Verdana" w:hAnsi="Verdana"/>
                <w:sz w:val="18"/>
                <w:szCs w:val="18"/>
                <w:lang w:val="it-IT"/>
              </w:rPr>
            </w:pPr>
          </w:p>
          <w:p w14:paraId="590C8272" w14:textId="33D893FB" w:rsidR="00681FA0" w:rsidRPr="008C195E" w:rsidRDefault="00DE0AD6" w:rsidP="001043F7">
            <w:pPr>
              <w:pStyle w:val="KeinLeerraum"/>
              <w:numPr>
                <w:ilvl w:val="0"/>
                <w:numId w:val="67"/>
              </w:numPr>
              <w:spacing w:line="300" w:lineRule="atLeast"/>
              <w:ind w:left="434" w:hanging="426"/>
              <w:rPr>
                <w:rFonts w:ascii="Verdana" w:hAnsi="Verdana" w:cstheme="minorHAnsi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Kohlenhydratreiche, eiweiß- und fettarme Kost</w:t>
            </w:r>
          </w:p>
        </w:tc>
        <w:tc>
          <w:tcPr>
            <w:tcW w:w="445" w:type="dxa"/>
          </w:tcPr>
          <w:p w14:paraId="4FF53B9C" w14:textId="4F86564C" w:rsidR="009F62F6" w:rsidRPr="008C195E" w:rsidRDefault="00A17368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4670" w:type="dxa"/>
          </w:tcPr>
          <w:p w14:paraId="6C83F81D" w14:textId="04CB5480" w:rsidR="009F62F6" w:rsidRPr="008C195E" w:rsidRDefault="00AF3333" w:rsidP="00AF3333">
            <w:pPr>
              <w:pStyle w:val="KeinLeerraum"/>
              <w:spacing w:line="300" w:lineRule="atLeast"/>
              <w:jc w:val="both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Qual è il prerequisito necessari per l’assunzione di responsabilità</w:t>
            </w:r>
            <w:r w:rsidR="00A17368" w:rsidRPr="008C195E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?</w:t>
            </w:r>
          </w:p>
          <w:p w14:paraId="0D340D52" w14:textId="77777777" w:rsidR="00AF3333" w:rsidRPr="008C195E" w:rsidRDefault="00AF3333" w:rsidP="001043F7">
            <w:pPr>
              <w:pStyle w:val="KeinLeerraum"/>
              <w:numPr>
                <w:ilvl w:val="0"/>
                <w:numId w:val="60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Conoscenze specialistiche, potere decisionale, legittimità</w:t>
            </w: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</w:p>
          <w:p w14:paraId="572B2228" w14:textId="77777777" w:rsidR="00AF3333" w:rsidRPr="008C195E" w:rsidRDefault="00AF3333" w:rsidP="001043F7">
            <w:pPr>
              <w:pStyle w:val="KeinLeerraum"/>
              <w:numPr>
                <w:ilvl w:val="0"/>
                <w:numId w:val="60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conoscenze specialistiche, consapevolezza, potere decisionale</w:t>
            </w: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</w:p>
          <w:p w14:paraId="0DFCB49B" w14:textId="409EF053" w:rsidR="00A17368" w:rsidRPr="008C195E" w:rsidRDefault="00AF3333" w:rsidP="001043F7">
            <w:pPr>
              <w:pStyle w:val="KeinLeerraum"/>
              <w:numPr>
                <w:ilvl w:val="0"/>
                <w:numId w:val="60"/>
              </w:numPr>
              <w:spacing w:line="300" w:lineRule="atLeast"/>
              <w:ind w:left="384" w:hanging="384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potere decisionale, esperienza di vita, cultura generale</w:t>
            </w:r>
          </w:p>
        </w:tc>
      </w:tr>
      <w:tr w:rsidR="00066E40" w:rsidRPr="00F25135" w14:paraId="6EE48556" w14:textId="77777777" w:rsidTr="00407BD6">
        <w:tc>
          <w:tcPr>
            <w:tcW w:w="445" w:type="dxa"/>
          </w:tcPr>
          <w:p w14:paraId="08213F25" w14:textId="4FDC1FC3" w:rsidR="00681FA0" w:rsidRPr="008C195E" w:rsidRDefault="00681FA0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4708" w:type="dxa"/>
          </w:tcPr>
          <w:p w14:paraId="1F5C7C01" w14:textId="2D8C3FFE" w:rsidR="00F97624" w:rsidRPr="008C195E" w:rsidRDefault="00F97624" w:rsidP="00F97624">
            <w:pPr>
              <w:spacing w:line="300" w:lineRule="atLeast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theme="minorHAnsi"/>
                <w:b/>
                <w:bCs/>
                <w:sz w:val="18"/>
                <w:szCs w:val="18"/>
                <w:lang w:eastAsia="de-DE"/>
              </w:rPr>
              <w:t>Welche Aussage in Bezug auf den Schüttelfrost trifft zu?</w:t>
            </w:r>
          </w:p>
          <w:p w14:paraId="7F84D80B" w14:textId="77777777" w:rsidR="00F97624" w:rsidRPr="008C195E" w:rsidRDefault="00F97624" w:rsidP="00EC2507">
            <w:pPr>
              <w:pStyle w:val="Listenabsatz"/>
              <w:numPr>
                <w:ilvl w:val="0"/>
                <w:numId w:val="1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theme="minorHAnsi"/>
                <w:sz w:val="18"/>
                <w:szCs w:val="18"/>
                <w:lang w:eastAsia="de-DE"/>
              </w:rPr>
              <w:t>Zu Beginn der zweiten Phase muss unbedingt die Körpertemperatur gemessen werden</w:t>
            </w: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</w:t>
            </w:r>
          </w:p>
          <w:p w14:paraId="314FF0AA" w14:textId="77777777" w:rsidR="00F97624" w:rsidRPr="008C195E" w:rsidRDefault="00F97624" w:rsidP="00EC2507">
            <w:pPr>
              <w:pStyle w:val="Listenabsatz"/>
              <w:numPr>
                <w:ilvl w:val="0"/>
                <w:numId w:val="1"/>
              </w:numPr>
              <w:spacing w:before="240" w:after="120" w:line="300" w:lineRule="atLeast"/>
              <w:ind w:left="431" w:hanging="425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theme="minorHAnsi"/>
                <w:sz w:val="18"/>
                <w:szCs w:val="18"/>
                <w:lang w:eastAsia="de-DE"/>
              </w:rPr>
              <w:t>Er läuft in vier Phasen ab</w:t>
            </w: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</w:t>
            </w:r>
          </w:p>
          <w:p w14:paraId="7A091F27" w14:textId="77777777" w:rsidR="006D340C" w:rsidRPr="008C195E" w:rsidRDefault="006D340C" w:rsidP="006D340C">
            <w:pPr>
              <w:pStyle w:val="Listenabsatz"/>
              <w:spacing w:before="240" w:after="120" w:line="300" w:lineRule="atLeast"/>
              <w:ind w:left="431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</w:p>
          <w:p w14:paraId="7E8030C0" w14:textId="05267209" w:rsidR="00681FA0" w:rsidRPr="008C195E" w:rsidRDefault="00F97624" w:rsidP="00EC2507">
            <w:pPr>
              <w:pStyle w:val="Listenabsatz"/>
              <w:numPr>
                <w:ilvl w:val="0"/>
                <w:numId w:val="1"/>
              </w:numPr>
              <w:spacing w:before="240" w:after="120" w:line="300" w:lineRule="atLeast"/>
              <w:ind w:left="431" w:hanging="425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theme="minorHAnsi"/>
                <w:sz w:val="18"/>
                <w:szCs w:val="18"/>
                <w:lang w:eastAsia="de-DE"/>
              </w:rPr>
              <w:t>Der Patient soll sofort Wadenwickel bekommen</w:t>
            </w:r>
          </w:p>
        </w:tc>
        <w:tc>
          <w:tcPr>
            <w:tcW w:w="445" w:type="dxa"/>
          </w:tcPr>
          <w:p w14:paraId="16DB2C70" w14:textId="04FCC34D" w:rsidR="00681FA0" w:rsidRPr="008C195E" w:rsidRDefault="001F0D45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4670" w:type="dxa"/>
          </w:tcPr>
          <w:p w14:paraId="4F7BE1A0" w14:textId="0ADB390C" w:rsidR="00681FA0" w:rsidRPr="008C195E" w:rsidRDefault="006D340C" w:rsidP="00D61408">
            <w:pPr>
              <w:pStyle w:val="KeinLeerraum"/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Sollevare il busto nel paziente asmatico ha lo scopo di:</w:t>
            </w:r>
          </w:p>
          <w:p w14:paraId="6C3D0C8B" w14:textId="77777777" w:rsidR="006D340C" w:rsidRPr="008C195E" w:rsidRDefault="006D340C" w:rsidP="001043F7">
            <w:pPr>
              <w:pStyle w:val="KeinLeerraum"/>
              <w:numPr>
                <w:ilvl w:val="0"/>
                <w:numId w:val="40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>Per favorire il contatto visivo con il paziente e per tranquillizzarlo</w:t>
            </w:r>
            <w:r w:rsidRPr="008C195E">
              <w:rPr>
                <w:rFonts w:ascii="Verdana" w:eastAsia="Times New Roman" w:hAnsi="Verdana" w:cstheme="minorHAnsi"/>
                <w:sz w:val="18"/>
                <w:szCs w:val="18"/>
                <w:lang w:val="it-IT" w:eastAsia="de-DE"/>
              </w:rPr>
              <w:t xml:space="preserve"> </w:t>
            </w:r>
          </w:p>
          <w:p w14:paraId="4EB30C35" w14:textId="77777777" w:rsidR="006D340C" w:rsidRPr="008C195E" w:rsidRDefault="006D340C" w:rsidP="001043F7">
            <w:pPr>
              <w:pStyle w:val="KeinLeerraum"/>
              <w:numPr>
                <w:ilvl w:val="0"/>
                <w:numId w:val="40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>Favorire una migliore ventilazione dei polmoni e l’utilizzo dei muscoli respiratori ausiliari</w:t>
            </w:r>
            <w:r w:rsidRPr="008C195E">
              <w:rPr>
                <w:rFonts w:ascii="Verdana" w:hAnsi="Verdana"/>
                <w:sz w:val="18"/>
                <w:szCs w:val="18"/>
                <w:lang w:val="it-IT" w:eastAsia="de-DE"/>
              </w:rPr>
              <w:t xml:space="preserve"> </w:t>
            </w:r>
          </w:p>
          <w:p w14:paraId="714493BC" w14:textId="1869B17D" w:rsidR="001F0D45" w:rsidRPr="008C195E" w:rsidRDefault="006D340C" w:rsidP="001043F7">
            <w:pPr>
              <w:pStyle w:val="KeinLeerraum"/>
              <w:numPr>
                <w:ilvl w:val="0"/>
                <w:numId w:val="40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>Per agevolare lo stimolo della tosse e stabilizzare il busto</w:t>
            </w:r>
          </w:p>
        </w:tc>
      </w:tr>
      <w:tr w:rsidR="00066E40" w:rsidRPr="00F25135" w14:paraId="55A91B21" w14:textId="77777777" w:rsidTr="00407BD6">
        <w:tc>
          <w:tcPr>
            <w:tcW w:w="445" w:type="dxa"/>
          </w:tcPr>
          <w:p w14:paraId="2D5172DF" w14:textId="5382A444" w:rsidR="00681FA0" w:rsidRPr="008C195E" w:rsidRDefault="00681FA0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4708" w:type="dxa"/>
          </w:tcPr>
          <w:p w14:paraId="4917F967" w14:textId="0E524E6A" w:rsidR="00681FA0" w:rsidRPr="008C195E" w:rsidRDefault="00241FBF" w:rsidP="00BD4929">
            <w:pPr>
              <w:spacing w:line="300" w:lineRule="atLeast"/>
              <w:jc w:val="both"/>
              <w:rPr>
                <w:rFonts w:ascii="Verdana" w:eastAsia="Times New Roman" w:hAnsi="Verdana" w:cstheme="minorHAnsi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Nach welchen Kriterien können Pflegehelfern Aufgaben übertragen werden</w:t>
            </w:r>
            <w:r w:rsidR="00681FA0" w:rsidRPr="008C195E">
              <w:rPr>
                <w:rFonts w:ascii="Verdana" w:eastAsia="Times New Roman" w:hAnsi="Verdana" w:cstheme="minorHAnsi"/>
                <w:b/>
                <w:bCs/>
                <w:sz w:val="18"/>
                <w:szCs w:val="18"/>
                <w:lang w:eastAsia="de-DE"/>
              </w:rPr>
              <w:t>?</w:t>
            </w:r>
          </w:p>
          <w:p w14:paraId="01C72AEC" w14:textId="77777777" w:rsidR="00BD4929" w:rsidRPr="008C195E" w:rsidRDefault="00BD4929" w:rsidP="00EC2507">
            <w:pPr>
              <w:pStyle w:val="Listenabsatz"/>
              <w:numPr>
                <w:ilvl w:val="0"/>
                <w:numId w:val="2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Kompetenz und Fertigkeit des jeweiligen Pflegehelfers</w:t>
            </w:r>
            <w:r w:rsidRPr="008C195E">
              <w:rPr>
                <w:rFonts w:ascii="Verdana" w:eastAsia="Times New Roman" w:hAnsi="Verdana" w:cstheme="minorHAnsi"/>
                <w:sz w:val="18"/>
                <w:szCs w:val="18"/>
                <w:lang w:eastAsia="de-DE"/>
              </w:rPr>
              <w:t xml:space="preserve"> </w:t>
            </w:r>
          </w:p>
          <w:p w14:paraId="7E0B98AD" w14:textId="77777777" w:rsidR="00BD4929" w:rsidRPr="008C195E" w:rsidRDefault="00BD4929" w:rsidP="00EC2507">
            <w:pPr>
              <w:pStyle w:val="Listenabsatz"/>
              <w:numPr>
                <w:ilvl w:val="0"/>
                <w:numId w:val="2"/>
              </w:numPr>
              <w:spacing w:before="240" w:after="120" w:line="300" w:lineRule="atLeast"/>
              <w:ind w:left="431" w:hanging="425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Organisatorische Gepflogenheit </w:t>
            </w:r>
          </w:p>
          <w:p w14:paraId="28B0B0CD" w14:textId="015C9A37" w:rsidR="00681FA0" w:rsidRPr="008C195E" w:rsidRDefault="00BD4929" w:rsidP="00EC2507">
            <w:pPr>
              <w:pStyle w:val="Listenabsatz"/>
              <w:numPr>
                <w:ilvl w:val="0"/>
                <w:numId w:val="2"/>
              </w:numPr>
              <w:spacing w:before="240" w:after="120" w:line="300" w:lineRule="atLeast"/>
              <w:ind w:left="431" w:hanging="425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Operativer Opportunismus</w:t>
            </w:r>
          </w:p>
        </w:tc>
        <w:tc>
          <w:tcPr>
            <w:tcW w:w="445" w:type="dxa"/>
          </w:tcPr>
          <w:p w14:paraId="1D7B6F82" w14:textId="14815A3E" w:rsidR="00681FA0" w:rsidRPr="008C195E" w:rsidRDefault="001F0D45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4670" w:type="dxa"/>
          </w:tcPr>
          <w:p w14:paraId="2C6C0A95" w14:textId="704FF7DD" w:rsidR="00681FA0" w:rsidRPr="008C195E" w:rsidRDefault="00AE6FBB" w:rsidP="00D61408">
            <w:pPr>
              <w:pStyle w:val="KeinLeerraum"/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8C195E">
              <w:rPr>
                <w:rFonts w:ascii="Verdana" w:hAnsi="Verdana"/>
                <w:b/>
                <w:bCs/>
                <w:sz w:val="18"/>
                <w:szCs w:val="18"/>
              </w:rPr>
              <w:t>Posizione di Trendelenburg significa:</w:t>
            </w:r>
          </w:p>
          <w:p w14:paraId="7307FCFD" w14:textId="4B5BE01A" w:rsidR="001F0D45" w:rsidRPr="008C195E" w:rsidRDefault="00AE6FBB" w:rsidP="001043F7">
            <w:pPr>
              <w:pStyle w:val="KeinLeerraum"/>
              <w:numPr>
                <w:ilvl w:val="0"/>
                <w:numId w:val="39"/>
              </w:numPr>
              <w:spacing w:line="300" w:lineRule="atLeast"/>
              <w:ind w:left="384" w:hanging="384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 xml:space="preserve">Alzare il capo in posizione più elevata rispetto le gambe </w:t>
            </w:r>
          </w:p>
          <w:p w14:paraId="29A77262" w14:textId="77777777" w:rsidR="00AE6FBB" w:rsidRPr="008C195E" w:rsidRDefault="00AE6FBB" w:rsidP="001043F7">
            <w:pPr>
              <w:pStyle w:val="KeinLeerraum"/>
              <w:numPr>
                <w:ilvl w:val="0"/>
                <w:numId w:val="39"/>
              </w:numPr>
              <w:spacing w:line="300" w:lineRule="atLeast"/>
              <w:ind w:left="384" w:hanging="426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>Posizione delle gambe più elevata rispetto la posizione della testa</w:t>
            </w: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</w:p>
          <w:p w14:paraId="23718932" w14:textId="319A6EFC" w:rsidR="001F0D45" w:rsidRPr="008C195E" w:rsidRDefault="00AE6FBB" w:rsidP="001043F7">
            <w:pPr>
              <w:pStyle w:val="KeinLeerraum"/>
              <w:numPr>
                <w:ilvl w:val="0"/>
                <w:numId w:val="39"/>
              </w:numPr>
              <w:spacing w:line="300" w:lineRule="atLeast"/>
              <w:ind w:left="384" w:hanging="426"/>
              <w:rPr>
                <w:rStyle w:val="cf01"/>
                <w:rFonts w:ascii="Verdana" w:hAnsi="Verdana" w:cs="Times New Roman"/>
                <w:lang w:val="it-IT"/>
              </w:rPr>
            </w:pP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>Sollevamento della parte superiore del corpo</w:t>
            </w:r>
          </w:p>
        </w:tc>
      </w:tr>
      <w:tr w:rsidR="00066E40" w:rsidRPr="00F25135" w14:paraId="413D83F3" w14:textId="77777777" w:rsidTr="00407BD6">
        <w:tc>
          <w:tcPr>
            <w:tcW w:w="445" w:type="dxa"/>
          </w:tcPr>
          <w:p w14:paraId="1B9D8C14" w14:textId="6FFBC8AE" w:rsidR="00681FA0" w:rsidRPr="008C195E" w:rsidRDefault="00681FA0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4708" w:type="dxa"/>
          </w:tcPr>
          <w:p w14:paraId="477F6560" w14:textId="7199C955" w:rsidR="00681FA0" w:rsidRPr="008C195E" w:rsidRDefault="00555A30" w:rsidP="00555A30">
            <w:pPr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Was beinhaltet die Palliative Pflege</w:t>
            </w:r>
            <w:r w:rsidR="00681FA0"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?</w:t>
            </w:r>
          </w:p>
          <w:p w14:paraId="5A8B8E11" w14:textId="77777777" w:rsidR="00555A30" w:rsidRPr="008C195E" w:rsidRDefault="00555A30" w:rsidP="00EC2507">
            <w:pPr>
              <w:pStyle w:val="Listenabsatz"/>
              <w:numPr>
                <w:ilvl w:val="0"/>
                <w:numId w:val="3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Symptomkontrolle, Maßnahmen zur Schmerzlinderung und zur Erhaltung eines würdevollen Lebens</w:t>
            </w:r>
          </w:p>
          <w:p w14:paraId="7EE72ED8" w14:textId="77777777" w:rsidR="00555A30" w:rsidRPr="008C195E" w:rsidRDefault="00555A30" w:rsidP="00EC2507">
            <w:pPr>
              <w:pStyle w:val="Listenabsatz"/>
              <w:numPr>
                <w:ilvl w:val="0"/>
                <w:numId w:val="3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Aktive Sterbehilfe</w:t>
            </w:r>
          </w:p>
          <w:p w14:paraId="06139FFB" w14:textId="7FDC489C" w:rsidR="00681FA0" w:rsidRPr="008C195E" w:rsidRDefault="00555A30" w:rsidP="00066E40">
            <w:pPr>
              <w:pStyle w:val="Listenabsatz"/>
              <w:numPr>
                <w:ilvl w:val="0"/>
                <w:numId w:val="3"/>
              </w:numPr>
              <w:spacing w:after="120" w:line="300" w:lineRule="atLeast"/>
              <w:ind w:left="431" w:hanging="425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Nur Maßnahmen zur Schmerzlinderung</w:t>
            </w:r>
          </w:p>
        </w:tc>
        <w:tc>
          <w:tcPr>
            <w:tcW w:w="445" w:type="dxa"/>
          </w:tcPr>
          <w:p w14:paraId="39ED02F3" w14:textId="3C4384AD" w:rsidR="00681FA0" w:rsidRPr="008C195E" w:rsidRDefault="00CD701D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4670" w:type="dxa"/>
          </w:tcPr>
          <w:p w14:paraId="0E06E7FE" w14:textId="77777777" w:rsidR="008C2E4C" w:rsidRPr="008C195E" w:rsidRDefault="008C2E4C" w:rsidP="008C2E4C">
            <w:pPr>
              <w:pStyle w:val="KeinLeerraum"/>
              <w:spacing w:line="300" w:lineRule="atLeast"/>
              <w:rPr>
                <w:rFonts w:ascii="Verdana" w:eastAsia="Times New Roman" w:hAnsi="Verdana" w:cstheme="minorHAnsi"/>
                <w:sz w:val="18"/>
                <w:szCs w:val="18"/>
                <w:lang w:val="it-IT" w:eastAsia="de-DE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Le misure di contenzione fisica possono:</w:t>
            </w:r>
          </w:p>
          <w:p w14:paraId="30AD6967" w14:textId="77777777" w:rsidR="008C2E4C" w:rsidRPr="008C195E" w:rsidRDefault="008C2E4C" w:rsidP="001043F7">
            <w:pPr>
              <w:pStyle w:val="KeinLeerraum"/>
              <w:numPr>
                <w:ilvl w:val="0"/>
                <w:numId w:val="49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essere attuate in qualsiasi momento</w:t>
            </w:r>
            <w:r w:rsidRPr="008C195E">
              <w:rPr>
                <w:rFonts w:ascii="Verdana" w:eastAsia="Times New Roman" w:hAnsi="Verdana" w:cstheme="minorHAnsi"/>
                <w:sz w:val="18"/>
                <w:szCs w:val="18"/>
                <w:lang w:val="it-IT" w:eastAsia="de-DE"/>
              </w:rPr>
              <w:t xml:space="preserve"> </w:t>
            </w:r>
          </w:p>
          <w:p w14:paraId="298AE32C" w14:textId="77777777" w:rsidR="008C2E4C" w:rsidRPr="008C195E" w:rsidRDefault="008C2E4C" w:rsidP="001043F7">
            <w:pPr>
              <w:pStyle w:val="KeinLeerraum"/>
              <w:numPr>
                <w:ilvl w:val="0"/>
                <w:numId w:val="49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essere utilizzate autonomamente da parte dell'operatore socio-sanitario</w:t>
            </w:r>
            <w:r w:rsidRPr="008C195E">
              <w:rPr>
                <w:rFonts w:ascii="Verdana" w:eastAsia="Times New Roman" w:hAnsi="Verdana" w:cstheme="minorHAnsi"/>
                <w:sz w:val="18"/>
                <w:szCs w:val="18"/>
                <w:lang w:val="it-IT" w:eastAsia="de-DE"/>
              </w:rPr>
              <w:t xml:space="preserve"> </w:t>
            </w:r>
          </w:p>
          <w:p w14:paraId="549708E8" w14:textId="3A579C7A" w:rsidR="00CD701D" w:rsidRPr="008C195E" w:rsidRDefault="008C2E4C" w:rsidP="001043F7">
            <w:pPr>
              <w:pStyle w:val="KeinLeerraum"/>
              <w:numPr>
                <w:ilvl w:val="0"/>
                <w:numId w:val="49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essere applicate solo in conformità con le linee guida</w:t>
            </w:r>
          </w:p>
        </w:tc>
      </w:tr>
    </w:tbl>
    <w:p w14:paraId="5F4DFD86" w14:textId="5B4A541D" w:rsidR="00491DF0" w:rsidRPr="008C195E" w:rsidRDefault="00491DF0">
      <w:pPr>
        <w:rPr>
          <w:lang w:val="it-IT"/>
        </w:rPr>
      </w:pPr>
    </w:p>
    <w:p w14:paraId="48E6DA1D" w14:textId="77777777" w:rsidR="00066E40" w:rsidRPr="008C195E" w:rsidRDefault="00491DF0">
      <w:pPr>
        <w:rPr>
          <w:lang w:val="it-IT"/>
        </w:rPr>
      </w:pPr>
      <w:r w:rsidRPr="008C195E">
        <w:rPr>
          <w:lang w:val="it-IT"/>
        </w:rPr>
        <w:br w:type="column"/>
      </w:r>
    </w:p>
    <w:tbl>
      <w:tblPr>
        <w:tblStyle w:val="Tabellenraster"/>
        <w:tblW w:w="10268" w:type="dxa"/>
        <w:tblLook w:val="04A0" w:firstRow="1" w:lastRow="0" w:firstColumn="1" w:lastColumn="0" w:noHBand="0" w:noVBand="1"/>
      </w:tblPr>
      <w:tblGrid>
        <w:gridCol w:w="445"/>
        <w:gridCol w:w="4708"/>
        <w:gridCol w:w="445"/>
        <w:gridCol w:w="4670"/>
      </w:tblGrid>
      <w:tr w:rsidR="00066E40" w:rsidRPr="00F25135" w14:paraId="2A43F23D" w14:textId="77777777" w:rsidTr="00407BD6">
        <w:tc>
          <w:tcPr>
            <w:tcW w:w="445" w:type="dxa"/>
          </w:tcPr>
          <w:p w14:paraId="251A5BFD" w14:textId="51C70A24" w:rsidR="00681FA0" w:rsidRPr="008C195E" w:rsidRDefault="00D701E1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4708" w:type="dxa"/>
          </w:tcPr>
          <w:p w14:paraId="10C76D3F" w14:textId="34262386" w:rsidR="00681FA0" w:rsidRPr="008C195E" w:rsidRDefault="00555A30" w:rsidP="00555A30">
            <w:pPr>
              <w:pStyle w:val="KeinLeerraum"/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Was versteht man unter dem Begriff „Ressourcen“ in der Pflege</w:t>
            </w:r>
            <w:r w:rsidR="00681FA0"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?</w:t>
            </w:r>
          </w:p>
          <w:p w14:paraId="2DF8CEB4" w14:textId="77777777" w:rsidR="005E09BB" w:rsidRPr="008C195E" w:rsidRDefault="005E09BB" w:rsidP="00555A30">
            <w:pPr>
              <w:pStyle w:val="KeinLeerraum"/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</w:p>
          <w:p w14:paraId="3E599A1C" w14:textId="77777777" w:rsidR="00555A30" w:rsidRPr="008C195E" w:rsidRDefault="00555A30" w:rsidP="001043F7">
            <w:pPr>
              <w:pStyle w:val="KeinLeerraum"/>
              <w:numPr>
                <w:ilvl w:val="0"/>
                <w:numId w:val="68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Einschränkung der körperlichen Bewegungsfreiheit</w:t>
            </w:r>
          </w:p>
          <w:p w14:paraId="33CFEAE8" w14:textId="77777777" w:rsidR="00555A30" w:rsidRPr="008C195E" w:rsidRDefault="00555A30" w:rsidP="001043F7">
            <w:pPr>
              <w:pStyle w:val="KeinLeerraum"/>
              <w:numPr>
                <w:ilvl w:val="0"/>
                <w:numId w:val="68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Individuelle Behandlung des betagten Heimbewohners</w:t>
            </w:r>
          </w:p>
          <w:p w14:paraId="7F47C45C" w14:textId="79D32218" w:rsidR="00681FA0" w:rsidRPr="008C195E" w:rsidRDefault="00555A30" w:rsidP="00066E40">
            <w:pPr>
              <w:pStyle w:val="KeinLeerraum"/>
              <w:numPr>
                <w:ilvl w:val="0"/>
                <w:numId w:val="68"/>
              </w:numPr>
              <w:spacing w:after="120" w:line="300" w:lineRule="atLeast"/>
              <w:ind w:left="431" w:hanging="425"/>
              <w:contextualSpacing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Vorhandene Kräfte- und Energiereserven der zu betreuenden Person</w:t>
            </w:r>
          </w:p>
        </w:tc>
        <w:tc>
          <w:tcPr>
            <w:tcW w:w="445" w:type="dxa"/>
          </w:tcPr>
          <w:p w14:paraId="7F44FA40" w14:textId="48DB642B" w:rsidR="00681FA0" w:rsidRPr="008C195E" w:rsidRDefault="001F0D45" w:rsidP="005E09BB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4670" w:type="dxa"/>
          </w:tcPr>
          <w:p w14:paraId="4693F204" w14:textId="2FD61258" w:rsidR="001F0D45" w:rsidRPr="008C195E" w:rsidRDefault="005E09BB" w:rsidP="005E09BB">
            <w:pPr>
              <w:pStyle w:val="KeinLeerraum"/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Quale affermazione è corretta nell'insorgenza di disturbi della deglutizione</w:t>
            </w:r>
            <w:r w:rsidR="001F0D45"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?</w:t>
            </w:r>
          </w:p>
          <w:p w14:paraId="05FCA891" w14:textId="484ECF94" w:rsidR="001F0D45" w:rsidRPr="008C195E" w:rsidRDefault="005E09BB" w:rsidP="001043F7">
            <w:pPr>
              <w:pStyle w:val="KeinLeerraum"/>
              <w:numPr>
                <w:ilvl w:val="0"/>
                <w:numId w:val="41"/>
              </w:numPr>
              <w:spacing w:line="300" w:lineRule="atLeast"/>
              <w:ind w:left="384" w:hanging="384"/>
              <w:jc w:val="both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I disturbi della deglutizione si manifestano sempre chiaramente</w:t>
            </w:r>
          </w:p>
          <w:p w14:paraId="2D193F4F" w14:textId="77777777" w:rsidR="005E09BB" w:rsidRPr="008C195E" w:rsidRDefault="005E09BB" w:rsidP="001043F7">
            <w:pPr>
              <w:pStyle w:val="KeinLeerraum"/>
              <w:numPr>
                <w:ilvl w:val="0"/>
                <w:numId w:val="41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I disturbi della deglutizione vengono riconosciuti precocemente </w:t>
            </w:r>
          </w:p>
          <w:p w14:paraId="14415AC5" w14:textId="51FEBBCD" w:rsidR="00681FA0" w:rsidRPr="008C195E" w:rsidRDefault="005E09BB" w:rsidP="001043F7">
            <w:pPr>
              <w:pStyle w:val="KeinLeerraum"/>
              <w:numPr>
                <w:ilvl w:val="0"/>
                <w:numId w:val="41"/>
              </w:numPr>
              <w:spacing w:line="300" w:lineRule="atLeast"/>
              <w:ind w:left="384" w:hanging="384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I primi segnali di un disturbo della deglutizione spesso non vengono notati</w:t>
            </w:r>
          </w:p>
        </w:tc>
      </w:tr>
      <w:tr w:rsidR="00066E40" w:rsidRPr="00F25135" w14:paraId="451ED12E" w14:textId="77777777" w:rsidTr="00407BD6">
        <w:tc>
          <w:tcPr>
            <w:tcW w:w="445" w:type="dxa"/>
          </w:tcPr>
          <w:p w14:paraId="07892FF9" w14:textId="4A4BB271" w:rsidR="00681FA0" w:rsidRPr="008C195E" w:rsidRDefault="00681FA0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4708" w:type="dxa"/>
          </w:tcPr>
          <w:p w14:paraId="6FB10BA6" w14:textId="30A84AD9" w:rsidR="00681FA0" w:rsidRPr="008C195E" w:rsidRDefault="00787062" w:rsidP="00787062">
            <w:pPr>
              <w:pStyle w:val="KeinLeerraum"/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Der Schlaganfall zeigt sich in:</w:t>
            </w:r>
          </w:p>
          <w:p w14:paraId="5603A15C" w14:textId="77777777" w:rsidR="00787062" w:rsidRPr="008C195E" w:rsidRDefault="00787062" w:rsidP="001043F7">
            <w:pPr>
              <w:pStyle w:val="KeinLeerraum"/>
              <w:numPr>
                <w:ilvl w:val="0"/>
                <w:numId w:val="69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Einer teilweisen oder vollständigen Zerstörung von Gehirngewebe</w:t>
            </w:r>
          </w:p>
          <w:p w14:paraId="010A1261" w14:textId="77777777" w:rsidR="00787062" w:rsidRPr="008C195E" w:rsidRDefault="00787062" w:rsidP="001043F7">
            <w:pPr>
              <w:pStyle w:val="KeinLeerraum"/>
              <w:numPr>
                <w:ilvl w:val="0"/>
                <w:numId w:val="69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Einer vorübergehenden Minderdurchblutung des Gehirns</w:t>
            </w:r>
          </w:p>
          <w:p w14:paraId="35020F24" w14:textId="40D330F6" w:rsidR="00681FA0" w:rsidRPr="008C195E" w:rsidRDefault="00787062" w:rsidP="00066E40">
            <w:pPr>
              <w:pStyle w:val="KeinLeerraum"/>
              <w:numPr>
                <w:ilvl w:val="0"/>
                <w:numId w:val="69"/>
              </w:numPr>
              <w:spacing w:after="120" w:line="300" w:lineRule="atLeast"/>
              <w:ind w:left="431" w:hanging="425"/>
              <w:contextualSpacing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In einer Lähmung der rechten Körperseite, wenn die rechte Gehirnhälfte betroffen ist</w:t>
            </w:r>
          </w:p>
        </w:tc>
        <w:tc>
          <w:tcPr>
            <w:tcW w:w="445" w:type="dxa"/>
          </w:tcPr>
          <w:p w14:paraId="2B0BADF3" w14:textId="3AE5D12A" w:rsidR="00681FA0" w:rsidRPr="008C195E" w:rsidRDefault="00D13B68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4670" w:type="dxa"/>
          </w:tcPr>
          <w:p w14:paraId="0BBA0D8F" w14:textId="77777777" w:rsidR="00E25EC2" w:rsidRPr="008C195E" w:rsidRDefault="00E25EC2" w:rsidP="00E25EC2">
            <w:pPr>
              <w:pStyle w:val="KeinLeerraum"/>
              <w:spacing w:line="300" w:lineRule="atLeast"/>
              <w:rPr>
                <w:rFonts w:ascii="Verdana" w:eastAsia="Times New Roman" w:hAnsi="Verdana" w:cstheme="minorHAnsi"/>
                <w:b/>
                <w:bCs/>
                <w:sz w:val="18"/>
                <w:szCs w:val="18"/>
                <w:lang w:val="it-IT" w:eastAsia="de-DE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Quale legge italiana disciplina attualmente la materia della sicurezza sul lavoro</w:t>
            </w:r>
            <w:r w:rsidRPr="008C195E">
              <w:rPr>
                <w:rFonts w:ascii="Verdana" w:eastAsia="Times New Roman" w:hAnsi="Verdana" w:cstheme="minorHAnsi"/>
                <w:b/>
                <w:bCs/>
                <w:sz w:val="18"/>
                <w:szCs w:val="18"/>
                <w:lang w:val="it-IT" w:eastAsia="de-DE"/>
              </w:rPr>
              <w:t>?</w:t>
            </w:r>
          </w:p>
          <w:p w14:paraId="7BA6DE51" w14:textId="77777777" w:rsidR="00E25EC2" w:rsidRPr="008C195E" w:rsidRDefault="00E25EC2" w:rsidP="001043F7">
            <w:pPr>
              <w:pStyle w:val="KeinLeerraum"/>
              <w:numPr>
                <w:ilvl w:val="0"/>
                <w:numId w:val="28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Il decreto legislativo del 19 settembre 1994 n. 626</w:t>
            </w:r>
          </w:p>
          <w:p w14:paraId="4BABD28B" w14:textId="77777777" w:rsidR="00E25EC2" w:rsidRPr="008C195E" w:rsidRDefault="00E25EC2" w:rsidP="001043F7">
            <w:pPr>
              <w:pStyle w:val="KeinLeerraum"/>
              <w:numPr>
                <w:ilvl w:val="0"/>
                <w:numId w:val="28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Regolamento (CE) n. 852/2008</w:t>
            </w:r>
          </w:p>
          <w:p w14:paraId="7A1CFCE5" w14:textId="19B907EC" w:rsidR="00D13B68" w:rsidRPr="008C195E" w:rsidRDefault="00E25EC2" w:rsidP="001043F7">
            <w:pPr>
              <w:pStyle w:val="KeinLeerraum"/>
              <w:numPr>
                <w:ilvl w:val="0"/>
                <w:numId w:val="28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Il decreto legislativo del 9 aprile 2008 n. 81</w:t>
            </w:r>
          </w:p>
        </w:tc>
      </w:tr>
      <w:tr w:rsidR="00066E40" w:rsidRPr="00F25135" w14:paraId="1BB289C6" w14:textId="77777777" w:rsidTr="00407BD6">
        <w:tc>
          <w:tcPr>
            <w:tcW w:w="445" w:type="dxa"/>
          </w:tcPr>
          <w:p w14:paraId="1C94C08D" w14:textId="2B5C2C46" w:rsidR="00681FA0" w:rsidRPr="008C195E" w:rsidRDefault="00681FA0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4708" w:type="dxa"/>
          </w:tcPr>
          <w:p w14:paraId="4349E38A" w14:textId="3FAC228A" w:rsidR="00681FA0" w:rsidRPr="008C195E" w:rsidRDefault="00787062" w:rsidP="00787062">
            <w:pPr>
              <w:pStyle w:val="KeinLeerraum"/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Freiheitseinschränkende Maßnahmen können</w:t>
            </w:r>
            <w:r w:rsidR="00681FA0"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:</w:t>
            </w:r>
          </w:p>
          <w:p w14:paraId="7AD84906" w14:textId="77777777" w:rsidR="00787062" w:rsidRPr="008C195E" w:rsidRDefault="00787062" w:rsidP="001043F7">
            <w:pPr>
              <w:pStyle w:val="KeinLeerraum"/>
              <w:numPr>
                <w:ilvl w:val="0"/>
                <w:numId w:val="70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jederzeit eingesetzt werden </w:t>
            </w:r>
          </w:p>
          <w:p w14:paraId="1EFFF62E" w14:textId="77777777" w:rsidR="00787062" w:rsidRPr="008C195E" w:rsidRDefault="00787062" w:rsidP="001043F7">
            <w:pPr>
              <w:pStyle w:val="KeinLeerraum"/>
              <w:numPr>
                <w:ilvl w:val="0"/>
                <w:numId w:val="70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vom Pflegehelfer autonom angewendet werden </w:t>
            </w:r>
          </w:p>
          <w:p w14:paraId="11AB9A19" w14:textId="14C68599" w:rsidR="00681FA0" w:rsidRPr="008C195E" w:rsidRDefault="00787062" w:rsidP="00066E40">
            <w:pPr>
              <w:pStyle w:val="KeinLeerraum"/>
              <w:numPr>
                <w:ilvl w:val="0"/>
                <w:numId w:val="70"/>
              </w:numPr>
              <w:spacing w:after="120" w:line="300" w:lineRule="atLeast"/>
              <w:ind w:left="431" w:hanging="425"/>
              <w:contextualSpacing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nur unter Berücksichtigung von Leitlinien angewandt werden</w:t>
            </w:r>
          </w:p>
        </w:tc>
        <w:tc>
          <w:tcPr>
            <w:tcW w:w="445" w:type="dxa"/>
          </w:tcPr>
          <w:p w14:paraId="7F435F62" w14:textId="257A76FF" w:rsidR="00681FA0" w:rsidRPr="008C195E" w:rsidRDefault="001F0D45" w:rsidP="00647EE2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4670" w:type="dxa"/>
          </w:tcPr>
          <w:p w14:paraId="327B899F" w14:textId="4ED0BE4C" w:rsidR="00681FA0" w:rsidRPr="008C195E" w:rsidRDefault="00647EE2" w:rsidP="00647EE2">
            <w:pPr>
              <w:pStyle w:val="KeinLeerraum"/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Qual è il sintomo principale di tutte le forme di demenza?</w:t>
            </w:r>
          </w:p>
          <w:p w14:paraId="544D7769" w14:textId="77777777" w:rsidR="00647EE2" w:rsidRPr="008C195E" w:rsidRDefault="00647EE2" w:rsidP="001043F7">
            <w:pPr>
              <w:pStyle w:val="KeinLeerraum"/>
              <w:numPr>
                <w:ilvl w:val="0"/>
                <w:numId w:val="48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Miglioramento della memoria a breve termine</w:t>
            </w:r>
          </w:p>
          <w:p w14:paraId="42DF4F92" w14:textId="1A29E546" w:rsidR="00647EE2" w:rsidRPr="008C195E" w:rsidRDefault="00647EE2" w:rsidP="001043F7">
            <w:pPr>
              <w:pStyle w:val="KeinLeerraum"/>
              <w:numPr>
                <w:ilvl w:val="0"/>
                <w:numId w:val="48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Diplopia </w:t>
            </w:r>
          </w:p>
          <w:p w14:paraId="5CE76AA6" w14:textId="77777777" w:rsidR="00647EE2" w:rsidRPr="008C195E" w:rsidRDefault="00647EE2" w:rsidP="00647EE2">
            <w:pPr>
              <w:pStyle w:val="KeinLeerraum"/>
              <w:spacing w:line="300" w:lineRule="atLeast"/>
              <w:ind w:left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</w:p>
          <w:p w14:paraId="56AF3C8B" w14:textId="044C13F3" w:rsidR="001F0D45" w:rsidRPr="008C195E" w:rsidRDefault="00647EE2" w:rsidP="001043F7">
            <w:pPr>
              <w:pStyle w:val="KeinLeerraum"/>
              <w:numPr>
                <w:ilvl w:val="0"/>
                <w:numId w:val="48"/>
              </w:numPr>
              <w:spacing w:line="300" w:lineRule="atLeast"/>
              <w:ind w:left="384" w:hanging="384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Disturbo della memoria a breve termine</w:t>
            </w:r>
          </w:p>
        </w:tc>
      </w:tr>
      <w:tr w:rsidR="00066E40" w:rsidRPr="00F25135" w14:paraId="783C33BE" w14:textId="77777777" w:rsidTr="00407BD6">
        <w:tc>
          <w:tcPr>
            <w:tcW w:w="445" w:type="dxa"/>
          </w:tcPr>
          <w:p w14:paraId="22213462" w14:textId="3877CED6" w:rsidR="00A95120" w:rsidRPr="008C195E" w:rsidRDefault="00A95120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4708" w:type="dxa"/>
          </w:tcPr>
          <w:p w14:paraId="4BD98E5C" w14:textId="6E22C8B7" w:rsidR="00A95120" w:rsidRPr="008C195E" w:rsidRDefault="008C2E4C" w:rsidP="008C2E4C">
            <w:pPr>
              <w:pStyle w:val="KeinLeerraum"/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Fehler in der Pflegedokumentation dürfen</w:t>
            </w:r>
            <w:r w:rsidR="00A95120"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:</w:t>
            </w:r>
          </w:p>
          <w:p w14:paraId="14C42F03" w14:textId="77777777" w:rsidR="00641A3C" w:rsidRPr="008C195E" w:rsidRDefault="008C2E4C" w:rsidP="001043F7">
            <w:pPr>
              <w:pStyle w:val="KeinLeerraum"/>
              <w:numPr>
                <w:ilvl w:val="0"/>
                <w:numId w:val="71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mit Unterschrift versehen, gelöscht und überschrieben werden </w:t>
            </w:r>
          </w:p>
          <w:p w14:paraId="66D11031" w14:textId="77777777" w:rsidR="00641A3C" w:rsidRPr="008C195E" w:rsidRDefault="008C2E4C" w:rsidP="001043F7">
            <w:pPr>
              <w:pStyle w:val="KeinLeerraum"/>
              <w:numPr>
                <w:ilvl w:val="0"/>
                <w:numId w:val="71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durchgestrichen werden, müssen aber noch lesbar und mit Handzeichen versehen sein</w:t>
            </w:r>
          </w:p>
          <w:p w14:paraId="6EE36665" w14:textId="19297743" w:rsidR="00A95120" w:rsidRPr="008C195E" w:rsidRDefault="008C2E4C" w:rsidP="00066E40">
            <w:pPr>
              <w:pStyle w:val="KeinLeerraum"/>
              <w:numPr>
                <w:ilvl w:val="0"/>
                <w:numId w:val="71"/>
              </w:numPr>
              <w:spacing w:after="120" w:line="300" w:lineRule="atLeast"/>
              <w:ind w:left="431" w:hanging="425"/>
              <w:contextualSpacing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ohne Handzeichen, aber noch lesbar durchgestrichen werden</w:t>
            </w:r>
          </w:p>
        </w:tc>
        <w:tc>
          <w:tcPr>
            <w:tcW w:w="445" w:type="dxa"/>
          </w:tcPr>
          <w:p w14:paraId="24DC25E2" w14:textId="6DB99EDF" w:rsidR="00A95120" w:rsidRPr="008C195E" w:rsidRDefault="00163762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4670" w:type="dxa"/>
          </w:tcPr>
          <w:p w14:paraId="7B43B7CD" w14:textId="77777777" w:rsidR="00DF1CA0" w:rsidRPr="008C195E" w:rsidRDefault="00DF1CA0" w:rsidP="00DF1CA0">
            <w:pPr>
              <w:pStyle w:val="KeinLeerraum"/>
              <w:spacing w:line="300" w:lineRule="atLeast"/>
              <w:jc w:val="both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Quale affermazione sull'unità pane è esatta?</w:t>
            </w:r>
          </w:p>
          <w:p w14:paraId="6FEF2D01" w14:textId="77777777" w:rsidR="00DF1CA0" w:rsidRPr="008C195E" w:rsidRDefault="00DF1CA0" w:rsidP="001043F7">
            <w:pPr>
              <w:pStyle w:val="KeinLeerraum"/>
              <w:numPr>
                <w:ilvl w:val="0"/>
                <w:numId w:val="37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In unità pane vanno calcolati carne, pesce, uova</w:t>
            </w: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</w:p>
          <w:p w14:paraId="459E712E" w14:textId="77777777" w:rsidR="00DF1CA0" w:rsidRPr="008C195E" w:rsidRDefault="00DF1CA0" w:rsidP="001043F7">
            <w:pPr>
              <w:pStyle w:val="KeinLeerraum"/>
              <w:numPr>
                <w:ilvl w:val="0"/>
                <w:numId w:val="37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In unità pane vanno calcolati i dolcificanti</w:t>
            </w:r>
          </w:p>
          <w:p w14:paraId="6A68C840" w14:textId="77777777" w:rsidR="00DF1CA0" w:rsidRPr="008C195E" w:rsidRDefault="00DF1CA0" w:rsidP="00DF1CA0">
            <w:pPr>
              <w:pStyle w:val="KeinLeerraum"/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</w:p>
          <w:p w14:paraId="2CA605E0" w14:textId="50D73796" w:rsidR="0033587E" w:rsidRPr="008C195E" w:rsidRDefault="00DF1CA0" w:rsidP="001043F7">
            <w:pPr>
              <w:pStyle w:val="KeinLeerraum"/>
              <w:numPr>
                <w:ilvl w:val="0"/>
                <w:numId w:val="37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Un'unità pane corrisponde a 10-12 g di carboidrati</w:t>
            </w:r>
          </w:p>
        </w:tc>
      </w:tr>
      <w:tr w:rsidR="00066E40" w:rsidRPr="008C195E" w14:paraId="2390A61B" w14:textId="77777777" w:rsidTr="00407BD6">
        <w:tc>
          <w:tcPr>
            <w:tcW w:w="445" w:type="dxa"/>
          </w:tcPr>
          <w:p w14:paraId="5BE2DFC5" w14:textId="1077BE82" w:rsidR="00A95120" w:rsidRPr="008C195E" w:rsidRDefault="00A95120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4708" w:type="dxa"/>
          </w:tcPr>
          <w:p w14:paraId="1A7C6E57" w14:textId="2A1D481F" w:rsidR="00A95120" w:rsidRPr="008C195E" w:rsidRDefault="00AE6FBB" w:rsidP="00AE6FBB">
            <w:pPr>
              <w:pStyle w:val="KeinLeerraum"/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Trendelenburg-Lagerung bedeutet</w:t>
            </w:r>
            <w:r w:rsidR="00A95120"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:</w:t>
            </w:r>
          </w:p>
          <w:p w14:paraId="678D9FDF" w14:textId="77777777" w:rsidR="001B18DC" w:rsidRPr="008C195E" w:rsidRDefault="001B18DC" w:rsidP="00AE6FBB">
            <w:pPr>
              <w:pStyle w:val="KeinLeerraum"/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</w:p>
          <w:p w14:paraId="02CC39C3" w14:textId="77777777" w:rsidR="00AE6FBB" w:rsidRPr="008C195E" w:rsidRDefault="00AE6FBB" w:rsidP="001043F7">
            <w:pPr>
              <w:pStyle w:val="KeinLeerraum"/>
              <w:numPr>
                <w:ilvl w:val="0"/>
                <w:numId w:val="72"/>
              </w:numPr>
              <w:spacing w:line="300" w:lineRule="atLeast"/>
              <w:ind w:left="434" w:hanging="434"/>
              <w:jc w:val="both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Beintieflage, Kopfhochlage</w:t>
            </w:r>
          </w:p>
          <w:p w14:paraId="35AB5F5D" w14:textId="77777777" w:rsidR="00AE6FBB" w:rsidRPr="008C195E" w:rsidRDefault="00AE6FBB" w:rsidP="001043F7">
            <w:pPr>
              <w:pStyle w:val="KeinLeerraum"/>
              <w:numPr>
                <w:ilvl w:val="0"/>
                <w:numId w:val="72"/>
              </w:numPr>
              <w:spacing w:line="300" w:lineRule="atLeast"/>
              <w:ind w:left="434" w:hanging="434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Beinhochlage, Kopftieflage</w:t>
            </w:r>
          </w:p>
          <w:p w14:paraId="29AF7F68" w14:textId="3202EF84" w:rsidR="00A95120" w:rsidRPr="008C195E" w:rsidRDefault="00AE6FBB" w:rsidP="001043F7">
            <w:pPr>
              <w:pStyle w:val="KeinLeerraum"/>
              <w:numPr>
                <w:ilvl w:val="0"/>
                <w:numId w:val="72"/>
              </w:numPr>
              <w:spacing w:line="300" w:lineRule="atLeast"/>
              <w:ind w:left="434" w:hanging="434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Oberkörperhochlagerung</w:t>
            </w:r>
          </w:p>
        </w:tc>
        <w:tc>
          <w:tcPr>
            <w:tcW w:w="445" w:type="dxa"/>
          </w:tcPr>
          <w:p w14:paraId="4CB76F67" w14:textId="3C2138F0" w:rsidR="00A95120" w:rsidRPr="008C195E" w:rsidRDefault="00D57EC6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4670" w:type="dxa"/>
          </w:tcPr>
          <w:p w14:paraId="372314DF" w14:textId="4FD3AB7E" w:rsidR="00D57EC6" w:rsidRPr="008C195E" w:rsidRDefault="001B18DC" w:rsidP="00D57EC6">
            <w:pPr>
              <w:pStyle w:val="KeinLeerraum"/>
              <w:spacing w:line="300" w:lineRule="atLeast"/>
              <w:jc w:val="both"/>
              <w:rPr>
                <w:rFonts w:ascii="Verdana" w:hAnsi="Verdana"/>
                <w:b/>
                <w:bCs/>
                <w:kern w:val="0"/>
                <w:sz w:val="18"/>
                <w:szCs w:val="18"/>
                <w:lang w:val="it-IT"/>
                <w14:ligatures w14:val="none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Quali microorganismi causano un'infezione o intossicazione alimentare?</w:t>
            </w:r>
          </w:p>
          <w:p w14:paraId="4DEAD561" w14:textId="77777777" w:rsidR="001B18DC" w:rsidRPr="008C195E" w:rsidRDefault="001B18DC" w:rsidP="001043F7">
            <w:pPr>
              <w:pStyle w:val="KeinLeerraum"/>
              <w:numPr>
                <w:ilvl w:val="0"/>
                <w:numId w:val="30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en-US" w:eastAsia="de-DE"/>
              </w:rPr>
              <w:t>Salmonella, Clostridium botulinum</w:t>
            </w:r>
            <w:r w:rsidRPr="008C195E">
              <w:rPr>
                <w:rFonts w:ascii="Verdana" w:hAnsi="Verdana"/>
                <w:kern w:val="0"/>
                <w:sz w:val="18"/>
                <w:szCs w:val="18"/>
                <w:lang w:val="it-IT"/>
                <w14:ligatures w14:val="none"/>
              </w:rPr>
              <w:t xml:space="preserve"> </w:t>
            </w:r>
          </w:p>
          <w:p w14:paraId="4E0DD4F9" w14:textId="77777777" w:rsidR="001B18DC" w:rsidRPr="008C195E" w:rsidRDefault="001B18DC" w:rsidP="001043F7">
            <w:pPr>
              <w:pStyle w:val="KeinLeerraum"/>
              <w:numPr>
                <w:ilvl w:val="0"/>
                <w:numId w:val="30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stafilococco aureo, bacillo cereo</w:t>
            </w:r>
            <w:r w:rsidRPr="008C195E">
              <w:rPr>
                <w:rFonts w:ascii="Verdana" w:hAnsi="Verdana"/>
                <w:kern w:val="0"/>
                <w:sz w:val="18"/>
                <w:szCs w:val="18"/>
                <w:lang w:val="it-IT"/>
                <w14:ligatures w14:val="none"/>
              </w:rPr>
              <w:t xml:space="preserve"> </w:t>
            </w:r>
          </w:p>
          <w:p w14:paraId="3439AC38" w14:textId="36FBD275" w:rsidR="00A95120" w:rsidRPr="008C195E" w:rsidRDefault="001B18DC" w:rsidP="001043F7">
            <w:pPr>
              <w:pStyle w:val="KeinLeerraum"/>
              <w:numPr>
                <w:ilvl w:val="0"/>
                <w:numId w:val="30"/>
              </w:numPr>
              <w:spacing w:after="120" w:line="300" w:lineRule="atLeast"/>
              <w:ind w:left="386" w:hanging="386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en-US" w:eastAsia="de-DE"/>
              </w:rPr>
              <w:t>streptococchi, SARS-Cov-2</w:t>
            </w:r>
          </w:p>
        </w:tc>
      </w:tr>
      <w:tr w:rsidR="00066E40" w:rsidRPr="008C195E" w14:paraId="4DFB3046" w14:textId="77777777" w:rsidTr="00AE6FBB">
        <w:trPr>
          <w:trHeight w:val="1010"/>
        </w:trPr>
        <w:tc>
          <w:tcPr>
            <w:tcW w:w="445" w:type="dxa"/>
          </w:tcPr>
          <w:p w14:paraId="3140155A" w14:textId="47CE6982" w:rsidR="00A95120" w:rsidRPr="008C195E" w:rsidRDefault="00A95120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11</w:t>
            </w:r>
          </w:p>
        </w:tc>
        <w:tc>
          <w:tcPr>
            <w:tcW w:w="4708" w:type="dxa"/>
          </w:tcPr>
          <w:p w14:paraId="7B35575A" w14:textId="7C465691" w:rsidR="00A95120" w:rsidRPr="008C195E" w:rsidRDefault="00AE6FBB" w:rsidP="00AE6FBB">
            <w:pPr>
              <w:pStyle w:val="KeinLeerraum"/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Welche Verantwortung hat der/die Pflegehelfer/-in im Pflegeprozess?</w:t>
            </w:r>
          </w:p>
          <w:p w14:paraId="74C317F6" w14:textId="77777777" w:rsidR="00AE6FBB" w:rsidRPr="008C195E" w:rsidRDefault="00AE6FBB" w:rsidP="001043F7">
            <w:pPr>
              <w:pStyle w:val="KeinLeerraum"/>
              <w:numPr>
                <w:ilvl w:val="0"/>
                <w:numId w:val="73"/>
              </w:numPr>
              <w:spacing w:line="300" w:lineRule="atLeast"/>
              <w:ind w:left="434" w:hanging="434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Verantwortung für die Gestaltung des Pflegeprozesses</w:t>
            </w:r>
          </w:p>
          <w:p w14:paraId="3A53F3B5" w14:textId="77777777" w:rsidR="00AE6FBB" w:rsidRPr="008C195E" w:rsidRDefault="00AE6FBB" w:rsidP="001043F7">
            <w:pPr>
              <w:pStyle w:val="KeinLeerraum"/>
              <w:numPr>
                <w:ilvl w:val="0"/>
                <w:numId w:val="73"/>
              </w:numPr>
              <w:spacing w:line="300" w:lineRule="atLeast"/>
              <w:ind w:left="434" w:hanging="434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Verantwortung für die Pflegebedarfserhebung</w:t>
            </w:r>
          </w:p>
          <w:p w14:paraId="027FF78A" w14:textId="3D171A2D" w:rsidR="00A95120" w:rsidRPr="008C195E" w:rsidRDefault="00AE6FBB" w:rsidP="00066E40">
            <w:pPr>
              <w:pStyle w:val="KeinLeerraum"/>
              <w:numPr>
                <w:ilvl w:val="0"/>
                <w:numId w:val="73"/>
              </w:numPr>
              <w:spacing w:after="120" w:line="300" w:lineRule="atLeast"/>
              <w:ind w:left="431" w:hanging="425"/>
              <w:contextualSpacing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Durchführungsverantwortung nach seinen Kompetenzen</w:t>
            </w:r>
          </w:p>
        </w:tc>
        <w:tc>
          <w:tcPr>
            <w:tcW w:w="445" w:type="dxa"/>
          </w:tcPr>
          <w:p w14:paraId="02481472" w14:textId="5252B517" w:rsidR="00A95120" w:rsidRPr="008C195E" w:rsidRDefault="00AC5A61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11</w:t>
            </w:r>
          </w:p>
        </w:tc>
        <w:tc>
          <w:tcPr>
            <w:tcW w:w="4670" w:type="dxa"/>
          </w:tcPr>
          <w:p w14:paraId="7CAE7D7F" w14:textId="77777777" w:rsidR="00AC5A61" w:rsidRPr="008C195E" w:rsidRDefault="001043F7" w:rsidP="001043F7">
            <w:pPr>
              <w:pStyle w:val="KeinLeerraum"/>
              <w:spacing w:line="300" w:lineRule="atLeast"/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shd w:val="clear" w:color="auto" w:fill="FFFFFF"/>
                <w:lang w:val="it-IT"/>
              </w:rPr>
            </w:pPr>
            <w:r w:rsidRPr="008C195E">
              <w:rPr>
                <w:rFonts w:ascii="Verdana" w:hAnsi="Verdana" w:cstheme="minorHAnsi"/>
                <w:b/>
                <w:bCs/>
                <w:sz w:val="18"/>
                <w:szCs w:val="18"/>
                <w:shd w:val="clear" w:color="auto" w:fill="FFFFFF"/>
                <w:lang w:val="it-IT"/>
              </w:rPr>
              <w:t>Secondo il D.LgS 81/2008, qual è la misura preventiva più importante per evitare gli infortuni sul lavoro?</w:t>
            </w:r>
          </w:p>
          <w:p w14:paraId="116A5787" w14:textId="77777777" w:rsidR="001043F7" w:rsidRPr="008C195E" w:rsidRDefault="001043F7" w:rsidP="001043F7">
            <w:pPr>
              <w:pStyle w:val="KeinLeerraum"/>
              <w:numPr>
                <w:ilvl w:val="0"/>
                <w:numId w:val="100"/>
              </w:numPr>
              <w:spacing w:line="300" w:lineRule="atLeast"/>
              <w:ind w:left="384" w:hanging="384"/>
              <w:jc w:val="both"/>
              <w:rPr>
                <w:rStyle w:val="cf01"/>
                <w:rFonts w:ascii="Verdana" w:hAnsi="Verdana" w:cstheme="minorHAnsi"/>
                <w:b w:val="0"/>
                <w:bCs w:val="0"/>
                <w:shd w:val="clear" w:color="auto" w:fill="FFFFFF"/>
                <w:lang w:val="it-IT"/>
              </w:rPr>
            </w:pPr>
            <w:r w:rsidRPr="008C195E">
              <w:rPr>
                <w:rFonts w:ascii="Verdana" w:hAnsi="Verdana" w:cstheme="minorHAnsi"/>
                <w:sz w:val="18"/>
                <w:szCs w:val="18"/>
                <w:shd w:val="clear" w:color="auto" w:fill="FFFFFF"/>
                <w:lang w:val="it-IT"/>
              </w:rPr>
              <w:t>eliminazione dei rischi</w:t>
            </w:r>
            <w:r w:rsidRPr="008C195E">
              <w:rPr>
                <w:rStyle w:val="cf01"/>
                <w:rFonts w:ascii="Verdana" w:hAnsi="Verdana" w:cs="Times New Roman"/>
                <w:lang w:val="it-IT"/>
              </w:rPr>
              <w:t xml:space="preserve"> </w:t>
            </w:r>
          </w:p>
          <w:p w14:paraId="6E9FDA43" w14:textId="77777777" w:rsidR="001043F7" w:rsidRPr="008C195E" w:rsidRDefault="001043F7" w:rsidP="001043F7">
            <w:pPr>
              <w:pStyle w:val="KeinLeerraum"/>
              <w:numPr>
                <w:ilvl w:val="0"/>
                <w:numId w:val="100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hAnsi="Verdana" w:cstheme="minorHAnsi"/>
                <w:sz w:val="18"/>
                <w:szCs w:val="18"/>
                <w:shd w:val="clear" w:color="auto" w:fill="FFFFFF"/>
                <w:lang w:val="it-IT"/>
              </w:rPr>
              <w:t>misure di protezione collettiva</w:t>
            </w:r>
          </w:p>
          <w:p w14:paraId="22450C72" w14:textId="783A4617" w:rsidR="001043F7" w:rsidRPr="008C195E" w:rsidRDefault="001043F7" w:rsidP="001043F7">
            <w:pPr>
              <w:pStyle w:val="KeinLeerraum"/>
              <w:numPr>
                <w:ilvl w:val="0"/>
                <w:numId w:val="100"/>
              </w:numPr>
              <w:spacing w:line="300" w:lineRule="atLeast"/>
              <w:ind w:left="384" w:hanging="384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8C195E">
              <w:rPr>
                <w:rFonts w:ascii="Verdana" w:hAnsi="Verdana" w:cstheme="minorHAnsi"/>
                <w:sz w:val="18"/>
                <w:szCs w:val="18"/>
                <w:shd w:val="clear" w:color="auto" w:fill="FFFFFF"/>
                <w:lang w:val="it-IT"/>
              </w:rPr>
              <w:t>misure di protezione individuale</w:t>
            </w:r>
          </w:p>
        </w:tc>
      </w:tr>
    </w:tbl>
    <w:p w14:paraId="37505FC4" w14:textId="46306C72" w:rsidR="00066E40" w:rsidRPr="008C195E" w:rsidRDefault="00066E40"/>
    <w:p w14:paraId="62B14852" w14:textId="77777777" w:rsidR="00066E40" w:rsidRPr="008C195E" w:rsidRDefault="00066E40">
      <w:r w:rsidRPr="008C195E">
        <w:br w:type="column"/>
      </w:r>
    </w:p>
    <w:tbl>
      <w:tblPr>
        <w:tblStyle w:val="Tabellenraster"/>
        <w:tblW w:w="10268" w:type="dxa"/>
        <w:tblLook w:val="04A0" w:firstRow="1" w:lastRow="0" w:firstColumn="1" w:lastColumn="0" w:noHBand="0" w:noVBand="1"/>
      </w:tblPr>
      <w:tblGrid>
        <w:gridCol w:w="445"/>
        <w:gridCol w:w="4708"/>
        <w:gridCol w:w="445"/>
        <w:gridCol w:w="4670"/>
      </w:tblGrid>
      <w:tr w:rsidR="00066E40" w:rsidRPr="008C195E" w14:paraId="2FDBD9DA" w14:textId="77777777" w:rsidTr="00407BD6">
        <w:tc>
          <w:tcPr>
            <w:tcW w:w="445" w:type="dxa"/>
          </w:tcPr>
          <w:p w14:paraId="6D904B72" w14:textId="04FA0A86" w:rsidR="00A95120" w:rsidRPr="008C195E" w:rsidRDefault="00A95120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12</w:t>
            </w:r>
          </w:p>
        </w:tc>
        <w:tc>
          <w:tcPr>
            <w:tcW w:w="4708" w:type="dxa"/>
          </w:tcPr>
          <w:p w14:paraId="5F6BAA01" w14:textId="77777777" w:rsidR="00EC2507" w:rsidRPr="008C195E" w:rsidRDefault="00EC2507" w:rsidP="00EC2507">
            <w:pPr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Die Charta der Rechte des Patienten beinhaltet:</w:t>
            </w:r>
          </w:p>
          <w:p w14:paraId="4065DC21" w14:textId="77777777" w:rsidR="00EC2507" w:rsidRPr="008C195E" w:rsidRDefault="00EC2507" w:rsidP="00EC2507">
            <w:pPr>
              <w:pStyle w:val="Listenabsatz"/>
              <w:numPr>
                <w:ilvl w:val="0"/>
                <w:numId w:val="4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Recht auf Eigentum, Recht auf Arbeit, Recht auf Information</w:t>
            </w:r>
          </w:p>
          <w:p w14:paraId="1EBAA9D1" w14:textId="77777777" w:rsidR="00EC2507" w:rsidRPr="008C195E" w:rsidRDefault="00EC2507" w:rsidP="00EC2507">
            <w:pPr>
              <w:pStyle w:val="Listenabsatz"/>
              <w:numPr>
                <w:ilvl w:val="0"/>
                <w:numId w:val="4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Recht auf Bildung, Recht auf Meinungsfreiheit, Recht auf Schutz der Privatsphäre</w:t>
            </w:r>
          </w:p>
          <w:p w14:paraId="53AB47BA" w14:textId="7A1189DE" w:rsidR="00A95120" w:rsidRPr="008C195E" w:rsidRDefault="00EC2507" w:rsidP="00EC2507">
            <w:pPr>
              <w:pStyle w:val="Listenabsatz"/>
              <w:numPr>
                <w:ilvl w:val="0"/>
                <w:numId w:val="4"/>
              </w:numPr>
              <w:spacing w:after="120" w:line="300" w:lineRule="atLeast"/>
              <w:ind w:left="434" w:hanging="426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Recht auf Information, Recht auf Schutz der Privatsphäre, Recht auf angemessene Leistung</w:t>
            </w:r>
          </w:p>
        </w:tc>
        <w:tc>
          <w:tcPr>
            <w:tcW w:w="445" w:type="dxa"/>
          </w:tcPr>
          <w:p w14:paraId="6CEB9963" w14:textId="6E015A89" w:rsidR="00A95120" w:rsidRPr="008C195E" w:rsidRDefault="0033587E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12</w:t>
            </w:r>
          </w:p>
        </w:tc>
        <w:tc>
          <w:tcPr>
            <w:tcW w:w="4670" w:type="dxa"/>
          </w:tcPr>
          <w:p w14:paraId="7A62013D" w14:textId="5288541A" w:rsidR="00A95120" w:rsidRPr="008C195E" w:rsidRDefault="00167F1C" w:rsidP="00D61408">
            <w:pPr>
              <w:pStyle w:val="KeinLeerraum"/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la frequenza cardiaca nel neonato é di:</w:t>
            </w:r>
          </w:p>
          <w:p w14:paraId="6D8CFB45" w14:textId="77777777" w:rsidR="00167F1C" w:rsidRPr="008C195E" w:rsidRDefault="00167F1C" w:rsidP="00D61408">
            <w:pPr>
              <w:pStyle w:val="KeinLeerraum"/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</w:p>
          <w:p w14:paraId="6EB4AD68" w14:textId="77777777" w:rsidR="00167F1C" w:rsidRPr="008C195E" w:rsidRDefault="00167F1C" w:rsidP="001043F7">
            <w:pPr>
              <w:pStyle w:val="KeinLeerraum"/>
              <w:numPr>
                <w:ilvl w:val="0"/>
                <w:numId w:val="36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>100 - 120 battiti a minuto</w:t>
            </w: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</w:t>
            </w:r>
          </w:p>
          <w:p w14:paraId="46E93D55" w14:textId="77777777" w:rsidR="00167F1C" w:rsidRPr="008C195E" w:rsidRDefault="00167F1C" w:rsidP="00167F1C">
            <w:pPr>
              <w:pStyle w:val="KeinLeerraum"/>
              <w:spacing w:line="300" w:lineRule="atLeast"/>
              <w:ind w:left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</w:p>
          <w:p w14:paraId="70251610" w14:textId="77777777" w:rsidR="00167F1C" w:rsidRPr="008C195E" w:rsidRDefault="00167F1C" w:rsidP="001043F7">
            <w:pPr>
              <w:pStyle w:val="KeinLeerraum"/>
              <w:numPr>
                <w:ilvl w:val="0"/>
                <w:numId w:val="36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>90 - 110 battiti a minuto</w:t>
            </w: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</w:p>
          <w:p w14:paraId="616CC849" w14:textId="77777777" w:rsidR="00167F1C" w:rsidRPr="008C195E" w:rsidRDefault="00167F1C" w:rsidP="00167F1C">
            <w:pPr>
              <w:pStyle w:val="Listenabsatz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</w:p>
          <w:p w14:paraId="25685D9B" w14:textId="7EB30AB7" w:rsidR="0033587E" w:rsidRPr="008C195E" w:rsidRDefault="00167F1C" w:rsidP="001043F7">
            <w:pPr>
              <w:pStyle w:val="KeinLeerraum"/>
              <w:numPr>
                <w:ilvl w:val="0"/>
                <w:numId w:val="36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>120 - 140 battiti a minuto</w:t>
            </w:r>
          </w:p>
        </w:tc>
      </w:tr>
      <w:tr w:rsidR="00066E40" w:rsidRPr="00F25135" w14:paraId="3F43D303" w14:textId="77777777" w:rsidTr="00407BD6">
        <w:tc>
          <w:tcPr>
            <w:tcW w:w="445" w:type="dxa"/>
          </w:tcPr>
          <w:p w14:paraId="0B7C3EEF" w14:textId="143244B0" w:rsidR="00A95120" w:rsidRPr="008C195E" w:rsidRDefault="00A95120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13</w:t>
            </w:r>
          </w:p>
        </w:tc>
        <w:tc>
          <w:tcPr>
            <w:tcW w:w="4708" w:type="dxa"/>
          </w:tcPr>
          <w:p w14:paraId="014D0C17" w14:textId="22CDEF5F" w:rsidR="00A95120" w:rsidRPr="008C195E" w:rsidRDefault="00BA40BF" w:rsidP="00BA40BF">
            <w:pPr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Was wird mit der Urinkultur nachgewiesen?</w:t>
            </w:r>
          </w:p>
          <w:p w14:paraId="47C02C83" w14:textId="77777777" w:rsidR="00BA40BF" w:rsidRPr="008C195E" w:rsidRDefault="00BA40BF" w:rsidP="001043F7">
            <w:pPr>
              <w:pStyle w:val="Listenabsatz"/>
              <w:numPr>
                <w:ilvl w:val="0"/>
                <w:numId w:val="75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Sie gibt Informationen über Farbe, pH-Wert, spezifisches Gewicht, das Vorhandensein oder Fehlen von weißen Blutkörperchen, Proteinen und anderen Substanzen, die im normalen Urin fehlen</w:t>
            </w:r>
          </w:p>
          <w:p w14:paraId="33262C3F" w14:textId="77777777" w:rsidR="00BA40BF" w:rsidRPr="008C195E" w:rsidRDefault="00BA40BF" w:rsidP="001043F7">
            <w:pPr>
              <w:pStyle w:val="Listenabsatz"/>
              <w:numPr>
                <w:ilvl w:val="0"/>
                <w:numId w:val="75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Sie liefert Informationen über eventuell vorhandene Mikroorganismen, die möglicherweise verantwortlich sind für Harnwegsinfekte</w:t>
            </w:r>
          </w:p>
          <w:p w14:paraId="3886FCF7" w14:textId="367B4C2D" w:rsidR="00A95120" w:rsidRPr="008C195E" w:rsidRDefault="00BA40BF" w:rsidP="00066E40">
            <w:pPr>
              <w:pStyle w:val="Listenabsatz"/>
              <w:numPr>
                <w:ilvl w:val="0"/>
                <w:numId w:val="75"/>
              </w:numPr>
              <w:spacing w:after="120" w:line="300" w:lineRule="atLeast"/>
              <w:ind w:left="431" w:hanging="425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Sie hat den Zweck, die wirksamsten Antibiotika gegen nachgewiesene Mikroorganismen zu testen</w:t>
            </w:r>
          </w:p>
        </w:tc>
        <w:tc>
          <w:tcPr>
            <w:tcW w:w="445" w:type="dxa"/>
          </w:tcPr>
          <w:p w14:paraId="2DA354AA" w14:textId="37F3D6C6" w:rsidR="00A95120" w:rsidRPr="008C195E" w:rsidRDefault="00A81505" w:rsidP="00B563D3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13</w:t>
            </w:r>
          </w:p>
        </w:tc>
        <w:tc>
          <w:tcPr>
            <w:tcW w:w="4670" w:type="dxa"/>
          </w:tcPr>
          <w:p w14:paraId="7B0B3C20" w14:textId="1A56F87E" w:rsidR="00A81505" w:rsidRPr="008C195E" w:rsidRDefault="00B563D3" w:rsidP="00B563D3">
            <w:pPr>
              <w:pStyle w:val="KeinLeerraum"/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Quale affermazione sulla legionella è corretta?</w:t>
            </w:r>
          </w:p>
          <w:p w14:paraId="23206BE5" w14:textId="77777777" w:rsidR="00B563D3" w:rsidRPr="008C195E" w:rsidRDefault="00B563D3" w:rsidP="001043F7">
            <w:pPr>
              <w:pStyle w:val="KeinLeerraum"/>
              <w:numPr>
                <w:ilvl w:val="0"/>
                <w:numId w:val="26"/>
              </w:numPr>
              <w:spacing w:line="300" w:lineRule="atLeast"/>
              <w:ind w:left="384" w:hanging="384"/>
              <w:jc w:val="both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  <w:r w:rsidRPr="008C195E">
              <w:rPr>
                <w:rFonts w:ascii="Verdana" w:hAnsi="Verdana"/>
                <w:sz w:val="18"/>
                <w:szCs w:val="18"/>
                <w:lang w:val="it-IT" w:eastAsia="de-DE"/>
              </w:rPr>
              <w:t>È causata dalla contaminazione delle falde dell’acqua potabile e dall’uso di fertilizzanti in prossimità della sorgente</w:t>
            </w: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</w:p>
          <w:p w14:paraId="52E91361" w14:textId="77777777" w:rsidR="00B563D3" w:rsidRPr="008C195E" w:rsidRDefault="00B563D3" w:rsidP="00B563D3">
            <w:pPr>
              <w:pStyle w:val="KeinLeerraum"/>
              <w:spacing w:line="300" w:lineRule="atLeast"/>
              <w:ind w:left="384"/>
              <w:jc w:val="both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</w:p>
          <w:p w14:paraId="53544016" w14:textId="67C246BB" w:rsidR="00A81505" w:rsidRPr="008C195E" w:rsidRDefault="00B563D3" w:rsidP="001043F7">
            <w:pPr>
              <w:pStyle w:val="KeinLeerraum"/>
              <w:numPr>
                <w:ilvl w:val="0"/>
                <w:numId w:val="26"/>
              </w:numPr>
              <w:spacing w:line="300" w:lineRule="atLeast"/>
              <w:ind w:left="384" w:hanging="384"/>
              <w:jc w:val="both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Le infezioni da legionella possono essere trasmesse anche tramite gli alimenti</w:t>
            </w:r>
          </w:p>
          <w:p w14:paraId="6E8A6DB2" w14:textId="77777777" w:rsidR="00B563D3" w:rsidRPr="008C195E" w:rsidRDefault="00B563D3" w:rsidP="00B563D3">
            <w:pPr>
              <w:pStyle w:val="Listenabsatz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</w:p>
          <w:p w14:paraId="6DF3DBCA" w14:textId="731DA771" w:rsidR="00A95120" w:rsidRPr="008C195E" w:rsidRDefault="00B563D3" w:rsidP="001043F7">
            <w:pPr>
              <w:pStyle w:val="KeinLeerraum"/>
              <w:numPr>
                <w:ilvl w:val="0"/>
                <w:numId w:val="26"/>
              </w:numPr>
              <w:spacing w:line="300" w:lineRule="atLeast"/>
              <w:ind w:left="384" w:hanging="384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8C195E">
              <w:rPr>
                <w:rFonts w:ascii="Verdana" w:hAnsi="Verdana"/>
                <w:sz w:val="18"/>
                <w:szCs w:val="18"/>
                <w:lang w:val="it-IT" w:eastAsia="de-DE"/>
              </w:rPr>
              <w:t>La malattia è causata dall’inalazione di particelle di acqua nebulizzata</w:t>
            </w:r>
            <w:r w:rsidRPr="008C195E">
              <w:rPr>
                <w:rFonts w:ascii="Verdana" w:hAnsi="Verdana"/>
                <w:b/>
                <w:bCs/>
                <w:sz w:val="18"/>
                <w:szCs w:val="18"/>
                <w:lang w:val="it-IT" w:eastAsia="de-DE"/>
              </w:rPr>
              <w:t xml:space="preserve"> </w:t>
            </w:r>
            <w:r w:rsidRPr="008C195E">
              <w:rPr>
                <w:rFonts w:ascii="Verdana" w:hAnsi="Verdana"/>
                <w:sz w:val="18"/>
                <w:szCs w:val="18"/>
                <w:lang w:val="it-IT" w:eastAsia="de-DE"/>
              </w:rPr>
              <w:t>da</w:t>
            </w:r>
            <w:r w:rsidRPr="008C195E">
              <w:rPr>
                <w:rFonts w:ascii="Verdana" w:hAnsi="Verdana"/>
                <w:b/>
                <w:bCs/>
                <w:sz w:val="18"/>
                <w:szCs w:val="18"/>
                <w:lang w:val="it-IT" w:eastAsia="de-DE"/>
              </w:rPr>
              <w:t xml:space="preserve"> </w:t>
            </w:r>
            <w:r w:rsidRPr="008C195E">
              <w:rPr>
                <w:rFonts w:ascii="Verdana" w:hAnsi="Verdana"/>
                <w:sz w:val="18"/>
                <w:szCs w:val="18"/>
                <w:lang w:val="it-IT" w:eastAsia="de-DE"/>
              </w:rPr>
              <w:t>docce, fontane, impianti di aria condizionata non manutenzionati</w:t>
            </w:r>
          </w:p>
        </w:tc>
      </w:tr>
      <w:tr w:rsidR="00066E40" w:rsidRPr="00F25135" w14:paraId="79E2D389" w14:textId="77777777" w:rsidTr="00407BD6">
        <w:tc>
          <w:tcPr>
            <w:tcW w:w="445" w:type="dxa"/>
          </w:tcPr>
          <w:p w14:paraId="48E477F3" w14:textId="68C071F3" w:rsidR="00A95120" w:rsidRPr="008C195E" w:rsidRDefault="00A95120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14</w:t>
            </w:r>
          </w:p>
        </w:tc>
        <w:tc>
          <w:tcPr>
            <w:tcW w:w="4708" w:type="dxa"/>
          </w:tcPr>
          <w:p w14:paraId="0FF90C81" w14:textId="3E22EEA5" w:rsidR="00A95120" w:rsidRPr="008C195E" w:rsidRDefault="00AF3333" w:rsidP="00AF3333">
            <w:pPr>
              <w:spacing w:after="60" w:line="300" w:lineRule="atLeast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Sinn und Zweck des Sprengels ist es:</w:t>
            </w:r>
          </w:p>
          <w:p w14:paraId="7C1A0B7A" w14:textId="77777777" w:rsidR="00AF3333" w:rsidRPr="008C195E" w:rsidRDefault="00AF3333" w:rsidP="001043F7">
            <w:pPr>
              <w:pStyle w:val="Listenabsatz"/>
              <w:numPr>
                <w:ilvl w:val="0"/>
                <w:numId w:val="76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Die Familienangehörigen so weit als möglich zu entlasten</w:t>
            </w:r>
          </w:p>
          <w:p w14:paraId="723D4D33" w14:textId="77777777" w:rsidR="00AF3333" w:rsidRPr="008C195E" w:rsidRDefault="00AF3333" w:rsidP="001043F7">
            <w:pPr>
              <w:pStyle w:val="Listenabsatz"/>
              <w:numPr>
                <w:ilvl w:val="0"/>
                <w:numId w:val="76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Den Hauskrankenpflegedienst soweit auszubauen, dass nur mehr Dringlichkeitsfälle ins Krankenhaus aufgenommen werden müssen</w:t>
            </w:r>
          </w:p>
          <w:p w14:paraId="7FDA77EB" w14:textId="3467192B" w:rsidR="00A95120" w:rsidRPr="008C195E" w:rsidRDefault="00AF3333" w:rsidP="00066E40">
            <w:pPr>
              <w:pStyle w:val="Listenabsatz"/>
              <w:numPr>
                <w:ilvl w:val="0"/>
                <w:numId w:val="76"/>
              </w:numPr>
              <w:spacing w:after="120" w:line="300" w:lineRule="atLeast"/>
              <w:ind w:left="431" w:hanging="425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Eine wohnortnahe Vorsorgemedizin und Gesundheitserziehung aufzubauen, die Basisbetreuung der Bevölkerung hinaus aufs Territorium zu bringen</w:t>
            </w:r>
          </w:p>
        </w:tc>
        <w:tc>
          <w:tcPr>
            <w:tcW w:w="445" w:type="dxa"/>
          </w:tcPr>
          <w:p w14:paraId="7B377FFB" w14:textId="4E28537E" w:rsidR="00A95120" w:rsidRPr="008C195E" w:rsidRDefault="0033587E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14</w:t>
            </w:r>
          </w:p>
        </w:tc>
        <w:tc>
          <w:tcPr>
            <w:tcW w:w="4670" w:type="dxa"/>
          </w:tcPr>
          <w:p w14:paraId="6A164A0D" w14:textId="611B1141" w:rsidR="0033587E" w:rsidRPr="008C195E" w:rsidRDefault="0095403E" w:rsidP="0033587E">
            <w:pPr>
              <w:pStyle w:val="KeinLeerraum"/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8C195E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In malattie in cui si manifesta febbre alta, si raccomanda:</w:t>
            </w:r>
          </w:p>
          <w:p w14:paraId="3831D3A0" w14:textId="77777777" w:rsidR="0095403E" w:rsidRPr="008C195E" w:rsidRDefault="0095403E" w:rsidP="001043F7">
            <w:pPr>
              <w:pStyle w:val="KeinLeerraum"/>
              <w:numPr>
                <w:ilvl w:val="0"/>
                <w:numId w:val="34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hAnsi="Verdana" w:cstheme="minorHAnsi"/>
                <w:sz w:val="18"/>
                <w:szCs w:val="18"/>
                <w:lang w:val="it-IT"/>
              </w:rPr>
              <w:t>Abbondante assunzione di liquidi</w:t>
            </w: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</w:p>
          <w:p w14:paraId="41113403" w14:textId="77777777" w:rsidR="0095403E" w:rsidRPr="008C195E" w:rsidRDefault="0095403E" w:rsidP="001043F7">
            <w:pPr>
              <w:pStyle w:val="KeinLeerraum"/>
              <w:numPr>
                <w:ilvl w:val="0"/>
                <w:numId w:val="34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>una dieta ricca di proteine e carboidrati</w:t>
            </w: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</w:p>
          <w:p w14:paraId="1B35CC14" w14:textId="56DDF06A" w:rsidR="00A95120" w:rsidRPr="008C195E" w:rsidRDefault="0095403E" w:rsidP="001043F7">
            <w:pPr>
              <w:pStyle w:val="KeinLeerraum"/>
              <w:numPr>
                <w:ilvl w:val="0"/>
                <w:numId w:val="34"/>
              </w:numPr>
              <w:spacing w:line="300" w:lineRule="atLeast"/>
              <w:ind w:left="384" w:hanging="384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8C195E">
              <w:rPr>
                <w:rFonts w:ascii="Verdana" w:hAnsi="Verdana" w:cstheme="minorHAnsi"/>
                <w:sz w:val="18"/>
                <w:szCs w:val="18"/>
                <w:lang w:val="it-IT"/>
              </w:rPr>
              <w:t>una dieta ricca di carboidrati, ma povera di proteine e grassi</w:t>
            </w:r>
          </w:p>
        </w:tc>
      </w:tr>
      <w:tr w:rsidR="00066E40" w:rsidRPr="00F25135" w14:paraId="6CCB4C8D" w14:textId="77777777" w:rsidTr="00407BD6">
        <w:tc>
          <w:tcPr>
            <w:tcW w:w="445" w:type="dxa"/>
          </w:tcPr>
          <w:p w14:paraId="6BDA1835" w14:textId="3E0FB12D" w:rsidR="00A95120" w:rsidRPr="008C195E" w:rsidRDefault="00A95120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4708" w:type="dxa"/>
          </w:tcPr>
          <w:p w14:paraId="3A11F73A" w14:textId="723FA909" w:rsidR="00A95120" w:rsidRPr="008C195E" w:rsidRDefault="00AF3333" w:rsidP="00AF3333">
            <w:pPr>
              <w:spacing w:after="60"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Was ist die Voraussetzung für die Übernahme von Verantwortung?</w:t>
            </w:r>
          </w:p>
          <w:p w14:paraId="71BF9D35" w14:textId="77777777" w:rsidR="00AF3333" w:rsidRPr="008C195E" w:rsidRDefault="00AF3333" w:rsidP="001043F7">
            <w:pPr>
              <w:pStyle w:val="Listenabsatz"/>
              <w:numPr>
                <w:ilvl w:val="0"/>
                <w:numId w:val="77"/>
              </w:numPr>
              <w:spacing w:after="60"/>
              <w:ind w:left="434" w:hanging="426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Fachwissen, Entscheidungsbefugnis, Legitimierung</w:t>
            </w:r>
          </w:p>
          <w:p w14:paraId="14B07B5F" w14:textId="77777777" w:rsidR="00AF3333" w:rsidRPr="008C195E" w:rsidRDefault="00AF3333" w:rsidP="001043F7">
            <w:pPr>
              <w:pStyle w:val="Listenabsatz"/>
              <w:numPr>
                <w:ilvl w:val="0"/>
                <w:numId w:val="77"/>
              </w:numPr>
              <w:spacing w:after="60"/>
              <w:ind w:left="434" w:hanging="426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Fachwissen, Selbstbewusstsein, Entscheidungsbefugnis</w:t>
            </w:r>
          </w:p>
          <w:p w14:paraId="28DFA377" w14:textId="73D02F38" w:rsidR="00A95120" w:rsidRPr="008C195E" w:rsidRDefault="00AF3333" w:rsidP="001043F7">
            <w:pPr>
              <w:pStyle w:val="Listenabsatz"/>
              <w:numPr>
                <w:ilvl w:val="0"/>
                <w:numId w:val="77"/>
              </w:numPr>
              <w:spacing w:after="60"/>
              <w:ind w:left="434" w:hanging="426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Entscheidungsbefugnis, Lebenserfahrung, Allgemeinwissen</w:t>
            </w:r>
          </w:p>
        </w:tc>
        <w:tc>
          <w:tcPr>
            <w:tcW w:w="445" w:type="dxa"/>
          </w:tcPr>
          <w:p w14:paraId="268EC999" w14:textId="1488AD6C" w:rsidR="00A95120" w:rsidRPr="008C195E" w:rsidRDefault="00A81505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4670" w:type="dxa"/>
          </w:tcPr>
          <w:p w14:paraId="74571A21" w14:textId="544A35E2" w:rsidR="00A81505" w:rsidRPr="008C195E" w:rsidRDefault="001043F7" w:rsidP="001F0D45">
            <w:pPr>
              <w:pStyle w:val="KeinLeerraum"/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Identifichi le cause delle contratture:</w:t>
            </w:r>
          </w:p>
          <w:p w14:paraId="2F747018" w14:textId="77777777" w:rsidR="001043F7" w:rsidRPr="008C195E" w:rsidRDefault="001043F7" w:rsidP="001F0D45">
            <w:pPr>
              <w:pStyle w:val="KeinLeerraum"/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</w:p>
          <w:p w14:paraId="64A1E006" w14:textId="77777777" w:rsidR="001043F7" w:rsidRPr="008C195E" w:rsidRDefault="001043F7" w:rsidP="001043F7">
            <w:pPr>
              <w:pStyle w:val="KeinLeerraum"/>
              <w:numPr>
                <w:ilvl w:val="0"/>
                <w:numId w:val="47"/>
              </w:numPr>
              <w:spacing w:line="300" w:lineRule="atLeast"/>
              <w:ind w:left="384" w:hanging="384"/>
              <w:rPr>
                <w:rFonts w:ascii="Verdana" w:hAnsi="Verdana"/>
                <w:sz w:val="18"/>
                <w:szCs w:val="18"/>
                <w:lang w:val="it-IT"/>
              </w:rPr>
            </w:pP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>costrizione breve a letto</w:t>
            </w: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</w:p>
          <w:p w14:paraId="65B1C525" w14:textId="57A51908" w:rsidR="001043F7" w:rsidRPr="008C195E" w:rsidRDefault="001043F7" w:rsidP="001043F7">
            <w:pPr>
              <w:pStyle w:val="KeinLeerraum"/>
              <w:numPr>
                <w:ilvl w:val="0"/>
                <w:numId w:val="47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>Disidratazione</w:t>
            </w:r>
          </w:p>
          <w:p w14:paraId="4ED8C35B" w14:textId="3478B022" w:rsidR="001F0D45" w:rsidRPr="008C195E" w:rsidRDefault="001043F7" w:rsidP="001043F7">
            <w:pPr>
              <w:pStyle w:val="KeinLeerraum"/>
              <w:numPr>
                <w:ilvl w:val="0"/>
                <w:numId w:val="47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>Lungo periodo di riposo con ingessature o fasciature</w:t>
            </w:r>
          </w:p>
        </w:tc>
      </w:tr>
    </w:tbl>
    <w:p w14:paraId="4956010E" w14:textId="332CBA29" w:rsidR="00066E40" w:rsidRPr="008C195E" w:rsidRDefault="00066E40">
      <w:pPr>
        <w:rPr>
          <w:lang w:val="it-IT"/>
        </w:rPr>
      </w:pPr>
    </w:p>
    <w:p w14:paraId="79AE6A30" w14:textId="77777777" w:rsidR="00066E40" w:rsidRPr="008C195E" w:rsidRDefault="00066E40">
      <w:pPr>
        <w:rPr>
          <w:lang w:val="it-IT"/>
        </w:rPr>
      </w:pPr>
      <w:r w:rsidRPr="008C195E">
        <w:rPr>
          <w:lang w:val="it-IT"/>
        </w:rPr>
        <w:br w:type="column"/>
      </w:r>
    </w:p>
    <w:tbl>
      <w:tblPr>
        <w:tblStyle w:val="Tabellenraster"/>
        <w:tblW w:w="10268" w:type="dxa"/>
        <w:tblLook w:val="04A0" w:firstRow="1" w:lastRow="0" w:firstColumn="1" w:lastColumn="0" w:noHBand="0" w:noVBand="1"/>
      </w:tblPr>
      <w:tblGrid>
        <w:gridCol w:w="445"/>
        <w:gridCol w:w="4708"/>
        <w:gridCol w:w="445"/>
        <w:gridCol w:w="4670"/>
      </w:tblGrid>
      <w:tr w:rsidR="00066E40" w:rsidRPr="00F25135" w14:paraId="017F7944" w14:textId="77777777" w:rsidTr="00407BD6">
        <w:tc>
          <w:tcPr>
            <w:tcW w:w="445" w:type="dxa"/>
          </w:tcPr>
          <w:p w14:paraId="457E3EB8" w14:textId="40FB3D87" w:rsidR="00A95120" w:rsidRPr="008C195E" w:rsidRDefault="00A95120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16</w:t>
            </w:r>
          </w:p>
        </w:tc>
        <w:tc>
          <w:tcPr>
            <w:tcW w:w="4708" w:type="dxa"/>
          </w:tcPr>
          <w:p w14:paraId="62702199" w14:textId="4B18F984" w:rsidR="00A95120" w:rsidRPr="008C195E" w:rsidRDefault="00937851" w:rsidP="00937851">
            <w:pPr>
              <w:spacing w:after="60"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In welcher Reihenfolge erfolgen die Schritte des Pflegeprozesses nach Fiechter/Maier</w:t>
            </w:r>
            <w:r w:rsidR="00A95120"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?</w:t>
            </w:r>
          </w:p>
          <w:p w14:paraId="3EF70513" w14:textId="7835014B" w:rsidR="00937851" w:rsidRPr="008C195E" w:rsidRDefault="00937851" w:rsidP="001043F7">
            <w:pPr>
              <w:pStyle w:val="Listenabsatz"/>
              <w:numPr>
                <w:ilvl w:val="0"/>
                <w:numId w:val="78"/>
              </w:numPr>
              <w:spacing w:after="60"/>
              <w:ind w:left="434" w:hanging="426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Informationssammlung, Beurteilung der Wirkung der Pflege (Evaluation), Erkennen von Problemen und Ressourcen der Patienten, Festlegen der Pflegeziele, Planung der Pflegemaßnahmen, Durchführung der Pflege</w:t>
            </w:r>
          </w:p>
          <w:p w14:paraId="77639562" w14:textId="77777777" w:rsidR="00937851" w:rsidRPr="008C195E" w:rsidRDefault="00937851" w:rsidP="001043F7">
            <w:pPr>
              <w:pStyle w:val="Listenabsatz"/>
              <w:numPr>
                <w:ilvl w:val="0"/>
                <w:numId w:val="78"/>
              </w:numPr>
              <w:spacing w:after="60"/>
              <w:ind w:left="434" w:hanging="426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Erkennen von Problemen und Ressourcen der Patienten, Festlegen der Pflegeziele, Informationssammlung, Beurteilung der Wirkung der Pflege (Evaluation), Planung der Pflegemaßnahmen, Durchführung der Pflege</w:t>
            </w:r>
          </w:p>
          <w:p w14:paraId="1738EFC3" w14:textId="4EA6FDCE" w:rsidR="00A95120" w:rsidRPr="008C195E" w:rsidRDefault="00937851" w:rsidP="001043F7">
            <w:pPr>
              <w:pStyle w:val="Listenabsatz"/>
              <w:numPr>
                <w:ilvl w:val="0"/>
                <w:numId w:val="78"/>
              </w:numPr>
              <w:spacing w:after="60"/>
              <w:ind w:left="434" w:hanging="426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Informationssammlung, Erkennen von Problemen und Ressourcen der Patienten, Festlegen der Pflegeziele, Planung der Pflegemaßnahmen, Durchführung der Pflege, Beurteilung der Wirkung der Pflege (Evaluation)</w:t>
            </w:r>
          </w:p>
        </w:tc>
        <w:tc>
          <w:tcPr>
            <w:tcW w:w="445" w:type="dxa"/>
          </w:tcPr>
          <w:p w14:paraId="7E52DA49" w14:textId="2CD7EFA1" w:rsidR="00A95120" w:rsidRPr="008C195E" w:rsidRDefault="00D13B68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16</w:t>
            </w:r>
          </w:p>
        </w:tc>
        <w:tc>
          <w:tcPr>
            <w:tcW w:w="4670" w:type="dxa"/>
          </w:tcPr>
          <w:p w14:paraId="025EA748" w14:textId="7037D24A" w:rsidR="00A95120" w:rsidRPr="008C195E" w:rsidRDefault="00787062" w:rsidP="00D61408">
            <w:pPr>
              <w:pStyle w:val="KeinLeerraum"/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L'ictus si manifesta con</w:t>
            </w:r>
            <w:r w:rsidR="00B86CB3"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:</w:t>
            </w:r>
          </w:p>
          <w:p w14:paraId="269350B9" w14:textId="77777777" w:rsidR="005E09BB" w:rsidRPr="008C195E" w:rsidRDefault="005E09BB" w:rsidP="00D61408">
            <w:pPr>
              <w:pStyle w:val="KeinLeerraum"/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</w:p>
          <w:p w14:paraId="1F754BB9" w14:textId="2B37659B" w:rsidR="00B86CB3" w:rsidRPr="008C195E" w:rsidRDefault="00787062" w:rsidP="001043F7">
            <w:pPr>
              <w:pStyle w:val="KeinLeerraum"/>
              <w:numPr>
                <w:ilvl w:val="0"/>
                <w:numId w:val="27"/>
              </w:numPr>
              <w:spacing w:line="300" w:lineRule="atLeast"/>
              <w:ind w:left="384" w:hanging="384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Una distruzione parziale o completa distruzione del tessuto cerebrale</w:t>
            </w:r>
          </w:p>
          <w:p w14:paraId="3692007C" w14:textId="77777777" w:rsidR="005E09BB" w:rsidRPr="008C195E" w:rsidRDefault="005E09BB" w:rsidP="005E09BB">
            <w:pPr>
              <w:pStyle w:val="KeinLeerraum"/>
              <w:spacing w:line="300" w:lineRule="atLeast"/>
              <w:ind w:left="384" w:hanging="384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</w:p>
          <w:p w14:paraId="0541291A" w14:textId="77777777" w:rsidR="00787062" w:rsidRPr="008C195E" w:rsidRDefault="00787062" w:rsidP="001043F7">
            <w:pPr>
              <w:pStyle w:val="KeinLeerraum"/>
              <w:numPr>
                <w:ilvl w:val="0"/>
                <w:numId w:val="27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Una temporanea riduzione del flusso sanguigno al cervello </w:t>
            </w:r>
          </w:p>
          <w:p w14:paraId="15B1674C" w14:textId="77777777" w:rsidR="005E09BB" w:rsidRPr="008C195E" w:rsidRDefault="005E09BB" w:rsidP="005E09BB">
            <w:pPr>
              <w:pStyle w:val="Listenabsatz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</w:p>
          <w:p w14:paraId="4B8D298A" w14:textId="6C1B2E68" w:rsidR="00B86CB3" w:rsidRPr="008C195E" w:rsidRDefault="00787062" w:rsidP="001043F7">
            <w:pPr>
              <w:pStyle w:val="KeinLeerraum"/>
              <w:numPr>
                <w:ilvl w:val="0"/>
                <w:numId w:val="27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Una paresi del lato destro del corpo, quando viene interessato l’emisfero destro del cervello</w:t>
            </w:r>
          </w:p>
        </w:tc>
      </w:tr>
      <w:tr w:rsidR="00066E40" w:rsidRPr="00F25135" w14:paraId="0E0A76A2" w14:textId="77777777" w:rsidTr="00407BD6">
        <w:tc>
          <w:tcPr>
            <w:tcW w:w="445" w:type="dxa"/>
          </w:tcPr>
          <w:p w14:paraId="1F529E77" w14:textId="53B6F51F" w:rsidR="00A95120" w:rsidRPr="008C195E" w:rsidRDefault="00A95120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17</w:t>
            </w:r>
          </w:p>
        </w:tc>
        <w:tc>
          <w:tcPr>
            <w:tcW w:w="4708" w:type="dxa"/>
          </w:tcPr>
          <w:p w14:paraId="7E35DD3D" w14:textId="737A80EE" w:rsidR="00A95120" w:rsidRPr="008C195E" w:rsidRDefault="005B1543" w:rsidP="005B1543">
            <w:pPr>
              <w:pStyle w:val="KeinLeerraum"/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Bei welchen Patienten ist die Soor- und Parotitisprophylaxe besonders wichtig</w:t>
            </w:r>
            <w:r w:rsidR="00A95120"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?</w:t>
            </w:r>
          </w:p>
          <w:p w14:paraId="650945A5" w14:textId="77777777" w:rsidR="005B1543" w:rsidRPr="008C195E" w:rsidRDefault="005B1543" w:rsidP="001043F7">
            <w:pPr>
              <w:pStyle w:val="KeinLeerraum"/>
              <w:numPr>
                <w:ilvl w:val="0"/>
                <w:numId w:val="79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Bei Patienten mit Nahrungskarenz, Fieber und langer Antibiotikaeinnahme </w:t>
            </w:r>
          </w:p>
          <w:p w14:paraId="59145C2C" w14:textId="77777777" w:rsidR="005B1543" w:rsidRPr="008C195E" w:rsidRDefault="005B1543" w:rsidP="001043F7">
            <w:pPr>
              <w:pStyle w:val="KeinLeerraum"/>
              <w:numPr>
                <w:ilvl w:val="0"/>
                <w:numId w:val="79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Bei Patienten mit Immobilität und Fieber</w:t>
            </w:r>
          </w:p>
          <w:p w14:paraId="3044834A" w14:textId="77777777" w:rsidR="005B1543" w:rsidRPr="008C195E" w:rsidRDefault="005B1543" w:rsidP="005B1543">
            <w:pPr>
              <w:pStyle w:val="KeinLeerraum"/>
              <w:spacing w:line="300" w:lineRule="atLeast"/>
              <w:ind w:left="434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</w:p>
          <w:p w14:paraId="3F95F813" w14:textId="37D748E5" w:rsidR="00A95120" w:rsidRPr="008C195E" w:rsidRDefault="005B1543" w:rsidP="00066E40">
            <w:pPr>
              <w:pStyle w:val="KeinLeerraum"/>
              <w:numPr>
                <w:ilvl w:val="0"/>
                <w:numId w:val="79"/>
              </w:numPr>
              <w:spacing w:after="120" w:line="300" w:lineRule="atLeast"/>
              <w:ind w:left="431" w:hanging="425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Bei Patienten mit Durchblutungsstörung und Nahrungskarenz</w:t>
            </w:r>
          </w:p>
        </w:tc>
        <w:tc>
          <w:tcPr>
            <w:tcW w:w="445" w:type="dxa"/>
          </w:tcPr>
          <w:p w14:paraId="775AB742" w14:textId="0B06304A" w:rsidR="00A95120" w:rsidRPr="008C195E" w:rsidRDefault="00D57EC6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17</w:t>
            </w:r>
          </w:p>
        </w:tc>
        <w:tc>
          <w:tcPr>
            <w:tcW w:w="4670" w:type="dxa"/>
          </w:tcPr>
          <w:p w14:paraId="21568CA7" w14:textId="235ABDD5" w:rsidR="00D57EC6" w:rsidRPr="008C195E" w:rsidRDefault="00AE6FBB" w:rsidP="001F0D45">
            <w:pPr>
              <w:pStyle w:val="KeinLeerraum"/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Quali responsabilità ha l'operatore socio-sanitario nel processo assistenziale</w:t>
            </w:r>
            <w:r w:rsidR="001F0D45"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?</w:t>
            </w:r>
          </w:p>
          <w:p w14:paraId="00DFD6BE" w14:textId="77777777" w:rsidR="00AE6FBB" w:rsidRPr="008C195E" w:rsidRDefault="00AE6FBB" w:rsidP="001043F7">
            <w:pPr>
              <w:pStyle w:val="KeinLeerraum"/>
              <w:numPr>
                <w:ilvl w:val="0"/>
                <w:numId w:val="74"/>
              </w:numPr>
              <w:spacing w:line="300" w:lineRule="atLeast"/>
              <w:ind w:left="384"/>
              <w:jc w:val="both"/>
              <w:rPr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Responsabilità nella pianificazione del processo assistenziale</w:t>
            </w:r>
          </w:p>
          <w:p w14:paraId="45DEE839" w14:textId="77777777" w:rsidR="00AE6FBB" w:rsidRPr="008C195E" w:rsidRDefault="00AE6FBB" w:rsidP="001043F7">
            <w:pPr>
              <w:pStyle w:val="KeinLeerraum"/>
              <w:numPr>
                <w:ilvl w:val="0"/>
                <w:numId w:val="74"/>
              </w:numPr>
              <w:spacing w:line="300" w:lineRule="atLeast"/>
              <w:ind w:left="384"/>
              <w:jc w:val="both"/>
              <w:rPr>
                <w:b/>
                <w:bCs/>
                <w:kern w:val="0"/>
                <w:lang w:val="it-IT"/>
                <w14:ligatures w14:val="non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Responsabilità di individuare il bisogno di assistenza</w:t>
            </w:r>
          </w:p>
          <w:p w14:paraId="6E354E51" w14:textId="3B36F196" w:rsidR="001F0D45" w:rsidRPr="008C195E" w:rsidRDefault="00AE6FBB" w:rsidP="001043F7">
            <w:pPr>
              <w:pStyle w:val="KeinLeerraum"/>
              <w:numPr>
                <w:ilvl w:val="0"/>
                <w:numId w:val="74"/>
              </w:numPr>
              <w:spacing w:line="300" w:lineRule="atLeast"/>
              <w:ind w:left="384"/>
              <w:jc w:val="both"/>
              <w:rPr>
                <w:b/>
                <w:bCs/>
                <w:kern w:val="0"/>
                <w:lang w:val="it-IT"/>
                <w14:ligatures w14:val="non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Responsabilità nell’attuare l’assistenza secondo le sue competenze</w:t>
            </w:r>
          </w:p>
        </w:tc>
      </w:tr>
      <w:tr w:rsidR="00066E40" w:rsidRPr="00F25135" w14:paraId="6347F2FB" w14:textId="77777777" w:rsidTr="00407BD6">
        <w:tc>
          <w:tcPr>
            <w:tcW w:w="445" w:type="dxa"/>
          </w:tcPr>
          <w:p w14:paraId="727E32DF" w14:textId="1C5E9062" w:rsidR="00A95120" w:rsidRPr="008C195E" w:rsidRDefault="00A95120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18</w:t>
            </w:r>
          </w:p>
        </w:tc>
        <w:tc>
          <w:tcPr>
            <w:tcW w:w="4708" w:type="dxa"/>
          </w:tcPr>
          <w:p w14:paraId="323DD3DE" w14:textId="08021BEA" w:rsidR="00A95120" w:rsidRPr="008C195E" w:rsidRDefault="00647EE2" w:rsidP="00647EE2">
            <w:pPr>
              <w:pStyle w:val="KeinLeerraum"/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Was ist ein Leitsymptom aller Demenz-Erkrankungen</w:t>
            </w:r>
            <w:r w:rsidR="00A95120"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?</w:t>
            </w:r>
          </w:p>
          <w:p w14:paraId="38EC9442" w14:textId="77777777" w:rsidR="00647EE2" w:rsidRPr="008C195E" w:rsidRDefault="00647EE2" w:rsidP="001043F7">
            <w:pPr>
              <w:pStyle w:val="KeinLeerraum"/>
              <w:numPr>
                <w:ilvl w:val="0"/>
                <w:numId w:val="80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Verbesserung des Kurzzeitgedächtnisses </w:t>
            </w:r>
          </w:p>
          <w:p w14:paraId="18DF7B5C" w14:textId="77777777" w:rsidR="00647EE2" w:rsidRPr="008C195E" w:rsidRDefault="00647EE2" w:rsidP="001043F7">
            <w:pPr>
              <w:pStyle w:val="KeinLeerraum"/>
              <w:numPr>
                <w:ilvl w:val="0"/>
                <w:numId w:val="80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Doppelbilder </w:t>
            </w:r>
          </w:p>
          <w:p w14:paraId="6E728B65" w14:textId="186FECE3" w:rsidR="00A95120" w:rsidRPr="008C195E" w:rsidRDefault="00647EE2" w:rsidP="001043F7">
            <w:pPr>
              <w:pStyle w:val="KeinLeerraum"/>
              <w:numPr>
                <w:ilvl w:val="0"/>
                <w:numId w:val="80"/>
              </w:numPr>
              <w:spacing w:after="120" w:line="300" w:lineRule="atLeast"/>
              <w:ind w:left="431" w:hanging="425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Störung des Kurzzeitgedächtnisses</w:t>
            </w:r>
          </w:p>
        </w:tc>
        <w:tc>
          <w:tcPr>
            <w:tcW w:w="445" w:type="dxa"/>
          </w:tcPr>
          <w:p w14:paraId="3B5AA198" w14:textId="73A875EA" w:rsidR="00A95120" w:rsidRPr="008C195E" w:rsidRDefault="0033587E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18</w:t>
            </w:r>
          </w:p>
        </w:tc>
        <w:tc>
          <w:tcPr>
            <w:tcW w:w="4670" w:type="dxa"/>
          </w:tcPr>
          <w:p w14:paraId="21F8AEC1" w14:textId="622E66EA" w:rsidR="00A95120" w:rsidRPr="008C195E" w:rsidRDefault="00555A30" w:rsidP="00D61408">
            <w:pPr>
              <w:pStyle w:val="KeinLeerraum"/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8C195E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Cosa comprendono le cure palliative</w:t>
            </w:r>
            <w:r w:rsidR="0033587E"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?</w:t>
            </w:r>
          </w:p>
          <w:p w14:paraId="762D8724" w14:textId="77777777" w:rsidR="00555A30" w:rsidRPr="008C195E" w:rsidRDefault="00555A30" w:rsidP="001043F7">
            <w:pPr>
              <w:pStyle w:val="KeinLeerraum"/>
              <w:numPr>
                <w:ilvl w:val="0"/>
                <w:numId w:val="35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>Controllo dei sintomi, misure per alleviare il dolore e per mantenere una vita dignitosa</w:t>
            </w:r>
          </w:p>
          <w:p w14:paraId="64ADFADE" w14:textId="77777777" w:rsidR="00555A30" w:rsidRPr="008C195E" w:rsidRDefault="00555A30" w:rsidP="001043F7">
            <w:pPr>
              <w:pStyle w:val="KeinLeerraum"/>
              <w:numPr>
                <w:ilvl w:val="0"/>
                <w:numId w:val="35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>Eutanasia assistita</w:t>
            </w:r>
            <w:r w:rsidRPr="008C195E">
              <w:rPr>
                <w:rFonts w:ascii="Verdana" w:hAnsi="Verdana"/>
                <w:sz w:val="18"/>
                <w:szCs w:val="18"/>
                <w:lang w:val="it-IT" w:eastAsia="de-DE"/>
              </w:rPr>
              <w:t xml:space="preserve"> </w:t>
            </w:r>
          </w:p>
          <w:p w14:paraId="1EF62075" w14:textId="5E70921D" w:rsidR="0033587E" w:rsidRPr="008C195E" w:rsidRDefault="00555A30" w:rsidP="001043F7">
            <w:pPr>
              <w:pStyle w:val="KeinLeerraum"/>
              <w:numPr>
                <w:ilvl w:val="0"/>
                <w:numId w:val="35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>Solamente misure per alleviare il dolore</w:t>
            </w:r>
          </w:p>
        </w:tc>
      </w:tr>
      <w:tr w:rsidR="00066E40" w:rsidRPr="00F25135" w14:paraId="475DDD77" w14:textId="77777777" w:rsidTr="00407BD6">
        <w:tc>
          <w:tcPr>
            <w:tcW w:w="445" w:type="dxa"/>
          </w:tcPr>
          <w:p w14:paraId="78B036FB" w14:textId="3C1E8FCC" w:rsidR="00A95120" w:rsidRPr="008C195E" w:rsidRDefault="00A95120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19</w:t>
            </w:r>
          </w:p>
        </w:tc>
        <w:tc>
          <w:tcPr>
            <w:tcW w:w="4708" w:type="dxa"/>
          </w:tcPr>
          <w:p w14:paraId="47D051C2" w14:textId="3205F529" w:rsidR="00A95120" w:rsidRPr="008C195E" w:rsidRDefault="00B658F8" w:rsidP="00B658F8">
            <w:pPr>
              <w:pStyle w:val="KeinLeerraum"/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Die Validation:</w:t>
            </w:r>
          </w:p>
          <w:p w14:paraId="185E7B80" w14:textId="77777777" w:rsidR="00B658F8" w:rsidRPr="008C195E" w:rsidRDefault="00B658F8" w:rsidP="001043F7">
            <w:pPr>
              <w:pStyle w:val="KeinLeerraum"/>
              <w:numPr>
                <w:ilvl w:val="0"/>
                <w:numId w:val="81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Ist ein Förderungskonzept für hemiplegische Patienten </w:t>
            </w:r>
          </w:p>
          <w:p w14:paraId="7CDA5863" w14:textId="77777777" w:rsidR="00B658F8" w:rsidRPr="008C195E" w:rsidRDefault="00B658F8" w:rsidP="001043F7">
            <w:pPr>
              <w:pStyle w:val="KeinLeerraum"/>
              <w:numPr>
                <w:ilvl w:val="0"/>
                <w:numId w:val="81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ist ein Kommunikationskonzept im Umgang mit dementen Menschen</w:t>
            </w:r>
          </w:p>
          <w:p w14:paraId="1B3A2C41" w14:textId="5CF34CE8" w:rsidR="00A95120" w:rsidRPr="008C195E" w:rsidRDefault="00B658F8" w:rsidP="001043F7">
            <w:pPr>
              <w:pStyle w:val="KeinLeerraum"/>
              <w:numPr>
                <w:ilvl w:val="0"/>
                <w:numId w:val="81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Wurde von Florence Nightingale entwickelt</w:t>
            </w:r>
          </w:p>
        </w:tc>
        <w:tc>
          <w:tcPr>
            <w:tcW w:w="445" w:type="dxa"/>
          </w:tcPr>
          <w:p w14:paraId="21C070D6" w14:textId="06F426F4" w:rsidR="00A95120" w:rsidRPr="008C195E" w:rsidRDefault="00A17368" w:rsidP="00C07F5D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19</w:t>
            </w:r>
          </w:p>
        </w:tc>
        <w:tc>
          <w:tcPr>
            <w:tcW w:w="4670" w:type="dxa"/>
          </w:tcPr>
          <w:p w14:paraId="6233C985" w14:textId="2276D529" w:rsidR="00C07F5D" w:rsidRPr="008C195E" w:rsidRDefault="00C07F5D" w:rsidP="00C07F5D">
            <w:pPr>
              <w:pStyle w:val="KeinLeerraum"/>
              <w:spacing w:line="300" w:lineRule="atLeast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8C195E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Quando inizia il periodo d’incubazione in un individuo infettato?</w:t>
            </w:r>
            <w:r w:rsidRPr="008C195E">
              <w:rPr>
                <w:rFonts w:ascii="Verdana" w:hAnsi="Verdana" w:cs="Segoe UI"/>
                <w:b/>
                <w:bCs/>
                <w:sz w:val="18"/>
                <w:szCs w:val="18"/>
                <w:lang w:val="it-IT"/>
              </w:rPr>
              <w:t xml:space="preserve"> </w:t>
            </w:r>
          </w:p>
          <w:p w14:paraId="1043844D" w14:textId="38519D68" w:rsidR="00A17368" w:rsidRPr="008C195E" w:rsidRDefault="00C07F5D" w:rsidP="001043F7">
            <w:pPr>
              <w:pStyle w:val="KeinLeerraum"/>
              <w:numPr>
                <w:ilvl w:val="0"/>
                <w:numId w:val="62"/>
              </w:numPr>
              <w:spacing w:line="300" w:lineRule="atLeast"/>
              <w:ind w:left="384" w:hanging="384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>Da quando si manifestano i primi sintomi</w:t>
            </w: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 </w:t>
            </w:r>
          </w:p>
          <w:p w14:paraId="5F2EDAF4" w14:textId="77777777" w:rsidR="00C07F5D" w:rsidRPr="008C195E" w:rsidRDefault="00C07F5D" w:rsidP="001043F7">
            <w:pPr>
              <w:pStyle w:val="KeinLeerraum"/>
              <w:numPr>
                <w:ilvl w:val="0"/>
                <w:numId w:val="62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>Dopo aver parlato con una persona portatrice del microrganismo patogeno</w:t>
            </w: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</w:p>
          <w:p w14:paraId="6EB5968F" w14:textId="292CD6B9" w:rsidR="00A17368" w:rsidRPr="008C195E" w:rsidRDefault="00C07F5D" w:rsidP="00066E40">
            <w:pPr>
              <w:pStyle w:val="KeinLeerraum"/>
              <w:numPr>
                <w:ilvl w:val="0"/>
                <w:numId w:val="62"/>
              </w:numPr>
              <w:spacing w:after="120" w:line="300" w:lineRule="atLeast"/>
              <w:ind w:left="431" w:hanging="425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>Dopo la penetrazione e insediamento dell’agente patogeno nei tessuti</w:t>
            </w:r>
          </w:p>
        </w:tc>
      </w:tr>
      <w:tr w:rsidR="00066E40" w:rsidRPr="008C195E" w14:paraId="77E9606C" w14:textId="77777777" w:rsidTr="00407BD6">
        <w:tc>
          <w:tcPr>
            <w:tcW w:w="445" w:type="dxa"/>
          </w:tcPr>
          <w:p w14:paraId="52039A35" w14:textId="59CB8482" w:rsidR="00A95120" w:rsidRPr="008C195E" w:rsidRDefault="00A95120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20</w:t>
            </w:r>
          </w:p>
        </w:tc>
        <w:tc>
          <w:tcPr>
            <w:tcW w:w="4708" w:type="dxa"/>
          </w:tcPr>
          <w:p w14:paraId="539592A7" w14:textId="3DE9DEBD" w:rsidR="00A95120" w:rsidRPr="008C195E" w:rsidRDefault="00EA27DD" w:rsidP="00D61408">
            <w:pPr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Welche Schutzmaßnahmen sind bei Sars-Cov-2 erforderlich</w:t>
            </w:r>
            <w:r w:rsidR="00A95120" w:rsidRPr="008C195E">
              <w:rPr>
                <w:rFonts w:ascii="Verdana" w:hAnsi="Verdana"/>
                <w:b/>
                <w:bCs/>
                <w:sz w:val="18"/>
                <w:szCs w:val="18"/>
              </w:rPr>
              <w:t>?</w:t>
            </w:r>
          </w:p>
          <w:p w14:paraId="6E669A34" w14:textId="77777777" w:rsidR="00EA27DD" w:rsidRPr="008C195E" w:rsidRDefault="00EA27DD" w:rsidP="001043F7">
            <w:pPr>
              <w:pStyle w:val="Listenabsatz"/>
              <w:numPr>
                <w:ilvl w:val="0"/>
                <w:numId w:val="5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8C195E">
              <w:rPr>
                <w:rFonts w:ascii="Verdana" w:hAnsi="Verdana"/>
                <w:sz w:val="18"/>
                <w:szCs w:val="18"/>
                <w:lang w:eastAsia="de-DE"/>
              </w:rPr>
              <w:t>FFP2-Maske, Schutzkittel, wasserabweisend Cat.3 Handschuhe, Schutzbrille  Kopfbedeckung</w:t>
            </w:r>
          </w:p>
          <w:p w14:paraId="5E5F634B" w14:textId="77777777" w:rsidR="00EA27DD" w:rsidRPr="008C195E" w:rsidRDefault="00EA27DD" w:rsidP="001043F7">
            <w:pPr>
              <w:pStyle w:val="Listenabsatz"/>
              <w:numPr>
                <w:ilvl w:val="0"/>
                <w:numId w:val="5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Chirurgische Maske, Kopfbedeckung, Handschuhe</w:t>
            </w:r>
          </w:p>
          <w:p w14:paraId="6F3FB287" w14:textId="576F2806" w:rsidR="00A95120" w:rsidRPr="008C195E" w:rsidRDefault="00EA27DD" w:rsidP="001043F7">
            <w:pPr>
              <w:pStyle w:val="Listenabsatz"/>
              <w:numPr>
                <w:ilvl w:val="0"/>
                <w:numId w:val="5"/>
              </w:numPr>
              <w:spacing w:after="120" w:line="300" w:lineRule="atLeast"/>
              <w:ind w:left="431" w:hanging="425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FFP3-Maske, Überschuhe, Kopfbedeckung</w:t>
            </w:r>
          </w:p>
        </w:tc>
        <w:tc>
          <w:tcPr>
            <w:tcW w:w="445" w:type="dxa"/>
          </w:tcPr>
          <w:p w14:paraId="79B0C59F" w14:textId="29F9D692" w:rsidR="00A95120" w:rsidRPr="008C195E" w:rsidRDefault="00CD701D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20</w:t>
            </w:r>
          </w:p>
        </w:tc>
        <w:tc>
          <w:tcPr>
            <w:tcW w:w="4670" w:type="dxa"/>
          </w:tcPr>
          <w:p w14:paraId="13304A0D" w14:textId="3BB11192" w:rsidR="00A95120" w:rsidRPr="008C195E" w:rsidRDefault="00BD4929" w:rsidP="00BD4929">
            <w:pPr>
              <w:pStyle w:val="KeinLeerraum"/>
              <w:spacing w:line="300" w:lineRule="atLeast"/>
              <w:jc w:val="both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Secondo quali criteri possono essere assegnati compiti ad un OSS</w:t>
            </w:r>
            <w:r w:rsidR="00CD701D" w:rsidRPr="008C195E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?</w:t>
            </w:r>
          </w:p>
          <w:p w14:paraId="5D8B941F" w14:textId="77777777" w:rsidR="00BD4929" w:rsidRPr="008C195E" w:rsidRDefault="00BD4929" w:rsidP="001043F7">
            <w:pPr>
              <w:pStyle w:val="KeinLeerraum"/>
              <w:numPr>
                <w:ilvl w:val="0"/>
                <w:numId w:val="50"/>
              </w:numPr>
              <w:spacing w:line="300" w:lineRule="atLeast"/>
              <w:ind w:left="384" w:hanging="426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Competenza e abilità del singolo OSS</w:t>
            </w:r>
            <w:r w:rsidRPr="008C195E">
              <w:rPr>
                <w:rFonts w:ascii="Verdana" w:hAnsi="Verdana" w:cstheme="minorHAnsi"/>
                <w:sz w:val="18"/>
                <w:szCs w:val="18"/>
                <w:lang w:val="it-IT"/>
              </w:rPr>
              <w:t xml:space="preserve"> </w:t>
            </w:r>
          </w:p>
          <w:p w14:paraId="6B4ADCFF" w14:textId="77777777" w:rsidR="00066E40" w:rsidRPr="008C195E" w:rsidRDefault="00066E40" w:rsidP="00066E40">
            <w:pPr>
              <w:pStyle w:val="KeinLeerraum"/>
              <w:spacing w:line="300" w:lineRule="atLeast"/>
              <w:ind w:left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</w:p>
          <w:p w14:paraId="55956293" w14:textId="77777777" w:rsidR="00BD4929" w:rsidRPr="008C195E" w:rsidRDefault="00BD4929" w:rsidP="001043F7">
            <w:pPr>
              <w:pStyle w:val="KeinLeerraum"/>
              <w:numPr>
                <w:ilvl w:val="0"/>
                <w:numId w:val="50"/>
              </w:numPr>
              <w:spacing w:line="300" w:lineRule="atLeast"/>
              <w:ind w:left="384" w:hanging="426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Consuetudine organizzativa</w:t>
            </w:r>
            <w:r w:rsidRPr="008C195E">
              <w:rPr>
                <w:rFonts w:ascii="Verdana" w:hAnsi="Verdana" w:cstheme="minorHAnsi"/>
                <w:sz w:val="18"/>
                <w:szCs w:val="18"/>
                <w:lang w:val="it-IT"/>
              </w:rPr>
              <w:t xml:space="preserve"> </w:t>
            </w:r>
          </w:p>
          <w:p w14:paraId="38221150" w14:textId="77777777" w:rsidR="00066E40" w:rsidRPr="008C195E" w:rsidRDefault="00066E40" w:rsidP="00066E40">
            <w:pPr>
              <w:pStyle w:val="Listenabsatz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</w:p>
          <w:p w14:paraId="0D9A6A36" w14:textId="0D59D57E" w:rsidR="00CD701D" w:rsidRPr="008C195E" w:rsidRDefault="00BD4929" w:rsidP="001043F7">
            <w:pPr>
              <w:pStyle w:val="KeinLeerraum"/>
              <w:numPr>
                <w:ilvl w:val="0"/>
                <w:numId w:val="50"/>
              </w:numPr>
              <w:spacing w:line="300" w:lineRule="atLeast"/>
              <w:ind w:left="384" w:hanging="426"/>
              <w:rPr>
                <w:rStyle w:val="cf01"/>
                <w:rFonts w:ascii="Verdana" w:hAnsi="Verdana" w:cs="Times New Roman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Opportunismo operativo</w:t>
            </w:r>
          </w:p>
        </w:tc>
      </w:tr>
    </w:tbl>
    <w:p w14:paraId="0DFEEDE0" w14:textId="18F5AB80" w:rsidR="00066E40" w:rsidRPr="008C195E" w:rsidRDefault="00066E40"/>
    <w:p w14:paraId="606B8C63" w14:textId="77777777" w:rsidR="00066E40" w:rsidRPr="008C195E" w:rsidRDefault="00066E40">
      <w:r w:rsidRPr="008C195E">
        <w:br w:type="column"/>
      </w:r>
    </w:p>
    <w:tbl>
      <w:tblPr>
        <w:tblStyle w:val="Tabellenraster"/>
        <w:tblW w:w="10268" w:type="dxa"/>
        <w:tblLook w:val="04A0" w:firstRow="1" w:lastRow="0" w:firstColumn="1" w:lastColumn="0" w:noHBand="0" w:noVBand="1"/>
      </w:tblPr>
      <w:tblGrid>
        <w:gridCol w:w="445"/>
        <w:gridCol w:w="4708"/>
        <w:gridCol w:w="445"/>
        <w:gridCol w:w="4670"/>
      </w:tblGrid>
      <w:tr w:rsidR="00066E40" w:rsidRPr="00F25135" w14:paraId="457E1C8D" w14:textId="77777777" w:rsidTr="00407BD6">
        <w:tc>
          <w:tcPr>
            <w:tcW w:w="445" w:type="dxa"/>
          </w:tcPr>
          <w:p w14:paraId="2B423E66" w14:textId="705B7260" w:rsidR="00432A12" w:rsidRPr="008C195E" w:rsidRDefault="00432A12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21</w:t>
            </w:r>
          </w:p>
        </w:tc>
        <w:tc>
          <w:tcPr>
            <w:tcW w:w="4708" w:type="dxa"/>
          </w:tcPr>
          <w:p w14:paraId="4997D8E2" w14:textId="78C8F648" w:rsidR="00432A12" w:rsidRPr="008C195E" w:rsidRDefault="002547B8" w:rsidP="002547B8">
            <w:pPr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Die Oberkörperhochlagerung bei Patienten mit Asthma wird durchgeführt</w:t>
            </w:r>
            <w:r w:rsidR="00432A12"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:</w:t>
            </w:r>
          </w:p>
          <w:p w14:paraId="51E1C86E" w14:textId="77777777" w:rsidR="002547B8" w:rsidRPr="008C195E" w:rsidRDefault="002547B8" w:rsidP="001043F7">
            <w:pPr>
              <w:pStyle w:val="Listenabsatz"/>
              <w:numPr>
                <w:ilvl w:val="0"/>
                <w:numId w:val="82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Um dem Patienten einen besseren Blickkontakt zu ermöglichen und ihn beruhigen zu können</w:t>
            </w:r>
          </w:p>
          <w:p w14:paraId="0DF5952D" w14:textId="77777777" w:rsidR="002547B8" w:rsidRPr="008C195E" w:rsidRDefault="002547B8" w:rsidP="001043F7">
            <w:pPr>
              <w:pStyle w:val="Listenabsatz"/>
              <w:numPr>
                <w:ilvl w:val="0"/>
                <w:numId w:val="82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Um eine bessere Belüftung der Lunge und den Einsatz der Atemhilfsmuskulatur zu ermöglichen</w:t>
            </w:r>
          </w:p>
          <w:p w14:paraId="27608FF2" w14:textId="53A221C0" w:rsidR="00432A12" w:rsidRPr="008C195E" w:rsidRDefault="002547B8" w:rsidP="001043F7">
            <w:pPr>
              <w:pStyle w:val="Listenabsatz"/>
              <w:numPr>
                <w:ilvl w:val="0"/>
                <w:numId w:val="82"/>
              </w:numPr>
              <w:spacing w:after="120" w:line="300" w:lineRule="atLeast"/>
              <w:ind w:left="431" w:hanging="425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Um ein besseres Abhusten und eine Fixierung des Oberkörpers zu ermöglichen</w:t>
            </w:r>
          </w:p>
        </w:tc>
        <w:tc>
          <w:tcPr>
            <w:tcW w:w="445" w:type="dxa"/>
          </w:tcPr>
          <w:p w14:paraId="3E7EF5EE" w14:textId="3909F911" w:rsidR="00432A12" w:rsidRPr="008C195E" w:rsidRDefault="00DF7B06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21</w:t>
            </w:r>
          </w:p>
        </w:tc>
        <w:tc>
          <w:tcPr>
            <w:tcW w:w="4670" w:type="dxa"/>
          </w:tcPr>
          <w:p w14:paraId="26C8461D" w14:textId="77777777" w:rsidR="00DF7B06" w:rsidRPr="008C195E" w:rsidRDefault="001B18DC" w:rsidP="001B18DC">
            <w:pPr>
              <w:pStyle w:val="KeinLeerraum"/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Un paziente ritorna dalla sala operatoria con un’ingessatura, dopo essere stato operato alla caviglia. A cosa bisogna fare attenzione?</w:t>
            </w:r>
          </w:p>
          <w:p w14:paraId="6381E4B4" w14:textId="77777777" w:rsidR="001B18DC" w:rsidRPr="008C195E" w:rsidRDefault="001B18DC" w:rsidP="001043F7">
            <w:pPr>
              <w:pStyle w:val="KeinLeerraum"/>
              <w:numPr>
                <w:ilvl w:val="0"/>
                <w:numId w:val="86"/>
              </w:numPr>
              <w:spacing w:line="300" w:lineRule="atLeast"/>
              <w:ind w:left="384" w:hanging="384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Alle parestesie alle dita dei piedi ed a dolori</w:t>
            </w:r>
          </w:p>
          <w:p w14:paraId="6E7EC219" w14:textId="77777777" w:rsidR="001B18DC" w:rsidRPr="008C195E" w:rsidRDefault="001B18DC" w:rsidP="001043F7">
            <w:pPr>
              <w:pStyle w:val="KeinLeerraum"/>
              <w:numPr>
                <w:ilvl w:val="0"/>
                <w:numId w:val="86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La gamba non deve essere tenuta in posizione sollevata</w:t>
            </w:r>
          </w:p>
          <w:p w14:paraId="27AD7C16" w14:textId="093FC53F" w:rsidR="001B18DC" w:rsidRPr="008C195E" w:rsidRDefault="001B18DC" w:rsidP="001043F7">
            <w:pPr>
              <w:pStyle w:val="KeinLeerraum"/>
              <w:numPr>
                <w:ilvl w:val="0"/>
                <w:numId w:val="86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L’ingessatura deve essere sostituita il giorno seguente</w:t>
            </w:r>
          </w:p>
        </w:tc>
      </w:tr>
      <w:tr w:rsidR="00066E40" w:rsidRPr="00F25135" w14:paraId="7BE572C8" w14:textId="77777777" w:rsidTr="00407BD6">
        <w:tc>
          <w:tcPr>
            <w:tcW w:w="445" w:type="dxa"/>
          </w:tcPr>
          <w:p w14:paraId="45C5E795" w14:textId="14A286FB" w:rsidR="00432A12" w:rsidRPr="008C195E" w:rsidRDefault="00432A12" w:rsidP="00817519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22</w:t>
            </w:r>
          </w:p>
        </w:tc>
        <w:tc>
          <w:tcPr>
            <w:tcW w:w="4708" w:type="dxa"/>
          </w:tcPr>
          <w:p w14:paraId="59253DE3" w14:textId="717D1511" w:rsidR="00432A12" w:rsidRPr="008C195E" w:rsidRDefault="00817519" w:rsidP="00817519">
            <w:pPr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Welche Aussage zu Broteinheiten trifft zu</w:t>
            </w:r>
            <w:r w:rsidR="00432A12"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?</w:t>
            </w:r>
          </w:p>
          <w:p w14:paraId="58A7970A" w14:textId="77777777" w:rsidR="00432A12" w:rsidRPr="008C195E" w:rsidRDefault="00432A12" w:rsidP="001043F7">
            <w:pPr>
              <w:pStyle w:val="Listenabsatz"/>
              <w:numPr>
                <w:ilvl w:val="0"/>
                <w:numId w:val="6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In Broteinheiten müssen Fleisch, Fisch und Eier berechnet werden</w:t>
            </w:r>
          </w:p>
          <w:p w14:paraId="2D2F14D3" w14:textId="77777777" w:rsidR="00432A12" w:rsidRPr="008C195E" w:rsidRDefault="00432A12" w:rsidP="001043F7">
            <w:pPr>
              <w:pStyle w:val="Listenabsatz"/>
              <w:numPr>
                <w:ilvl w:val="0"/>
                <w:numId w:val="6"/>
              </w:numPr>
              <w:spacing w:line="300" w:lineRule="atLeast"/>
              <w:ind w:left="434" w:hanging="426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In Broteinheiten müssen Süßstoffe berechnet werden</w:t>
            </w:r>
          </w:p>
          <w:p w14:paraId="54521CCA" w14:textId="12143B2E" w:rsidR="00432A12" w:rsidRPr="008C195E" w:rsidRDefault="00432A12" w:rsidP="001043F7">
            <w:pPr>
              <w:pStyle w:val="Listenabsatz"/>
              <w:numPr>
                <w:ilvl w:val="0"/>
                <w:numId w:val="6"/>
              </w:numPr>
              <w:spacing w:after="120" w:line="300" w:lineRule="atLeast"/>
              <w:ind w:left="431" w:hanging="425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Eine Broteinheit entspricht 10-12 g Kohlenhydrate</w:t>
            </w:r>
          </w:p>
        </w:tc>
        <w:tc>
          <w:tcPr>
            <w:tcW w:w="445" w:type="dxa"/>
          </w:tcPr>
          <w:p w14:paraId="6D274D2B" w14:textId="35808C07" w:rsidR="00432A12" w:rsidRPr="008C195E" w:rsidRDefault="00A17368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22</w:t>
            </w:r>
          </w:p>
        </w:tc>
        <w:tc>
          <w:tcPr>
            <w:tcW w:w="4670" w:type="dxa"/>
          </w:tcPr>
          <w:p w14:paraId="3E9A98DA" w14:textId="1BC99032" w:rsidR="00432A12" w:rsidRPr="008C195E" w:rsidRDefault="00641A3C" w:rsidP="00D61408">
            <w:pPr>
              <w:pStyle w:val="KeinLeerraum"/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Gli errori nella documentazione assistenziale possono</w:t>
            </w:r>
            <w:r w:rsidR="00A17368" w:rsidRPr="008C195E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:</w:t>
            </w:r>
          </w:p>
          <w:p w14:paraId="3A5AE582" w14:textId="77777777" w:rsidR="00641A3C" w:rsidRPr="008C195E" w:rsidRDefault="00641A3C" w:rsidP="001043F7">
            <w:pPr>
              <w:pStyle w:val="KeinLeerraum"/>
              <w:numPr>
                <w:ilvl w:val="0"/>
                <w:numId w:val="59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essere firmati, cancellati e sovrascritti </w:t>
            </w:r>
          </w:p>
          <w:p w14:paraId="5CD5386D" w14:textId="286B6052" w:rsidR="00A17368" w:rsidRPr="008C195E" w:rsidRDefault="00641A3C" w:rsidP="001043F7">
            <w:pPr>
              <w:pStyle w:val="KeinLeerraum"/>
              <w:numPr>
                <w:ilvl w:val="0"/>
                <w:numId w:val="59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essere barrati, ma devono comunque essere leggibili ed essere siglati</w:t>
            </w:r>
          </w:p>
          <w:p w14:paraId="17C85805" w14:textId="39CF75EC" w:rsidR="00A17368" w:rsidRPr="008C195E" w:rsidRDefault="00641A3C" w:rsidP="001043F7">
            <w:pPr>
              <w:pStyle w:val="KeinLeerraum"/>
              <w:numPr>
                <w:ilvl w:val="0"/>
                <w:numId w:val="59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essere barrati senza essere siglati, purché restino leggibili</w:t>
            </w:r>
          </w:p>
        </w:tc>
      </w:tr>
      <w:tr w:rsidR="00066E40" w:rsidRPr="008C195E" w14:paraId="224F92DF" w14:textId="77777777" w:rsidTr="00407BD6">
        <w:tc>
          <w:tcPr>
            <w:tcW w:w="445" w:type="dxa"/>
          </w:tcPr>
          <w:p w14:paraId="5B4A31AE" w14:textId="720DC444" w:rsidR="00432A12" w:rsidRPr="008C195E" w:rsidRDefault="00432A12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23</w:t>
            </w:r>
          </w:p>
        </w:tc>
        <w:tc>
          <w:tcPr>
            <w:tcW w:w="4708" w:type="dxa"/>
          </w:tcPr>
          <w:p w14:paraId="465321CC" w14:textId="77777777" w:rsidR="00432A12" w:rsidRPr="008C195E" w:rsidRDefault="00432A12" w:rsidP="00D61408">
            <w:pPr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Welche Funktion hat die Leber?</w:t>
            </w:r>
          </w:p>
          <w:p w14:paraId="03BA3252" w14:textId="77777777" w:rsidR="00432A12" w:rsidRPr="008C195E" w:rsidRDefault="00432A12" w:rsidP="001043F7">
            <w:pPr>
              <w:pStyle w:val="Listenabsatz"/>
              <w:numPr>
                <w:ilvl w:val="0"/>
                <w:numId w:val="7"/>
              </w:numPr>
              <w:spacing w:line="300" w:lineRule="atLeast"/>
              <w:ind w:left="434" w:hanging="426"/>
              <w:rPr>
                <w:rFonts w:ascii="Verdana" w:eastAsia="Times New Roman" w:hAnsi="Verdana" w:cstheme="minorHAnsi"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theme="minorHAnsi"/>
                <w:sz w:val="18"/>
                <w:szCs w:val="18"/>
                <w:lang w:eastAsia="de-DE"/>
              </w:rPr>
              <w:t xml:space="preserve">Den Ausgleich einer Azidose </w:t>
            </w:r>
          </w:p>
          <w:p w14:paraId="31B1AB18" w14:textId="77777777" w:rsidR="00432A12" w:rsidRPr="008C195E" w:rsidRDefault="00432A12" w:rsidP="001043F7">
            <w:pPr>
              <w:pStyle w:val="Listenabsatz"/>
              <w:numPr>
                <w:ilvl w:val="0"/>
                <w:numId w:val="7"/>
              </w:numPr>
              <w:spacing w:line="300" w:lineRule="atLeast"/>
              <w:ind w:left="434" w:hanging="426"/>
              <w:rPr>
                <w:rFonts w:ascii="Verdana" w:hAnsi="Verdana"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theme="minorHAnsi"/>
                <w:sz w:val="18"/>
                <w:szCs w:val="18"/>
                <w:lang w:eastAsia="de-DE"/>
              </w:rPr>
              <w:t xml:space="preserve">Die Ausscheidung von Hormonen </w:t>
            </w:r>
          </w:p>
          <w:p w14:paraId="4860CAAF" w14:textId="07FD965B" w:rsidR="00432A12" w:rsidRPr="008C195E" w:rsidRDefault="00432A12" w:rsidP="001043F7">
            <w:pPr>
              <w:pStyle w:val="Listenabsatz"/>
              <w:numPr>
                <w:ilvl w:val="0"/>
                <w:numId w:val="7"/>
              </w:numPr>
              <w:spacing w:after="120" w:line="300" w:lineRule="atLeast"/>
              <w:ind w:left="431" w:hanging="425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  <w:lang w:eastAsia="de-DE"/>
              </w:rPr>
              <w:t>Metabolisiert pharmakologisch wirksame Arzneimittel</w:t>
            </w:r>
          </w:p>
        </w:tc>
        <w:tc>
          <w:tcPr>
            <w:tcW w:w="445" w:type="dxa"/>
          </w:tcPr>
          <w:p w14:paraId="444C79AF" w14:textId="0A1C67CB" w:rsidR="00432A12" w:rsidRPr="008C195E" w:rsidRDefault="00A17368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23</w:t>
            </w:r>
          </w:p>
        </w:tc>
        <w:tc>
          <w:tcPr>
            <w:tcW w:w="4670" w:type="dxa"/>
          </w:tcPr>
          <w:p w14:paraId="285A7797" w14:textId="36A114A7" w:rsidR="00432A12" w:rsidRPr="008C195E" w:rsidRDefault="00C07F5D" w:rsidP="00D61408">
            <w:pPr>
              <w:pStyle w:val="KeinLeerraum"/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Quali sono i valori normali della frequenza respiratoria negli adulti?</w:t>
            </w:r>
          </w:p>
          <w:p w14:paraId="3D98DFE0" w14:textId="77777777" w:rsidR="00C07F5D" w:rsidRPr="008C195E" w:rsidRDefault="00C07F5D" w:rsidP="001043F7">
            <w:pPr>
              <w:pStyle w:val="KeinLeerraum"/>
              <w:numPr>
                <w:ilvl w:val="0"/>
                <w:numId w:val="55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7 – 10/min</w:t>
            </w: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</w:p>
          <w:p w14:paraId="27D38B29" w14:textId="77777777" w:rsidR="00C07F5D" w:rsidRPr="008C195E" w:rsidRDefault="00C07F5D" w:rsidP="001043F7">
            <w:pPr>
              <w:pStyle w:val="KeinLeerraum"/>
              <w:numPr>
                <w:ilvl w:val="0"/>
                <w:numId w:val="55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12 – 18/min </w:t>
            </w:r>
          </w:p>
          <w:p w14:paraId="44E50DCF" w14:textId="3BD3ED9E" w:rsidR="00A17368" w:rsidRPr="008C195E" w:rsidRDefault="00C07F5D" w:rsidP="001043F7">
            <w:pPr>
              <w:pStyle w:val="KeinLeerraum"/>
              <w:numPr>
                <w:ilvl w:val="0"/>
                <w:numId w:val="55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8 – 14/min</w:t>
            </w:r>
          </w:p>
        </w:tc>
      </w:tr>
      <w:tr w:rsidR="00066E40" w:rsidRPr="00F25135" w14:paraId="6945453A" w14:textId="77777777" w:rsidTr="00407BD6">
        <w:tc>
          <w:tcPr>
            <w:tcW w:w="445" w:type="dxa"/>
          </w:tcPr>
          <w:p w14:paraId="0A59A6F2" w14:textId="6C03BD9B" w:rsidR="00432A12" w:rsidRPr="008C195E" w:rsidRDefault="00432A12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24</w:t>
            </w:r>
          </w:p>
        </w:tc>
        <w:tc>
          <w:tcPr>
            <w:tcW w:w="4708" w:type="dxa"/>
          </w:tcPr>
          <w:p w14:paraId="761BFEBA" w14:textId="6776D1F3" w:rsidR="00432A12" w:rsidRPr="008C195E" w:rsidRDefault="00325136" w:rsidP="00D61408">
            <w:pPr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Welche sind die wichtigsten Veränderungen hinsichtlich der Ernährung bei gesunden Betagten</w:t>
            </w:r>
            <w:r w:rsidR="00432A12"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?</w:t>
            </w:r>
          </w:p>
          <w:p w14:paraId="61B62635" w14:textId="77777777" w:rsidR="00325136" w:rsidRPr="008C195E" w:rsidRDefault="00325136" w:rsidP="001043F7">
            <w:pPr>
              <w:pStyle w:val="Listenabsatz"/>
              <w:numPr>
                <w:ilvl w:val="0"/>
                <w:numId w:val="8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der erhöhte Kalorienbedarf</w:t>
            </w: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</w:t>
            </w:r>
          </w:p>
          <w:p w14:paraId="29BC4F60" w14:textId="77777777" w:rsidR="00325136" w:rsidRPr="008C195E" w:rsidRDefault="00325136" w:rsidP="001043F7">
            <w:pPr>
              <w:pStyle w:val="Listenabsatz"/>
              <w:numPr>
                <w:ilvl w:val="0"/>
                <w:numId w:val="8"/>
              </w:numPr>
              <w:spacing w:after="120" w:line="300" w:lineRule="atLeast"/>
              <w:ind w:left="431" w:hanging="425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das verminderte Durstempfinden </w:t>
            </w:r>
          </w:p>
          <w:p w14:paraId="2C664AC9" w14:textId="503F0772" w:rsidR="00432A12" w:rsidRPr="008C195E" w:rsidRDefault="00325136" w:rsidP="001043F7">
            <w:pPr>
              <w:pStyle w:val="Listenabsatz"/>
              <w:numPr>
                <w:ilvl w:val="0"/>
                <w:numId w:val="8"/>
              </w:numPr>
              <w:spacing w:after="120" w:line="300" w:lineRule="atLeast"/>
              <w:ind w:left="431" w:hanging="425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die verstärkte Geruchserkennung</w:t>
            </w:r>
          </w:p>
        </w:tc>
        <w:tc>
          <w:tcPr>
            <w:tcW w:w="445" w:type="dxa"/>
          </w:tcPr>
          <w:p w14:paraId="6B4FD5B0" w14:textId="3FEF0475" w:rsidR="00432A12" w:rsidRPr="008C195E" w:rsidRDefault="00A17368" w:rsidP="005B1543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24</w:t>
            </w:r>
          </w:p>
        </w:tc>
        <w:tc>
          <w:tcPr>
            <w:tcW w:w="4670" w:type="dxa"/>
          </w:tcPr>
          <w:p w14:paraId="526B3997" w14:textId="2E249270" w:rsidR="00432A12" w:rsidRPr="008C195E" w:rsidRDefault="005B1543" w:rsidP="005B1543">
            <w:pPr>
              <w:pStyle w:val="KeinLeerraum"/>
              <w:spacing w:line="300" w:lineRule="atLeast"/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shd w:val="clear" w:color="auto" w:fill="FFFFFF"/>
                <w:lang w:val="it-IT"/>
              </w:rPr>
            </w:pPr>
            <w:r w:rsidRPr="008C195E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In quali pazienti la profilassi del mughetto e della parotite è particolarmente importante?</w:t>
            </w:r>
          </w:p>
          <w:p w14:paraId="776CF22F" w14:textId="77777777" w:rsidR="005B1543" w:rsidRPr="008C195E" w:rsidRDefault="005B1543" w:rsidP="001043F7">
            <w:pPr>
              <w:pStyle w:val="KeinLeerraum"/>
              <w:numPr>
                <w:ilvl w:val="0"/>
                <w:numId w:val="56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 xml:space="preserve">Nei pazienti con inedia, febbre e assunzione prolungata di antibiotici  </w:t>
            </w:r>
          </w:p>
          <w:p w14:paraId="5F4BBA23" w14:textId="77777777" w:rsidR="005B1543" w:rsidRPr="008C195E" w:rsidRDefault="005B1543" w:rsidP="001043F7">
            <w:pPr>
              <w:pStyle w:val="KeinLeerraum"/>
              <w:numPr>
                <w:ilvl w:val="0"/>
                <w:numId w:val="56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>Nei pazienti con immobilità o febbre</w:t>
            </w:r>
            <w:r w:rsidRPr="008C195E">
              <w:rPr>
                <w:rFonts w:ascii="Verdana" w:hAnsi="Verdana" w:cstheme="minorHAnsi"/>
                <w:sz w:val="18"/>
                <w:szCs w:val="18"/>
                <w:shd w:val="clear" w:color="auto" w:fill="FFFFFF"/>
                <w:lang w:val="it-IT"/>
              </w:rPr>
              <w:t xml:space="preserve"> </w:t>
            </w:r>
          </w:p>
          <w:p w14:paraId="70C5A484" w14:textId="4917ED05" w:rsidR="00A17368" w:rsidRPr="008C195E" w:rsidRDefault="005B1543" w:rsidP="001043F7">
            <w:pPr>
              <w:pStyle w:val="KeinLeerraum"/>
              <w:numPr>
                <w:ilvl w:val="0"/>
                <w:numId w:val="56"/>
              </w:numPr>
              <w:spacing w:line="300" w:lineRule="atLeast"/>
              <w:ind w:left="384" w:hanging="384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>Nei pazienti con disturbi circolatori e inedia</w:t>
            </w:r>
          </w:p>
        </w:tc>
      </w:tr>
      <w:tr w:rsidR="00066E40" w:rsidRPr="00F25135" w14:paraId="7FDD1E8C" w14:textId="77777777" w:rsidTr="00407BD6">
        <w:tc>
          <w:tcPr>
            <w:tcW w:w="445" w:type="dxa"/>
          </w:tcPr>
          <w:p w14:paraId="79666929" w14:textId="04BCF366" w:rsidR="00432A12" w:rsidRPr="008C195E" w:rsidRDefault="00432A12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25</w:t>
            </w:r>
          </w:p>
        </w:tc>
        <w:tc>
          <w:tcPr>
            <w:tcW w:w="4708" w:type="dxa"/>
          </w:tcPr>
          <w:p w14:paraId="660EFC10" w14:textId="2DA2665E" w:rsidR="00432A12" w:rsidRPr="008C195E" w:rsidRDefault="00487936" w:rsidP="00D61408">
            <w:pPr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Wann sollten Getränke bei Schluckstörungen eingedickt werden?</w:t>
            </w:r>
          </w:p>
          <w:p w14:paraId="3E576A20" w14:textId="77777777" w:rsidR="00487936" w:rsidRPr="008C195E" w:rsidRDefault="00487936" w:rsidP="001043F7">
            <w:pPr>
              <w:pStyle w:val="Listenabsatz"/>
              <w:numPr>
                <w:ilvl w:val="0"/>
                <w:numId w:val="9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wenn beim Trinken oft gehustet wird </w:t>
            </w:r>
          </w:p>
          <w:p w14:paraId="3B5BF973" w14:textId="77777777" w:rsidR="00487936" w:rsidRPr="008C195E" w:rsidRDefault="00487936" w:rsidP="001043F7">
            <w:pPr>
              <w:pStyle w:val="Listenabsatz"/>
              <w:numPr>
                <w:ilvl w:val="0"/>
                <w:numId w:val="9"/>
              </w:numPr>
              <w:spacing w:after="120" w:line="300" w:lineRule="atLeast"/>
              <w:ind w:left="431" w:hanging="425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wenn keine Zähne im Mund sind </w:t>
            </w:r>
          </w:p>
          <w:p w14:paraId="68DD3B7C" w14:textId="16CFBF74" w:rsidR="00432A12" w:rsidRPr="008C195E" w:rsidRDefault="00487936" w:rsidP="001043F7">
            <w:pPr>
              <w:pStyle w:val="Listenabsatz"/>
              <w:numPr>
                <w:ilvl w:val="0"/>
                <w:numId w:val="9"/>
              </w:numPr>
              <w:spacing w:after="120" w:line="300" w:lineRule="atLeast"/>
              <w:ind w:left="431" w:hanging="425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ausschließlich, wenn die Getränke Kohlensäure enthalten</w:t>
            </w:r>
          </w:p>
        </w:tc>
        <w:tc>
          <w:tcPr>
            <w:tcW w:w="445" w:type="dxa"/>
          </w:tcPr>
          <w:p w14:paraId="0A3FEBFA" w14:textId="5978B86C" w:rsidR="00432A12" w:rsidRPr="008C195E" w:rsidRDefault="00A17368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25</w:t>
            </w:r>
          </w:p>
        </w:tc>
        <w:tc>
          <w:tcPr>
            <w:tcW w:w="4670" w:type="dxa"/>
          </w:tcPr>
          <w:p w14:paraId="4C28FCB5" w14:textId="249A4A4B" w:rsidR="00432A12" w:rsidRPr="008C195E" w:rsidRDefault="00B563D3" w:rsidP="00D61408">
            <w:pPr>
              <w:pStyle w:val="KeinLeerraum"/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Cosa caratterizza una pandemia?</w:t>
            </w:r>
          </w:p>
          <w:p w14:paraId="0A1777FC" w14:textId="77777777" w:rsidR="00B563D3" w:rsidRPr="008C195E" w:rsidRDefault="00B563D3" w:rsidP="001043F7">
            <w:pPr>
              <w:pStyle w:val="KeinLeerraum"/>
              <w:numPr>
                <w:ilvl w:val="0"/>
                <w:numId w:val="54"/>
              </w:numPr>
              <w:spacing w:line="300" w:lineRule="atLeast"/>
              <w:ind w:left="384" w:hanging="426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Il numero di decessi in rapporto al numero dei malati </w:t>
            </w:r>
          </w:p>
          <w:p w14:paraId="2B07812D" w14:textId="77777777" w:rsidR="00B563D3" w:rsidRPr="008C195E" w:rsidRDefault="00B563D3" w:rsidP="001043F7">
            <w:pPr>
              <w:pStyle w:val="KeinLeerraum"/>
              <w:numPr>
                <w:ilvl w:val="0"/>
                <w:numId w:val="54"/>
              </w:numPr>
              <w:spacing w:line="300" w:lineRule="atLeast"/>
              <w:ind w:left="384" w:hanging="426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Il numero dei malati </w:t>
            </w:r>
          </w:p>
          <w:p w14:paraId="514C86D3" w14:textId="1531360E" w:rsidR="00A17368" w:rsidRPr="008C195E" w:rsidRDefault="00B563D3" w:rsidP="001043F7">
            <w:pPr>
              <w:pStyle w:val="KeinLeerraum"/>
              <w:numPr>
                <w:ilvl w:val="0"/>
                <w:numId w:val="54"/>
              </w:numPr>
              <w:spacing w:line="300" w:lineRule="atLeast"/>
              <w:ind w:left="384" w:hanging="426"/>
              <w:rPr>
                <w:rStyle w:val="cf01"/>
                <w:rFonts w:ascii="Verdana" w:hAnsi="Verdana" w:cs="Times New Roman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La diffusione</w:t>
            </w:r>
            <w:r w:rsidRPr="008C195E">
              <w:rPr>
                <w:rFonts w:ascii="Verdana" w:hAnsi="Verdana"/>
                <w:sz w:val="18"/>
                <w:szCs w:val="18"/>
                <w:lang w:val="it-IT" w:eastAsia="de-DE"/>
              </w:rPr>
              <w:t xml:space="preserve"> rapida di una malattia epidemica attraverso Paesi e continenti</w:t>
            </w:r>
          </w:p>
        </w:tc>
      </w:tr>
      <w:tr w:rsidR="00066E40" w:rsidRPr="00F25135" w14:paraId="10307ABB" w14:textId="77777777" w:rsidTr="00407BD6">
        <w:tc>
          <w:tcPr>
            <w:tcW w:w="445" w:type="dxa"/>
          </w:tcPr>
          <w:p w14:paraId="2BB143DB" w14:textId="08A2624A" w:rsidR="00432A12" w:rsidRPr="008C195E" w:rsidRDefault="00432A12" w:rsidP="005E09BB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26</w:t>
            </w:r>
          </w:p>
        </w:tc>
        <w:tc>
          <w:tcPr>
            <w:tcW w:w="4708" w:type="dxa"/>
          </w:tcPr>
          <w:p w14:paraId="2732C8F8" w14:textId="1FE3178A" w:rsidR="00432A12" w:rsidRPr="008C195E" w:rsidRDefault="005E09BB" w:rsidP="005E09BB">
            <w:pPr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Welche Aussage zum Auftreten von Schluckstörungen ist korrekt</w:t>
            </w:r>
            <w:r w:rsidR="00432A12"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?</w:t>
            </w:r>
          </w:p>
          <w:p w14:paraId="33A487C2" w14:textId="179B23EE" w:rsidR="00A17368" w:rsidRPr="008C195E" w:rsidRDefault="005E09BB" w:rsidP="001043F7">
            <w:pPr>
              <w:pStyle w:val="Listenabsatz"/>
              <w:numPr>
                <w:ilvl w:val="0"/>
                <w:numId w:val="10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Schluckstörungen äußern sich immer eindeutig </w:t>
            </w:r>
          </w:p>
          <w:p w14:paraId="41E15F5E" w14:textId="77777777" w:rsidR="00066E40" w:rsidRPr="008C195E" w:rsidRDefault="00066E40" w:rsidP="00066E40">
            <w:pPr>
              <w:pStyle w:val="Listenabsatz"/>
              <w:spacing w:line="300" w:lineRule="atLeast"/>
              <w:ind w:left="434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</w:p>
          <w:p w14:paraId="449C7AD4" w14:textId="77777777" w:rsidR="005E09BB" w:rsidRPr="008C195E" w:rsidRDefault="005E09BB" w:rsidP="001043F7">
            <w:pPr>
              <w:pStyle w:val="Listenabsatz"/>
              <w:numPr>
                <w:ilvl w:val="0"/>
                <w:numId w:val="10"/>
              </w:numPr>
              <w:spacing w:after="120" w:line="300" w:lineRule="atLeast"/>
              <w:ind w:left="431" w:hanging="425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Schluckstörungen werden früh erkannt </w:t>
            </w:r>
          </w:p>
          <w:p w14:paraId="4056384A" w14:textId="77777777" w:rsidR="00066E40" w:rsidRPr="008C195E" w:rsidRDefault="00066E40" w:rsidP="00066E40">
            <w:pPr>
              <w:pStyle w:val="Listenabsatz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</w:p>
          <w:p w14:paraId="4A84E015" w14:textId="6633DC1D" w:rsidR="00432A12" w:rsidRPr="008C195E" w:rsidRDefault="005E09BB" w:rsidP="001043F7">
            <w:pPr>
              <w:pStyle w:val="Listenabsatz"/>
              <w:numPr>
                <w:ilvl w:val="0"/>
                <w:numId w:val="10"/>
              </w:numPr>
              <w:spacing w:after="120" w:line="300" w:lineRule="atLeast"/>
              <w:ind w:left="431" w:hanging="425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Die ersten Anzeichen einer Schluckstörung werden oft nicht wahrgenommen</w:t>
            </w:r>
          </w:p>
        </w:tc>
        <w:tc>
          <w:tcPr>
            <w:tcW w:w="445" w:type="dxa"/>
          </w:tcPr>
          <w:p w14:paraId="66954FF5" w14:textId="15B511B4" w:rsidR="00432A12" w:rsidRPr="008C195E" w:rsidRDefault="00A17368" w:rsidP="00AF3333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26</w:t>
            </w:r>
          </w:p>
        </w:tc>
        <w:tc>
          <w:tcPr>
            <w:tcW w:w="4670" w:type="dxa"/>
          </w:tcPr>
          <w:p w14:paraId="3D4EB565" w14:textId="7686E655" w:rsidR="00432A12" w:rsidRPr="008C195E" w:rsidRDefault="00AF3333" w:rsidP="00AF3333">
            <w:pPr>
              <w:pStyle w:val="KeinLeerraum"/>
              <w:spacing w:line="300" w:lineRule="atLeast"/>
              <w:jc w:val="both"/>
              <w:rPr>
                <w:rFonts w:ascii="Verdana" w:hAnsi="Verdana"/>
                <w:b/>
                <w:bCs/>
                <w:sz w:val="18"/>
                <w:szCs w:val="18"/>
                <w:lang w:val="it-IT" w:eastAsia="de-DE"/>
              </w:rPr>
            </w:pPr>
            <w:r w:rsidRPr="008C195E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Cosa viene rilevato con l’urinocoltura</w:t>
            </w:r>
            <w:r w:rsidR="00A17368" w:rsidRPr="008C195E">
              <w:rPr>
                <w:rFonts w:ascii="Verdana" w:hAnsi="Verdana"/>
                <w:b/>
                <w:bCs/>
                <w:sz w:val="18"/>
                <w:szCs w:val="18"/>
                <w:lang w:val="it-IT" w:eastAsia="de-DE"/>
              </w:rPr>
              <w:t>?</w:t>
            </w:r>
          </w:p>
          <w:p w14:paraId="5754AB96" w14:textId="77777777" w:rsidR="00AF3333" w:rsidRPr="008C195E" w:rsidRDefault="00AF3333" w:rsidP="001043F7">
            <w:pPr>
              <w:pStyle w:val="KeinLeerraum"/>
              <w:numPr>
                <w:ilvl w:val="0"/>
                <w:numId w:val="53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 xml:space="preserve">Fornisce informazioni su colore, pH, peso specifico, presenza o assenza di globuli bianchi, proteine e altre sostanze assenti nelle urine normali </w:t>
            </w:r>
          </w:p>
          <w:p w14:paraId="1653EFA6" w14:textId="77777777" w:rsidR="00AF3333" w:rsidRPr="008C195E" w:rsidRDefault="00AF3333" w:rsidP="001043F7">
            <w:pPr>
              <w:pStyle w:val="KeinLeerraum"/>
              <w:numPr>
                <w:ilvl w:val="0"/>
                <w:numId w:val="53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>Fornisce informazioni sulla presenza di eventuali microrganismi che possono essere responsabili delle infezioni del tratto urinario</w:t>
            </w: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</w:p>
          <w:p w14:paraId="09294B0A" w14:textId="46E47D82" w:rsidR="00A17368" w:rsidRPr="008C195E" w:rsidRDefault="00AF3333" w:rsidP="001043F7">
            <w:pPr>
              <w:pStyle w:val="KeinLeerraum"/>
              <w:numPr>
                <w:ilvl w:val="0"/>
                <w:numId w:val="53"/>
              </w:numPr>
              <w:spacing w:line="300" w:lineRule="atLeast"/>
              <w:ind w:left="384" w:hanging="384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>Ha l'obiettivo di testare gli antibiotici più efficaci contro i microrganismi riscontrati</w:t>
            </w:r>
          </w:p>
        </w:tc>
      </w:tr>
    </w:tbl>
    <w:p w14:paraId="3A54809B" w14:textId="2C7C357A" w:rsidR="00491DF0" w:rsidRPr="008C195E" w:rsidRDefault="00491DF0">
      <w:pPr>
        <w:rPr>
          <w:lang w:val="it-IT"/>
        </w:rPr>
      </w:pPr>
    </w:p>
    <w:p w14:paraId="394879FA" w14:textId="77777777" w:rsidR="00066E40" w:rsidRPr="008C195E" w:rsidRDefault="00491DF0">
      <w:pPr>
        <w:rPr>
          <w:lang w:val="it-IT"/>
        </w:rPr>
      </w:pPr>
      <w:r w:rsidRPr="008C195E">
        <w:rPr>
          <w:lang w:val="it-IT"/>
        </w:rPr>
        <w:br w:type="column"/>
      </w:r>
    </w:p>
    <w:tbl>
      <w:tblPr>
        <w:tblStyle w:val="Tabellenraster"/>
        <w:tblW w:w="10268" w:type="dxa"/>
        <w:tblLook w:val="04A0" w:firstRow="1" w:lastRow="0" w:firstColumn="1" w:lastColumn="0" w:noHBand="0" w:noVBand="1"/>
      </w:tblPr>
      <w:tblGrid>
        <w:gridCol w:w="445"/>
        <w:gridCol w:w="4708"/>
        <w:gridCol w:w="445"/>
        <w:gridCol w:w="4670"/>
      </w:tblGrid>
      <w:tr w:rsidR="00066E40" w:rsidRPr="00F25135" w14:paraId="62561216" w14:textId="77777777" w:rsidTr="00407BD6">
        <w:tc>
          <w:tcPr>
            <w:tcW w:w="445" w:type="dxa"/>
          </w:tcPr>
          <w:p w14:paraId="75F46614" w14:textId="06DBD3BB" w:rsidR="00432A12" w:rsidRPr="008C195E" w:rsidRDefault="00432A12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27</w:t>
            </w:r>
          </w:p>
        </w:tc>
        <w:tc>
          <w:tcPr>
            <w:tcW w:w="4708" w:type="dxa"/>
          </w:tcPr>
          <w:p w14:paraId="6AD20CFB" w14:textId="0F807001" w:rsidR="00432A12" w:rsidRPr="008C195E" w:rsidRDefault="003E47CA" w:rsidP="003E47CA">
            <w:pPr>
              <w:spacing w:line="300" w:lineRule="atLeast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Was ist bei Patienten mit Globalaphasie sinnvoll, um eine einfache Kommunikation zu ermöglichen?</w:t>
            </w:r>
          </w:p>
          <w:p w14:paraId="3CB9B814" w14:textId="77777777" w:rsidR="003E47CA" w:rsidRPr="008C195E" w:rsidRDefault="003E47CA" w:rsidP="001043F7">
            <w:pPr>
              <w:pStyle w:val="Listenabsatz"/>
              <w:numPr>
                <w:ilvl w:val="0"/>
                <w:numId w:val="83"/>
              </w:numPr>
              <w:spacing w:line="300" w:lineRule="atLeast"/>
              <w:ind w:left="434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Ja/Nein-Fragen stellen</w:t>
            </w:r>
          </w:p>
          <w:p w14:paraId="57A671D6" w14:textId="77777777" w:rsidR="003E47CA" w:rsidRPr="008C195E" w:rsidRDefault="003E47CA" w:rsidP="003E47CA">
            <w:pPr>
              <w:pStyle w:val="Listenabsatz"/>
              <w:spacing w:line="300" w:lineRule="atLeast"/>
              <w:ind w:left="434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</w:p>
          <w:p w14:paraId="2042EF48" w14:textId="77777777" w:rsidR="003E47CA" w:rsidRPr="008C195E" w:rsidRDefault="003E47CA" w:rsidP="001043F7">
            <w:pPr>
              <w:pStyle w:val="Listenabsatz"/>
              <w:numPr>
                <w:ilvl w:val="0"/>
                <w:numId w:val="83"/>
              </w:numPr>
              <w:spacing w:line="300" w:lineRule="atLeast"/>
              <w:ind w:left="434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Patienten nachsprechen lassen</w:t>
            </w:r>
          </w:p>
          <w:p w14:paraId="684948C6" w14:textId="77777777" w:rsidR="003E47CA" w:rsidRPr="008C195E" w:rsidRDefault="003E47CA" w:rsidP="003E47CA">
            <w:pPr>
              <w:pStyle w:val="Listenabsatz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</w:p>
          <w:p w14:paraId="3BFCF93D" w14:textId="5E027B59" w:rsidR="00432A12" w:rsidRPr="008C195E" w:rsidRDefault="003E47CA" w:rsidP="001043F7">
            <w:pPr>
              <w:pStyle w:val="Listenabsatz"/>
              <w:numPr>
                <w:ilvl w:val="0"/>
                <w:numId w:val="83"/>
              </w:numPr>
              <w:spacing w:line="300" w:lineRule="atLeast"/>
              <w:ind w:left="434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Zeitungsartikel lesen</w:t>
            </w:r>
          </w:p>
        </w:tc>
        <w:tc>
          <w:tcPr>
            <w:tcW w:w="445" w:type="dxa"/>
          </w:tcPr>
          <w:p w14:paraId="72F26941" w14:textId="10F7D0B4" w:rsidR="00432A12" w:rsidRPr="008C195E" w:rsidRDefault="00A17368" w:rsidP="00937851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27</w:t>
            </w:r>
          </w:p>
        </w:tc>
        <w:tc>
          <w:tcPr>
            <w:tcW w:w="4670" w:type="dxa"/>
          </w:tcPr>
          <w:p w14:paraId="67E2D169" w14:textId="298C0A9C" w:rsidR="00A17368" w:rsidRPr="008C195E" w:rsidRDefault="00937851" w:rsidP="00937851">
            <w:pPr>
              <w:pStyle w:val="KeinLeerraum"/>
              <w:spacing w:line="300" w:lineRule="atLeast"/>
              <w:jc w:val="both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In quale ordine si svolgono le fasi del processo assistenziale secondo Fiechter/Maier?</w:t>
            </w:r>
          </w:p>
          <w:p w14:paraId="7DF8CA88" w14:textId="77777777" w:rsidR="00937851" w:rsidRPr="008C195E" w:rsidRDefault="00937851" w:rsidP="001043F7">
            <w:pPr>
              <w:pStyle w:val="KeinLeerraum"/>
              <w:numPr>
                <w:ilvl w:val="0"/>
                <w:numId w:val="57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hAnsi="Verdana"/>
                <w:sz w:val="18"/>
                <w:szCs w:val="18"/>
                <w:lang w:val="it-IT" w:eastAsia="de-DE"/>
              </w:rPr>
              <w:t>Raccolta di informazioni, valutazione dell’impatto dell'assistenza, identificare problemi e risorse del paziente, definire gli obiettivi dell’assistenza, pianificare gli interventi assistenziali, attuare l'assistenza</w:t>
            </w:r>
          </w:p>
          <w:p w14:paraId="151D6DC0" w14:textId="77777777" w:rsidR="00937851" w:rsidRPr="008C195E" w:rsidRDefault="00937851" w:rsidP="001043F7">
            <w:pPr>
              <w:pStyle w:val="KeinLeerraum"/>
              <w:numPr>
                <w:ilvl w:val="0"/>
                <w:numId w:val="57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hAnsi="Verdana"/>
                <w:sz w:val="18"/>
                <w:szCs w:val="18"/>
                <w:lang w:val="it-IT" w:eastAsia="de-DE"/>
              </w:rPr>
              <w:t>Identificazione dei problemi e delle risorse del paziente, definizione degli obiettivi di assistenza, raccolta delle informazioni, valutazione degli effetti dell'assistenza, pianificazione degli interventi assistenziali, attuazione dell'assistenza</w:t>
            </w:r>
          </w:p>
          <w:p w14:paraId="58BCE97C" w14:textId="59DFA1EC" w:rsidR="00432A12" w:rsidRPr="008C195E" w:rsidRDefault="00937851" w:rsidP="001043F7">
            <w:pPr>
              <w:pStyle w:val="KeinLeerraum"/>
              <w:numPr>
                <w:ilvl w:val="0"/>
                <w:numId w:val="57"/>
              </w:numPr>
              <w:spacing w:line="300" w:lineRule="atLeast"/>
              <w:ind w:left="384" w:hanging="384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8C195E">
              <w:rPr>
                <w:rFonts w:ascii="Verdana" w:hAnsi="Verdana"/>
                <w:sz w:val="18"/>
                <w:szCs w:val="18"/>
                <w:lang w:val="it-IT" w:eastAsia="de-DE"/>
              </w:rPr>
              <w:t>Raccolta di informazioni, identificazione dei problemi e delle risorse del paziente, definizione degli obiettivi di assistenza, pianificazione degli interventi assistenziali, attuazione dell'assistenza, valutazione dell’effetto dell'assistenza</w:t>
            </w:r>
          </w:p>
        </w:tc>
      </w:tr>
      <w:tr w:rsidR="00066E40" w:rsidRPr="008C195E" w14:paraId="4E3931A8" w14:textId="77777777" w:rsidTr="00407BD6">
        <w:tc>
          <w:tcPr>
            <w:tcW w:w="445" w:type="dxa"/>
          </w:tcPr>
          <w:p w14:paraId="159797C3" w14:textId="500DE2A6" w:rsidR="002D5396" w:rsidRPr="008C195E" w:rsidRDefault="002D5396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28</w:t>
            </w:r>
          </w:p>
        </w:tc>
        <w:tc>
          <w:tcPr>
            <w:tcW w:w="4708" w:type="dxa"/>
          </w:tcPr>
          <w:p w14:paraId="21155FF1" w14:textId="56805393" w:rsidR="002D5396" w:rsidRPr="008C195E" w:rsidRDefault="00985290" w:rsidP="00D61408">
            <w:pPr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Welches sind die 3 häufigsten gerontopsychiatrischen Krankheitsbilder</w:t>
            </w:r>
            <w:r w:rsidR="002D5396"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?</w:t>
            </w:r>
          </w:p>
          <w:p w14:paraId="40921B6D" w14:textId="77777777" w:rsidR="00985290" w:rsidRPr="008C195E" w:rsidRDefault="00985290" w:rsidP="001043F7">
            <w:pPr>
              <w:pStyle w:val="Listenabsatz"/>
              <w:numPr>
                <w:ilvl w:val="0"/>
                <w:numId w:val="11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Demenz, Depression, Angststörung </w:t>
            </w:r>
          </w:p>
          <w:p w14:paraId="1057B25A" w14:textId="77777777" w:rsidR="00B563D3" w:rsidRPr="008C195E" w:rsidRDefault="00B563D3" w:rsidP="00B563D3">
            <w:pPr>
              <w:pStyle w:val="Listenabsatz"/>
              <w:spacing w:line="300" w:lineRule="atLeast"/>
              <w:ind w:left="434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</w:p>
          <w:p w14:paraId="4C5FEAEE" w14:textId="50935E36" w:rsidR="00FA7C0D" w:rsidRPr="008C195E" w:rsidRDefault="00985290" w:rsidP="001043F7">
            <w:pPr>
              <w:pStyle w:val="Listenabsatz"/>
              <w:numPr>
                <w:ilvl w:val="0"/>
                <w:numId w:val="11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Demenz, Neurose, bipolare Störungen</w:t>
            </w:r>
          </w:p>
          <w:p w14:paraId="1EC5EA4F" w14:textId="77777777" w:rsidR="00B563D3" w:rsidRPr="008C195E" w:rsidRDefault="00B563D3" w:rsidP="00B563D3">
            <w:pPr>
              <w:pStyle w:val="Listenabsatz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</w:p>
          <w:p w14:paraId="73A5CAE9" w14:textId="42213A9E" w:rsidR="002D5396" w:rsidRPr="008C195E" w:rsidRDefault="00985290" w:rsidP="001043F7">
            <w:pPr>
              <w:pStyle w:val="Listenabsatz"/>
              <w:numPr>
                <w:ilvl w:val="0"/>
                <w:numId w:val="11"/>
              </w:numPr>
              <w:spacing w:after="120" w:line="300" w:lineRule="atLeast"/>
              <w:ind w:left="431" w:hanging="425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Angststörung, Schizophrenie, Parkinson</w:t>
            </w:r>
          </w:p>
        </w:tc>
        <w:tc>
          <w:tcPr>
            <w:tcW w:w="445" w:type="dxa"/>
          </w:tcPr>
          <w:p w14:paraId="3A6639E4" w14:textId="0E41140D" w:rsidR="002D5396" w:rsidRPr="008C195E" w:rsidRDefault="00FA7C0D" w:rsidP="00B563D3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28</w:t>
            </w:r>
          </w:p>
        </w:tc>
        <w:tc>
          <w:tcPr>
            <w:tcW w:w="4670" w:type="dxa"/>
          </w:tcPr>
          <w:p w14:paraId="19D987DA" w14:textId="0A32F780" w:rsidR="002D5396" w:rsidRPr="008C195E" w:rsidRDefault="00B563D3" w:rsidP="00B563D3">
            <w:pPr>
              <w:pStyle w:val="KeinLeerraum"/>
              <w:spacing w:line="300" w:lineRule="atLeast"/>
              <w:jc w:val="both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Come si protegge dalla trasmissione di microorganismi nelle attività lavorative</w:t>
            </w:r>
            <w:r w:rsidR="00DF7B06" w:rsidRPr="008C195E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?</w:t>
            </w:r>
          </w:p>
          <w:p w14:paraId="6A0FFC48" w14:textId="77777777" w:rsidR="00B563D3" w:rsidRPr="008C195E" w:rsidRDefault="00B563D3" w:rsidP="001043F7">
            <w:pPr>
              <w:pStyle w:val="KeinLeerraum"/>
              <w:numPr>
                <w:ilvl w:val="0"/>
                <w:numId w:val="25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hAnsi="Verdana" w:cstheme="minorHAnsi"/>
                <w:sz w:val="18"/>
                <w:szCs w:val="18"/>
                <w:lang w:val="it-IT"/>
              </w:rPr>
              <w:t>Con la disinfezione giornaliera di tutti gli oggetti che si trovano nella stanza</w:t>
            </w: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</w:p>
          <w:p w14:paraId="73E645B0" w14:textId="77777777" w:rsidR="00B563D3" w:rsidRPr="008C195E" w:rsidRDefault="00B563D3" w:rsidP="001043F7">
            <w:pPr>
              <w:pStyle w:val="KeinLeerraum"/>
              <w:numPr>
                <w:ilvl w:val="0"/>
                <w:numId w:val="25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hAnsi="Verdana" w:cstheme="minorHAnsi"/>
                <w:sz w:val="18"/>
                <w:szCs w:val="18"/>
                <w:lang w:val="it-IT"/>
              </w:rPr>
              <w:t>Usando i guanti</w:t>
            </w: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</w:p>
          <w:p w14:paraId="7EC7B35F" w14:textId="3D0589B8" w:rsidR="00DF7B06" w:rsidRPr="008C195E" w:rsidRDefault="00B563D3" w:rsidP="00066E40">
            <w:pPr>
              <w:pStyle w:val="KeinLeerraum"/>
              <w:numPr>
                <w:ilvl w:val="0"/>
                <w:numId w:val="25"/>
              </w:numPr>
              <w:spacing w:after="120" w:line="300" w:lineRule="atLeast"/>
              <w:ind w:left="386" w:hanging="386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8C195E">
              <w:rPr>
                <w:rFonts w:ascii="Verdana" w:hAnsi="Verdana" w:cstheme="minorHAnsi"/>
                <w:sz w:val="18"/>
                <w:szCs w:val="18"/>
                <w:lang w:val="it-IT"/>
              </w:rPr>
              <w:t xml:space="preserve">Utilizzando i DPI corretti e rispettando i protocolli igienistici previsti (es. </w:t>
            </w:r>
            <w:r w:rsidRPr="008C195E">
              <w:rPr>
                <w:rFonts w:ascii="Verdana" w:hAnsi="Verdana" w:cstheme="minorHAnsi"/>
                <w:sz w:val="18"/>
                <w:szCs w:val="18"/>
              </w:rPr>
              <w:t>MRSA, Legionella)</w:t>
            </w:r>
          </w:p>
        </w:tc>
      </w:tr>
      <w:tr w:rsidR="00066E40" w:rsidRPr="008C195E" w14:paraId="3A59AB83" w14:textId="77777777" w:rsidTr="00407BD6">
        <w:tc>
          <w:tcPr>
            <w:tcW w:w="445" w:type="dxa"/>
          </w:tcPr>
          <w:p w14:paraId="2BFA322B" w14:textId="626A6D44" w:rsidR="002D5396" w:rsidRPr="008C195E" w:rsidRDefault="002D5396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29</w:t>
            </w:r>
          </w:p>
        </w:tc>
        <w:tc>
          <w:tcPr>
            <w:tcW w:w="4708" w:type="dxa"/>
          </w:tcPr>
          <w:p w14:paraId="2B4FCD42" w14:textId="18151489" w:rsidR="002D5396" w:rsidRPr="008C195E" w:rsidRDefault="00644B37" w:rsidP="00D61408">
            <w:pPr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Welches italienische Gesetz regelt aktuell den Bereich der Arbeitssicherheit</w:t>
            </w:r>
            <w:r w:rsidR="002D5396"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?</w:t>
            </w:r>
          </w:p>
          <w:p w14:paraId="50C03FCE" w14:textId="77777777" w:rsidR="00644B37" w:rsidRPr="008C195E" w:rsidRDefault="00644B37" w:rsidP="001043F7">
            <w:pPr>
              <w:pStyle w:val="Listenabsatz"/>
              <w:numPr>
                <w:ilvl w:val="0"/>
                <w:numId w:val="12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sz w:val="18"/>
                <w:szCs w:val="18"/>
                <w:lang w:val="en-US"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Gesetzesvertretendes Dekret 19. September 1994 Nr. 626</w:t>
            </w:r>
          </w:p>
          <w:p w14:paraId="20BAB8BD" w14:textId="77777777" w:rsidR="00644B37" w:rsidRPr="008C195E" w:rsidRDefault="00644B37" w:rsidP="001043F7">
            <w:pPr>
              <w:pStyle w:val="Listenabsatz"/>
              <w:numPr>
                <w:ilvl w:val="0"/>
                <w:numId w:val="12"/>
              </w:numPr>
              <w:spacing w:after="120" w:line="300" w:lineRule="atLeast"/>
              <w:ind w:left="431" w:hanging="425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Verordnung (EG) Nr. 852/2008</w:t>
            </w:r>
          </w:p>
          <w:p w14:paraId="3863656D" w14:textId="79D839BA" w:rsidR="002D5396" w:rsidRPr="008C195E" w:rsidRDefault="00644B37" w:rsidP="001043F7">
            <w:pPr>
              <w:pStyle w:val="Listenabsatz"/>
              <w:numPr>
                <w:ilvl w:val="0"/>
                <w:numId w:val="12"/>
              </w:numPr>
              <w:spacing w:after="120" w:line="300" w:lineRule="atLeast"/>
              <w:ind w:left="431" w:hanging="425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Gesetzesvertretendes Dekret 9. April 2008 Nr. 81</w:t>
            </w:r>
          </w:p>
        </w:tc>
        <w:tc>
          <w:tcPr>
            <w:tcW w:w="445" w:type="dxa"/>
          </w:tcPr>
          <w:p w14:paraId="5836DD37" w14:textId="2CAE6E01" w:rsidR="002D5396" w:rsidRPr="008C195E" w:rsidRDefault="00A17368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  <w:r w:rsidRPr="008C195E">
              <w:rPr>
                <w:rFonts w:ascii="Verdana" w:hAnsi="Verdana"/>
                <w:sz w:val="18"/>
                <w:szCs w:val="18"/>
                <w:lang w:val="en-US"/>
              </w:rPr>
              <w:t>29</w:t>
            </w:r>
          </w:p>
        </w:tc>
        <w:tc>
          <w:tcPr>
            <w:tcW w:w="4670" w:type="dxa"/>
          </w:tcPr>
          <w:p w14:paraId="3D9455F8" w14:textId="6D825174" w:rsidR="002D5396" w:rsidRPr="008C195E" w:rsidRDefault="00B563D3" w:rsidP="00D61408">
            <w:pPr>
              <w:pStyle w:val="KeinLeerraum"/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I sintomi principali del Parkinson sono:</w:t>
            </w:r>
          </w:p>
          <w:p w14:paraId="08DBD77C" w14:textId="77777777" w:rsidR="00B563D3" w:rsidRPr="008C195E" w:rsidRDefault="00B563D3" w:rsidP="00D61408">
            <w:pPr>
              <w:pStyle w:val="KeinLeerraum"/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</w:p>
          <w:p w14:paraId="4E8C99A4" w14:textId="77777777" w:rsidR="00B563D3" w:rsidRPr="008C195E" w:rsidRDefault="00B563D3" w:rsidP="001043F7">
            <w:pPr>
              <w:pStyle w:val="KeinLeerraum"/>
              <w:numPr>
                <w:ilvl w:val="0"/>
                <w:numId w:val="52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Tremore, rigor, ipercinesia/bradicinesia</w:t>
            </w: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</w:t>
            </w:r>
          </w:p>
          <w:p w14:paraId="29843775" w14:textId="77777777" w:rsidR="00B563D3" w:rsidRPr="008C195E" w:rsidRDefault="00B563D3" w:rsidP="001043F7">
            <w:pPr>
              <w:pStyle w:val="KeinLeerraum"/>
              <w:numPr>
                <w:ilvl w:val="0"/>
                <w:numId w:val="52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Tremore, rigor, acinesia/bradicinesia, disturbi del movimento e della postura </w:t>
            </w:r>
          </w:p>
          <w:p w14:paraId="4BD15FEC" w14:textId="5AECC144" w:rsidR="00A17368" w:rsidRPr="008C195E" w:rsidRDefault="00B563D3" w:rsidP="001043F7">
            <w:pPr>
              <w:pStyle w:val="KeinLeerraum"/>
              <w:numPr>
                <w:ilvl w:val="0"/>
                <w:numId w:val="52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en-US" w:eastAsia="de-DE"/>
              </w:rPr>
              <w:t>Tremore e inability</w:t>
            </w:r>
          </w:p>
        </w:tc>
      </w:tr>
      <w:tr w:rsidR="00066E40" w:rsidRPr="00F25135" w14:paraId="5089C2A9" w14:textId="77777777" w:rsidTr="00407BD6">
        <w:tc>
          <w:tcPr>
            <w:tcW w:w="445" w:type="dxa"/>
          </w:tcPr>
          <w:p w14:paraId="70F319E3" w14:textId="50B21E38" w:rsidR="002D5396" w:rsidRPr="008C195E" w:rsidRDefault="002D5396" w:rsidP="00825C2E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30</w:t>
            </w:r>
          </w:p>
        </w:tc>
        <w:tc>
          <w:tcPr>
            <w:tcW w:w="4708" w:type="dxa"/>
          </w:tcPr>
          <w:p w14:paraId="579749E4" w14:textId="6F441F1C" w:rsidR="002D5396" w:rsidRPr="008C195E" w:rsidRDefault="001B18DC" w:rsidP="00825C2E">
            <w:pPr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Welche Aussage zur Herzdruckmassage bei einem Erwachsenen trifft zu</w:t>
            </w:r>
            <w:r w:rsidR="002D5396"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 xml:space="preserve">? </w:t>
            </w:r>
          </w:p>
          <w:p w14:paraId="5790456F" w14:textId="77777777" w:rsidR="001B18DC" w:rsidRPr="008C195E" w:rsidRDefault="001B18DC" w:rsidP="001043F7">
            <w:pPr>
              <w:pStyle w:val="Listenabsatz"/>
              <w:numPr>
                <w:ilvl w:val="0"/>
                <w:numId w:val="13"/>
              </w:numPr>
              <w:shd w:val="clear" w:color="auto" w:fill="FDFDFD"/>
              <w:spacing w:line="300" w:lineRule="atLeast"/>
              <w:ind w:left="434" w:hanging="434"/>
              <w:jc w:val="both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das Verhältnis beträgt 15 Kompressionen - 2 Beatmungen</w:t>
            </w: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</w:t>
            </w:r>
          </w:p>
          <w:p w14:paraId="4A064D73" w14:textId="552A6C79" w:rsidR="001B18DC" w:rsidRPr="008C195E" w:rsidRDefault="001B18DC" w:rsidP="001043F7">
            <w:pPr>
              <w:pStyle w:val="Listenabsatz"/>
              <w:numPr>
                <w:ilvl w:val="0"/>
                <w:numId w:val="13"/>
              </w:numPr>
              <w:shd w:val="clear" w:color="auto" w:fill="FDFDFD"/>
              <w:spacing w:line="300" w:lineRule="atLeast"/>
              <w:ind w:left="434" w:hanging="434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das Verhältnis beträgt 30 Kompressionen - 2 Beatmungen </w:t>
            </w:r>
          </w:p>
          <w:p w14:paraId="39350FA1" w14:textId="54C4873E" w:rsidR="002D5396" w:rsidRPr="008C195E" w:rsidRDefault="001B18DC" w:rsidP="001043F7">
            <w:pPr>
              <w:pStyle w:val="Listenabsatz"/>
              <w:numPr>
                <w:ilvl w:val="0"/>
                <w:numId w:val="13"/>
              </w:numPr>
              <w:shd w:val="clear" w:color="auto" w:fill="FDFDFD"/>
              <w:spacing w:after="120" w:line="300" w:lineRule="atLeast"/>
              <w:ind w:left="431" w:hanging="425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das Verhältnis beträgt 20 Kompressionen - 2 Beatmungen</w:t>
            </w:r>
          </w:p>
        </w:tc>
        <w:tc>
          <w:tcPr>
            <w:tcW w:w="445" w:type="dxa"/>
          </w:tcPr>
          <w:p w14:paraId="43A55833" w14:textId="16ED0B51" w:rsidR="002D5396" w:rsidRPr="008C195E" w:rsidRDefault="00CD701D" w:rsidP="00825C2E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30</w:t>
            </w:r>
          </w:p>
        </w:tc>
        <w:tc>
          <w:tcPr>
            <w:tcW w:w="4670" w:type="dxa"/>
          </w:tcPr>
          <w:p w14:paraId="047EA6F5" w14:textId="04D3EA00" w:rsidR="0033587E" w:rsidRPr="008C195E" w:rsidRDefault="00B563D3" w:rsidP="00CD701D">
            <w:pPr>
              <w:pStyle w:val="KeinLeerraum"/>
              <w:spacing w:line="300" w:lineRule="atLeast"/>
              <w:jc w:val="both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Il bilancio idrico si dice positivo:</w:t>
            </w:r>
          </w:p>
          <w:p w14:paraId="19A20424" w14:textId="77777777" w:rsidR="00B563D3" w:rsidRPr="008C195E" w:rsidRDefault="00B563D3" w:rsidP="00CD701D">
            <w:pPr>
              <w:pStyle w:val="KeinLeerraum"/>
              <w:spacing w:line="300" w:lineRule="atLeast"/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it-IT"/>
              </w:rPr>
            </w:pPr>
          </w:p>
          <w:p w14:paraId="142C4776" w14:textId="2E9163A4" w:rsidR="00CD701D" w:rsidRPr="008C195E" w:rsidRDefault="00B563D3" w:rsidP="001043F7">
            <w:pPr>
              <w:pStyle w:val="KeinLeerraum"/>
              <w:numPr>
                <w:ilvl w:val="0"/>
                <w:numId w:val="51"/>
              </w:numPr>
              <w:spacing w:line="300" w:lineRule="atLeast"/>
              <w:ind w:left="384" w:hanging="384"/>
              <w:jc w:val="both"/>
              <w:rPr>
                <w:rFonts w:ascii="Verdana" w:hAnsi="Verdana" w:cstheme="minorHAnsi"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eastAsia="Times New Roman" w:hAnsi="Verdana" w:cstheme="minorHAnsi"/>
                <w:sz w:val="18"/>
                <w:szCs w:val="18"/>
                <w:lang w:val="it-IT" w:eastAsia="de-DE"/>
              </w:rPr>
              <w:t>se vengono eliminati più liquidi di quanti ne vengono assunti</w:t>
            </w:r>
          </w:p>
          <w:p w14:paraId="1963D62B" w14:textId="77777777" w:rsidR="00B563D3" w:rsidRPr="008C195E" w:rsidRDefault="00B563D3" w:rsidP="001043F7">
            <w:pPr>
              <w:pStyle w:val="KeinLeerraum"/>
              <w:numPr>
                <w:ilvl w:val="0"/>
                <w:numId w:val="51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eastAsia="Times New Roman" w:hAnsi="Verdana" w:cstheme="minorHAnsi"/>
                <w:sz w:val="18"/>
                <w:szCs w:val="18"/>
                <w:lang w:val="it-IT" w:eastAsia="de-DE"/>
              </w:rPr>
              <w:t>se vengono assimilati più liquidi di quanti ne vengono eliminati</w:t>
            </w:r>
            <w:r w:rsidRPr="008C195E">
              <w:rPr>
                <w:rFonts w:ascii="Verdana" w:hAnsi="Verdana" w:cstheme="minorHAnsi"/>
                <w:bCs/>
                <w:sz w:val="18"/>
                <w:szCs w:val="18"/>
                <w:lang w:val="it-IT"/>
              </w:rPr>
              <w:t xml:space="preserve"> </w:t>
            </w:r>
          </w:p>
          <w:p w14:paraId="393565A8" w14:textId="09DC96D6" w:rsidR="00CD701D" w:rsidRPr="008C195E" w:rsidRDefault="00B563D3" w:rsidP="001043F7">
            <w:pPr>
              <w:pStyle w:val="KeinLeerraum"/>
              <w:numPr>
                <w:ilvl w:val="0"/>
                <w:numId w:val="51"/>
              </w:numPr>
              <w:spacing w:line="300" w:lineRule="atLeast"/>
              <w:ind w:left="384" w:hanging="384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8C195E">
              <w:rPr>
                <w:rFonts w:ascii="Verdana" w:eastAsia="Times New Roman" w:hAnsi="Verdana" w:cstheme="minorHAnsi"/>
                <w:sz w:val="18"/>
                <w:szCs w:val="18"/>
                <w:lang w:val="it-IT" w:eastAsia="de-DE"/>
              </w:rPr>
              <w:t>se le quantità di liquidi assunti ed eliminati sono equivalenti</w:t>
            </w:r>
          </w:p>
        </w:tc>
      </w:tr>
      <w:tr w:rsidR="00066E40" w:rsidRPr="008C195E" w14:paraId="29279712" w14:textId="77777777" w:rsidTr="00407BD6">
        <w:tc>
          <w:tcPr>
            <w:tcW w:w="445" w:type="dxa"/>
          </w:tcPr>
          <w:p w14:paraId="5D872835" w14:textId="707338EB" w:rsidR="002D5396" w:rsidRPr="008C195E" w:rsidRDefault="002D5396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31</w:t>
            </w:r>
          </w:p>
        </w:tc>
        <w:tc>
          <w:tcPr>
            <w:tcW w:w="4708" w:type="dxa"/>
          </w:tcPr>
          <w:p w14:paraId="18EEBAEC" w14:textId="48714DA0" w:rsidR="002D5396" w:rsidRPr="008C195E" w:rsidRDefault="001B18DC" w:rsidP="001B18DC">
            <w:pPr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Wo befindet sich der Bizeps</w:t>
            </w:r>
            <w:r w:rsidR="002D5396"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 xml:space="preserve">? </w:t>
            </w:r>
          </w:p>
          <w:p w14:paraId="121C5660" w14:textId="77777777" w:rsidR="00066E40" w:rsidRPr="008C195E" w:rsidRDefault="00066E40" w:rsidP="001B18DC">
            <w:pPr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</w:p>
          <w:p w14:paraId="70C47245" w14:textId="77777777" w:rsidR="001B18DC" w:rsidRPr="008C195E" w:rsidRDefault="001B18DC" w:rsidP="001043F7">
            <w:pPr>
              <w:pStyle w:val="Listenabsatz"/>
              <w:numPr>
                <w:ilvl w:val="0"/>
                <w:numId w:val="84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Am Oberarm</w:t>
            </w:r>
          </w:p>
          <w:p w14:paraId="7B1E23F1" w14:textId="77777777" w:rsidR="001B18DC" w:rsidRPr="008C195E" w:rsidRDefault="001B18DC" w:rsidP="001043F7">
            <w:pPr>
              <w:pStyle w:val="Listenabsatz"/>
              <w:numPr>
                <w:ilvl w:val="0"/>
                <w:numId w:val="84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Am Oberschenkel</w:t>
            </w:r>
          </w:p>
          <w:p w14:paraId="251E635B" w14:textId="07EF1C52" w:rsidR="002D5396" w:rsidRPr="008C195E" w:rsidRDefault="001B18DC" w:rsidP="00066E40">
            <w:pPr>
              <w:pStyle w:val="Listenabsatz"/>
              <w:numPr>
                <w:ilvl w:val="0"/>
                <w:numId w:val="84"/>
              </w:numPr>
              <w:spacing w:after="120" w:line="300" w:lineRule="atLeast"/>
              <w:ind w:left="431" w:hanging="425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Im Bauchraum</w:t>
            </w:r>
          </w:p>
        </w:tc>
        <w:tc>
          <w:tcPr>
            <w:tcW w:w="445" w:type="dxa"/>
          </w:tcPr>
          <w:p w14:paraId="19D65554" w14:textId="09AFA26B" w:rsidR="002D5396" w:rsidRPr="008C195E" w:rsidRDefault="00A17368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31</w:t>
            </w:r>
          </w:p>
        </w:tc>
        <w:tc>
          <w:tcPr>
            <w:tcW w:w="4670" w:type="dxa"/>
          </w:tcPr>
          <w:p w14:paraId="38AF62FD" w14:textId="29311612" w:rsidR="002D5396" w:rsidRPr="008C195E" w:rsidRDefault="00C07F5D" w:rsidP="00D61408">
            <w:pPr>
              <w:pStyle w:val="KeinLeerraum"/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 xml:space="preserve">Qual è la principale modalità di trasmissione del </w:t>
            </w: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Sars-Cov-2??</w:t>
            </w:r>
          </w:p>
          <w:p w14:paraId="7DE79DB4" w14:textId="5F5FFB69" w:rsidR="00A17368" w:rsidRPr="008C195E" w:rsidRDefault="00C07F5D" w:rsidP="001043F7">
            <w:pPr>
              <w:pStyle w:val="KeinLeerraum"/>
              <w:numPr>
                <w:ilvl w:val="0"/>
                <w:numId w:val="58"/>
              </w:numPr>
              <w:spacing w:line="300" w:lineRule="atLeast"/>
              <w:ind w:left="384" w:hanging="384"/>
              <w:rPr>
                <w:rFonts w:ascii="Verdana" w:hAnsi="Verdana"/>
                <w:sz w:val="18"/>
                <w:szCs w:val="18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Trasmissione aerogena</w:t>
            </w:r>
          </w:p>
          <w:p w14:paraId="108A621A" w14:textId="77777777" w:rsidR="00C07F5D" w:rsidRPr="008C195E" w:rsidRDefault="00C07F5D" w:rsidP="001043F7">
            <w:pPr>
              <w:pStyle w:val="KeinLeerraum"/>
              <w:numPr>
                <w:ilvl w:val="0"/>
                <w:numId w:val="58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 xml:space="preserve">Trasmissione ematogena </w:t>
            </w:r>
          </w:p>
          <w:p w14:paraId="4E9444FE" w14:textId="02EA4844" w:rsidR="00A17368" w:rsidRPr="008C195E" w:rsidRDefault="00C07F5D" w:rsidP="001043F7">
            <w:pPr>
              <w:pStyle w:val="KeinLeerraum"/>
              <w:numPr>
                <w:ilvl w:val="0"/>
                <w:numId w:val="58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>Trasmissione orofecale</w:t>
            </w:r>
          </w:p>
        </w:tc>
      </w:tr>
    </w:tbl>
    <w:p w14:paraId="2EFDC182" w14:textId="2206BD5B" w:rsidR="002051A1" w:rsidRPr="008C195E" w:rsidRDefault="002051A1">
      <w:pPr>
        <w:rPr>
          <w:lang w:val="it-IT"/>
        </w:rPr>
      </w:pPr>
    </w:p>
    <w:tbl>
      <w:tblPr>
        <w:tblStyle w:val="Tabellenraster"/>
        <w:tblW w:w="10268" w:type="dxa"/>
        <w:tblLook w:val="04A0" w:firstRow="1" w:lastRow="0" w:firstColumn="1" w:lastColumn="0" w:noHBand="0" w:noVBand="1"/>
      </w:tblPr>
      <w:tblGrid>
        <w:gridCol w:w="445"/>
        <w:gridCol w:w="4708"/>
        <w:gridCol w:w="445"/>
        <w:gridCol w:w="4670"/>
      </w:tblGrid>
      <w:tr w:rsidR="00066E40" w:rsidRPr="00F25135" w14:paraId="314A3B71" w14:textId="77777777" w:rsidTr="00407BD6">
        <w:tc>
          <w:tcPr>
            <w:tcW w:w="445" w:type="dxa"/>
          </w:tcPr>
          <w:p w14:paraId="21A6C196" w14:textId="26C50812" w:rsidR="002D5396" w:rsidRPr="008C195E" w:rsidRDefault="002D5396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lastRenderedPageBreak/>
              <w:t>32</w:t>
            </w:r>
          </w:p>
        </w:tc>
        <w:tc>
          <w:tcPr>
            <w:tcW w:w="4708" w:type="dxa"/>
          </w:tcPr>
          <w:p w14:paraId="2529B7F5" w14:textId="3F150F8E" w:rsidR="002D5396" w:rsidRPr="008C195E" w:rsidRDefault="001B18DC" w:rsidP="001B18DC">
            <w:pPr>
              <w:spacing w:line="300" w:lineRule="atLeast"/>
              <w:rPr>
                <w:rFonts w:ascii="Verdana" w:eastAsia="Times New Roman" w:hAnsi="Verdana" w:cstheme="minorHAnsi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theme="minorHAnsi"/>
                <w:b/>
                <w:bCs/>
                <w:sz w:val="18"/>
                <w:szCs w:val="18"/>
                <w:lang w:eastAsia="de-DE"/>
              </w:rPr>
              <w:t>Ein Patient kommt vom Operationssaal zurück. Er wurde am rechten Sprunggelenk operiert und hat einen Gipsverband. Worauf muss geachtet werden?</w:t>
            </w:r>
          </w:p>
          <w:p w14:paraId="0C499EA2" w14:textId="77777777" w:rsidR="001B18DC" w:rsidRPr="008C195E" w:rsidRDefault="001B18DC" w:rsidP="001043F7">
            <w:pPr>
              <w:pStyle w:val="Listenabsatz"/>
              <w:numPr>
                <w:ilvl w:val="0"/>
                <w:numId w:val="85"/>
              </w:numPr>
              <w:spacing w:line="300" w:lineRule="atLeast"/>
              <w:ind w:left="434" w:hanging="426"/>
              <w:rPr>
                <w:rFonts w:ascii="Verdana" w:eastAsia="Times New Roman" w:hAnsi="Verdana" w:cstheme="minorHAnsi"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theme="minorHAnsi"/>
                <w:sz w:val="18"/>
                <w:szCs w:val="18"/>
                <w:lang w:eastAsia="de-DE"/>
              </w:rPr>
              <w:t>Auf Gefühlsstörungen in den Zehen und auf Schmerzen</w:t>
            </w:r>
          </w:p>
          <w:p w14:paraId="48AA50CB" w14:textId="77777777" w:rsidR="001B18DC" w:rsidRPr="008C195E" w:rsidRDefault="001B18DC" w:rsidP="001043F7">
            <w:pPr>
              <w:pStyle w:val="Listenabsatz"/>
              <w:numPr>
                <w:ilvl w:val="0"/>
                <w:numId w:val="85"/>
              </w:numPr>
              <w:spacing w:line="300" w:lineRule="atLeast"/>
              <w:ind w:left="434" w:hanging="426"/>
              <w:rPr>
                <w:rFonts w:ascii="Verdana" w:eastAsia="Times New Roman" w:hAnsi="Verdana" w:cstheme="minorHAnsi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theme="minorHAnsi"/>
                <w:sz w:val="18"/>
                <w:szCs w:val="18"/>
                <w:lang w:eastAsia="de-DE"/>
              </w:rPr>
              <w:t>Das Bein darf nicht hochgelagert werden</w:t>
            </w:r>
          </w:p>
          <w:p w14:paraId="155D65F2" w14:textId="1B3B2FED" w:rsidR="002D5396" w:rsidRPr="008C195E" w:rsidRDefault="001B18DC" w:rsidP="00066E40">
            <w:pPr>
              <w:pStyle w:val="Listenabsatz"/>
              <w:numPr>
                <w:ilvl w:val="0"/>
                <w:numId w:val="85"/>
              </w:numPr>
              <w:spacing w:after="120" w:line="300" w:lineRule="atLeast"/>
              <w:ind w:left="431" w:hanging="425"/>
              <w:jc w:val="both"/>
              <w:rPr>
                <w:rFonts w:ascii="Verdana" w:eastAsia="Times New Roman" w:hAnsi="Verdana" w:cstheme="minorHAnsi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theme="minorHAnsi"/>
                <w:sz w:val="18"/>
                <w:szCs w:val="18"/>
                <w:lang w:eastAsia="de-DE"/>
              </w:rPr>
              <w:t>Der Gipsverband muss am nächsten Tag erneuert werden</w:t>
            </w:r>
          </w:p>
        </w:tc>
        <w:tc>
          <w:tcPr>
            <w:tcW w:w="445" w:type="dxa"/>
          </w:tcPr>
          <w:p w14:paraId="3B1CAF35" w14:textId="41BB24DE" w:rsidR="002D5396" w:rsidRPr="008C195E" w:rsidRDefault="00AC5A61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32</w:t>
            </w:r>
          </w:p>
        </w:tc>
        <w:tc>
          <w:tcPr>
            <w:tcW w:w="4670" w:type="dxa"/>
          </w:tcPr>
          <w:p w14:paraId="3C321AE0" w14:textId="6D0045CC" w:rsidR="00A17368" w:rsidRPr="008C195E" w:rsidRDefault="00F97624" w:rsidP="00F97624">
            <w:pPr>
              <w:pStyle w:val="KeinLeerraum"/>
              <w:spacing w:line="300" w:lineRule="atLeast"/>
              <w:jc w:val="both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eastAsia="Times New Roman" w:hAnsi="Verdana" w:cstheme="minorHAnsi"/>
                <w:b/>
                <w:bCs/>
                <w:sz w:val="18"/>
                <w:szCs w:val="18"/>
                <w:lang w:val="it-IT" w:eastAsia="de-DE"/>
              </w:rPr>
              <w:t>Quale affermazione relativa ai brividi è corretta?</w:t>
            </w:r>
          </w:p>
          <w:p w14:paraId="554F440C" w14:textId="77777777" w:rsidR="00F97624" w:rsidRPr="008C195E" w:rsidRDefault="00F97624" w:rsidP="001043F7">
            <w:pPr>
              <w:pStyle w:val="KeinLeerraum"/>
              <w:numPr>
                <w:ilvl w:val="0"/>
                <w:numId w:val="63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eastAsia="Times New Roman" w:hAnsi="Verdana" w:cstheme="minorHAnsi"/>
                <w:sz w:val="18"/>
                <w:szCs w:val="18"/>
                <w:lang w:val="it-IT" w:eastAsia="de-DE"/>
              </w:rPr>
              <w:t>All'inizio della seconda fase è assolutamente necessario misurare la temperatura corporea</w:t>
            </w: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</w:p>
          <w:p w14:paraId="0BAFAAE6" w14:textId="77777777" w:rsidR="00F97624" w:rsidRPr="008C195E" w:rsidRDefault="00F97624" w:rsidP="001043F7">
            <w:pPr>
              <w:pStyle w:val="KeinLeerraum"/>
              <w:numPr>
                <w:ilvl w:val="0"/>
                <w:numId w:val="63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eastAsia="Times New Roman" w:hAnsi="Verdana" w:cstheme="minorHAnsi"/>
                <w:sz w:val="18"/>
                <w:szCs w:val="18"/>
                <w:lang w:val="it-IT" w:eastAsia="de-DE"/>
              </w:rPr>
              <w:t>Si sviluppano in quattro fasi</w:t>
            </w: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</w:p>
          <w:p w14:paraId="567A6A3B" w14:textId="644632E0" w:rsidR="00AC5A61" w:rsidRPr="008C195E" w:rsidRDefault="00F97624" w:rsidP="001043F7">
            <w:pPr>
              <w:pStyle w:val="KeinLeerraum"/>
              <w:numPr>
                <w:ilvl w:val="0"/>
                <w:numId w:val="63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r w:rsidRPr="008C195E">
              <w:rPr>
                <w:rFonts w:ascii="Verdana" w:eastAsia="Times New Roman" w:hAnsi="Verdana" w:cstheme="minorHAnsi"/>
                <w:sz w:val="18"/>
                <w:szCs w:val="18"/>
                <w:lang w:val="it-IT" w:eastAsia="de-DE"/>
              </w:rPr>
              <w:t>Al paziente vanno somministrati subito impacchi ai polpacci.</w:t>
            </w:r>
          </w:p>
        </w:tc>
      </w:tr>
      <w:tr w:rsidR="00066E40" w:rsidRPr="00F25135" w14:paraId="60F3A317" w14:textId="77777777" w:rsidTr="00407BD6">
        <w:tc>
          <w:tcPr>
            <w:tcW w:w="445" w:type="dxa"/>
          </w:tcPr>
          <w:p w14:paraId="2EF8A9ED" w14:textId="7717E4C3" w:rsidR="002D5396" w:rsidRPr="008C195E" w:rsidRDefault="002D5396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33</w:t>
            </w:r>
          </w:p>
        </w:tc>
        <w:tc>
          <w:tcPr>
            <w:tcW w:w="4708" w:type="dxa"/>
          </w:tcPr>
          <w:p w14:paraId="41B492FE" w14:textId="77777777" w:rsidR="001B18DC" w:rsidRPr="008C195E" w:rsidRDefault="001B18DC" w:rsidP="001B18DC">
            <w:pPr>
              <w:spacing w:line="300" w:lineRule="atLeast"/>
              <w:rPr>
                <w:rFonts w:ascii="Verdana" w:eastAsia="Times New Roman" w:hAnsi="Verdana" w:cstheme="minorHAnsi"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Welche Mikroorganismen verursachen eine Lebensmittelinfektion bzw. -intoxikation</w:t>
            </w:r>
            <w:r w:rsidRPr="008C195E">
              <w:rPr>
                <w:rFonts w:ascii="Verdana" w:eastAsia="Times New Roman" w:hAnsi="Verdana" w:cstheme="minorHAnsi"/>
                <w:sz w:val="18"/>
                <w:szCs w:val="18"/>
                <w:lang w:eastAsia="de-DE"/>
              </w:rPr>
              <w:t xml:space="preserve"> </w:t>
            </w:r>
          </w:p>
          <w:p w14:paraId="4E668A66" w14:textId="77777777" w:rsidR="001B18DC" w:rsidRPr="008C195E" w:rsidRDefault="001B18DC" w:rsidP="001043F7">
            <w:pPr>
              <w:pStyle w:val="Listenabsatz"/>
              <w:numPr>
                <w:ilvl w:val="0"/>
                <w:numId w:val="14"/>
              </w:numPr>
              <w:spacing w:after="120" w:line="300" w:lineRule="atLeast"/>
              <w:ind w:left="431" w:hanging="423"/>
              <w:rPr>
                <w:rFonts w:ascii="Verdana" w:eastAsia="Times New Roman" w:hAnsi="Verdana" w:cs="Times New Roman"/>
                <w:sz w:val="18"/>
                <w:szCs w:val="18"/>
                <w:lang w:val="en-US"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en-US" w:eastAsia="de-DE"/>
              </w:rPr>
              <w:t>Salmonellen, Clostridium botulinum</w:t>
            </w:r>
          </w:p>
          <w:p w14:paraId="4EE0A574" w14:textId="1CAA5AB5" w:rsidR="001B18DC" w:rsidRPr="008C195E" w:rsidRDefault="001B18DC" w:rsidP="001043F7">
            <w:pPr>
              <w:pStyle w:val="Listenabsatz"/>
              <w:numPr>
                <w:ilvl w:val="0"/>
                <w:numId w:val="14"/>
              </w:numPr>
              <w:spacing w:after="120" w:line="300" w:lineRule="atLeast"/>
              <w:ind w:left="431" w:hanging="423"/>
              <w:rPr>
                <w:rFonts w:ascii="Verdana" w:eastAsia="Times New Roman" w:hAnsi="Verdana" w:cs="Times New Roman"/>
                <w:sz w:val="18"/>
                <w:szCs w:val="18"/>
                <w:lang w:val="en-US"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Staphylococcus aureus, Bacillus cereus</w:t>
            </w:r>
            <w:r w:rsidRPr="008C195E">
              <w:rPr>
                <w:rFonts w:ascii="Verdana" w:eastAsia="Times New Roman" w:hAnsi="Verdana" w:cstheme="minorHAnsi"/>
                <w:sz w:val="18"/>
                <w:szCs w:val="18"/>
                <w:lang w:eastAsia="de-DE"/>
              </w:rPr>
              <w:t xml:space="preserve"> </w:t>
            </w:r>
          </w:p>
          <w:p w14:paraId="149BC783" w14:textId="1B383F6A" w:rsidR="002D5396" w:rsidRPr="008C195E" w:rsidRDefault="001B18DC" w:rsidP="001043F7">
            <w:pPr>
              <w:pStyle w:val="Listenabsatz"/>
              <w:numPr>
                <w:ilvl w:val="0"/>
                <w:numId w:val="14"/>
              </w:numPr>
              <w:spacing w:after="120" w:line="300" w:lineRule="atLeast"/>
              <w:ind w:left="431" w:hanging="423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en-US" w:eastAsia="de-DE"/>
              </w:rPr>
              <w:t>Streptokokken, SARS-Cov-2</w:t>
            </w:r>
          </w:p>
        </w:tc>
        <w:tc>
          <w:tcPr>
            <w:tcW w:w="445" w:type="dxa"/>
          </w:tcPr>
          <w:p w14:paraId="3741B1F9" w14:textId="1D948033" w:rsidR="002D5396" w:rsidRPr="008C195E" w:rsidRDefault="00DF7B06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33</w:t>
            </w:r>
          </w:p>
        </w:tc>
        <w:tc>
          <w:tcPr>
            <w:tcW w:w="4670" w:type="dxa"/>
          </w:tcPr>
          <w:p w14:paraId="5539B008" w14:textId="2317BF20" w:rsidR="002D5396" w:rsidRPr="008C195E" w:rsidRDefault="00167F1C" w:rsidP="00066E40">
            <w:pPr>
              <w:pStyle w:val="KeinLeerraum"/>
              <w:spacing w:line="300" w:lineRule="atLeast"/>
              <w:jc w:val="both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Con la misurazione della pressione arteriosa sanguigna mediante palpazione si misura:</w:t>
            </w:r>
          </w:p>
          <w:p w14:paraId="3A3AE939" w14:textId="77777777" w:rsidR="00167F1C" w:rsidRPr="008C195E" w:rsidRDefault="00167F1C" w:rsidP="00066E40">
            <w:pPr>
              <w:pStyle w:val="Listenabsatz"/>
              <w:numPr>
                <w:ilvl w:val="0"/>
                <w:numId w:val="24"/>
              </w:numPr>
              <w:spacing w:line="300" w:lineRule="atLeast"/>
              <w:ind w:left="384" w:hanging="384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Il valore sistolico</w:t>
            </w: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</w:p>
          <w:p w14:paraId="16CBCB0D" w14:textId="77777777" w:rsidR="00167F1C" w:rsidRPr="008C195E" w:rsidRDefault="00167F1C" w:rsidP="00066E40">
            <w:pPr>
              <w:pStyle w:val="Listenabsatz"/>
              <w:numPr>
                <w:ilvl w:val="0"/>
                <w:numId w:val="24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 xml:space="preserve">Il valore diastolico </w:t>
            </w:r>
          </w:p>
          <w:p w14:paraId="6E557EF0" w14:textId="15A48326" w:rsidR="00DF7B06" w:rsidRPr="008C195E" w:rsidRDefault="00167F1C" w:rsidP="00066E40">
            <w:pPr>
              <w:pStyle w:val="Listenabsatz"/>
              <w:numPr>
                <w:ilvl w:val="0"/>
                <w:numId w:val="24"/>
              </w:numPr>
              <w:spacing w:line="300" w:lineRule="atLeast"/>
              <w:ind w:left="384" w:hanging="384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>Il valore sistolico e diastolico</w:t>
            </w:r>
          </w:p>
        </w:tc>
      </w:tr>
      <w:tr w:rsidR="00066E40" w:rsidRPr="00F25135" w14:paraId="450C72A9" w14:textId="77777777" w:rsidTr="00407BD6">
        <w:tc>
          <w:tcPr>
            <w:tcW w:w="445" w:type="dxa"/>
          </w:tcPr>
          <w:p w14:paraId="64FB4624" w14:textId="182FC35C" w:rsidR="002D5396" w:rsidRPr="008C195E" w:rsidRDefault="002D5396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34</w:t>
            </w:r>
          </w:p>
        </w:tc>
        <w:tc>
          <w:tcPr>
            <w:tcW w:w="4708" w:type="dxa"/>
          </w:tcPr>
          <w:p w14:paraId="53B3783C" w14:textId="7FEC62A6" w:rsidR="002D5396" w:rsidRPr="008C195E" w:rsidRDefault="00B563D3" w:rsidP="00066E40">
            <w:pPr>
              <w:spacing w:line="300" w:lineRule="atLeast"/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Was trifft auf Legionellen zu</w:t>
            </w:r>
            <w:r w:rsidR="002D5396" w:rsidRPr="008C195E">
              <w:rPr>
                <w:rFonts w:ascii="Verdana" w:hAnsi="Verdana" w:cstheme="minorHAnsi"/>
                <w:b/>
                <w:bCs/>
                <w:sz w:val="18"/>
                <w:szCs w:val="18"/>
              </w:rPr>
              <w:t>?</w:t>
            </w:r>
          </w:p>
          <w:p w14:paraId="3EC275BF" w14:textId="77777777" w:rsidR="00B563D3" w:rsidRPr="008C195E" w:rsidRDefault="00B563D3" w:rsidP="00066E40">
            <w:pPr>
              <w:pStyle w:val="Listenabsatz"/>
              <w:numPr>
                <w:ilvl w:val="0"/>
                <w:numId w:val="87"/>
              </w:numPr>
              <w:shd w:val="clear" w:color="auto" w:fill="FDFDFD"/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8C195E">
              <w:rPr>
                <w:rFonts w:ascii="Verdana" w:hAnsi="Verdana" w:cs="Segoe UI"/>
                <w:sz w:val="18"/>
                <w:szCs w:val="18"/>
              </w:rPr>
              <w:t>Wird durch die Kontamination von Trinkwasserleitungen und den Einsatz von Düngemitteln in der Nähe der Quelle verursacht</w:t>
            </w:r>
          </w:p>
          <w:p w14:paraId="0275C3D9" w14:textId="77777777" w:rsidR="00B563D3" w:rsidRPr="008C195E" w:rsidRDefault="00B563D3" w:rsidP="00066E40">
            <w:pPr>
              <w:pStyle w:val="Listenabsatz"/>
              <w:numPr>
                <w:ilvl w:val="0"/>
                <w:numId w:val="87"/>
              </w:numPr>
              <w:shd w:val="clear" w:color="auto" w:fill="FDFDFD"/>
              <w:spacing w:line="300" w:lineRule="atLeast"/>
              <w:ind w:left="434" w:hanging="426"/>
              <w:jc w:val="both"/>
              <w:rPr>
                <w:rFonts w:ascii="Verdana" w:hAnsi="Verdana" w:cs="Segoe UI"/>
                <w:sz w:val="18"/>
                <w:szCs w:val="18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Infektionen durch Legionellen können auch durch Lebensmittel übertragen werden</w:t>
            </w:r>
          </w:p>
          <w:p w14:paraId="16BEC9EB" w14:textId="40F7EE17" w:rsidR="002D5396" w:rsidRPr="008C195E" w:rsidRDefault="00B563D3" w:rsidP="00066E40">
            <w:pPr>
              <w:pStyle w:val="Listenabsatz"/>
              <w:numPr>
                <w:ilvl w:val="0"/>
                <w:numId w:val="87"/>
              </w:numPr>
              <w:shd w:val="clear" w:color="auto" w:fill="FDFDFD"/>
              <w:spacing w:line="300" w:lineRule="atLeast"/>
              <w:ind w:left="434" w:hanging="426"/>
              <w:jc w:val="both"/>
              <w:rPr>
                <w:rFonts w:ascii="Verdana" w:hAnsi="Verdana" w:cs="Segoe UI"/>
                <w:sz w:val="18"/>
                <w:szCs w:val="18"/>
              </w:rPr>
            </w:pPr>
            <w:r w:rsidRPr="008C195E">
              <w:rPr>
                <w:rFonts w:ascii="Verdana" w:hAnsi="Verdana" w:cs="Segoe UI"/>
                <w:sz w:val="18"/>
                <w:szCs w:val="18"/>
              </w:rPr>
              <w:t>Die Krankheit wird durch das Einatmen von Nebelwasserpartikeln verursacht, die durch Duschen, Springbrunnen und nicht gewartete Klimaanlagen verursacht werden</w:t>
            </w:r>
          </w:p>
        </w:tc>
        <w:tc>
          <w:tcPr>
            <w:tcW w:w="445" w:type="dxa"/>
          </w:tcPr>
          <w:p w14:paraId="3054F2FF" w14:textId="1D79BD7B" w:rsidR="002D5396" w:rsidRPr="008C195E" w:rsidRDefault="001F0D45" w:rsidP="00066E40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34</w:t>
            </w:r>
          </w:p>
        </w:tc>
        <w:tc>
          <w:tcPr>
            <w:tcW w:w="4670" w:type="dxa"/>
          </w:tcPr>
          <w:p w14:paraId="2B4AE6B9" w14:textId="388261DF" w:rsidR="002D5396" w:rsidRPr="008C195E" w:rsidRDefault="00AF3333" w:rsidP="00066E40">
            <w:pPr>
              <w:pStyle w:val="KeinLeerraum"/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Il senso e lo scopo del distretto è di:</w:t>
            </w:r>
          </w:p>
          <w:p w14:paraId="4399204E" w14:textId="49A11322" w:rsidR="001F0D45" w:rsidRPr="008C195E" w:rsidRDefault="00AF3333" w:rsidP="00066E40">
            <w:pPr>
              <w:pStyle w:val="KeinLeerraum"/>
              <w:numPr>
                <w:ilvl w:val="0"/>
                <w:numId w:val="42"/>
              </w:numPr>
              <w:spacing w:line="300" w:lineRule="atLeast"/>
              <w:ind w:left="384" w:hanging="384"/>
              <w:jc w:val="both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Alleggerire il più possibile il carico che grava sui familiari</w:t>
            </w:r>
          </w:p>
          <w:p w14:paraId="1E6C13B9" w14:textId="77777777" w:rsidR="00B563D3" w:rsidRPr="008C195E" w:rsidRDefault="00B563D3" w:rsidP="00066E40">
            <w:pPr>
              <w:pStyle w:val="KeinLeerraum"/>
              <w:spacing w:line="300" w:lineRule="atLeast"/>
              <w:ind w:left="384"/>
              <w:jc w:val="both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</w:p>
          <w:p w14:paraId="64BF18A2" w14:textId="77777777" w:rsidR="00AF3333" w:rsidRPr="008C195E" w:rsidRDefault="00AF3333" w:rsidP="00066E40">
            <w:pPr>
              <w:pStyle w:val="KeinLeerraum"/>
              <w:numPr>
                <w:ilvl w:val="0"/>
                <w:numId w:val="42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Ampliare il servizio di assistenza domiciliare in modo da limitare il ricovero in ospedale solo ai casi urgenti </w:t>
            </w:r>
          </w:p>
          <w:p w14:paraId="45FAE412" w14:textId="02DF019B" w:rsidR="001F0D45" w:rsidRPr="008C195E" w:rsidRDefault="00AF3333" w:rsidP="00066E40">
            <w:pPr>
              <w:pStyle w:val="KeinLeerraum"/>
              <w:numPr>
                <w:ilvl w:val="0"/>
                <w:numId w:val="42"/>
              </w:numPr>
              <w:spacing w:line="300" w:lineRule="atLeast"/>
              <w:ind w:left="384" w:hanging="384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Creare un servizio medico di prossimità per la prevenzione e l’educazione alla salute, fornendo alla popolazione l'assistenza di base sul territorio</w:t>
            </w:r>
          </w:p>
        </w:tc>
      </w:tr>
      <w:tr w:rsidR="00066E40" w:rsidRPr="00F25135" w14:paraId="7C4682C5" w14:textId="77777777" w:rsidTr="00407BD6">
        <w:tc>
          <w:tcPr>
            <w:tcW w:w="445" w:type="dxa"/>
          </w:tcPr>
          <w:p w14:paraId="21B72149" w14:textId="6A5A272C" w:rsidR="002D5396" w:rsidRPr="008C195E" w:rsidRDefault="002D5396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35</w:t>
            </w:r>
          </w:p>
        </w:tc>
        <w:tc>
          <w:tcPr>
            <w:tcW w:w="4708" w:type="dxa"/>
          </w:tcPr>
          <w:p w14:paraId="7E25AA58" w14:textId="383437B8" w:rsidR="002D5396" w:rsidRPr="008C195E" w:rsidRDefault="00B563D3" w:rsidP="00066E40">
            <w:pPr>
              <w:spacing w:line="300" w:lineRule="atLeast"/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Was kennzeichnet eine Pandemie</w:t>
            </w:r>
            <w:r w:rsidR="002D5396" w:rsidRPr="008C195E">
              <w:rPr>
                <w:rFonts w:ascii="Verdana" w:hAnsi="Verdana" w:cstheme="minorHAnsi"/>
                <w:b/>
                <w:bCs/>
                <w:sz w:val="18"/>
                <w:szCs w:val="18"/>
              </w:rPr>
              <w:t>?</w:t>
            </w:r>
          </w:p>
          <w:p w14:paraId="320C47DC" w14:textId="77777777" w:rsidR="00B563D3" w:rsidRPr="008C195E" w:rsidRDefault="00B563D3" w:rsidP="00066E40">
            <w:pPr>
              <w:pStyle w:val="Listenabsatz"/>
              <w:numPr>
                <w:ilvl w:val="0"/>
                <w:numId w:val="88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Die Anzahl der Todesfälle im Verhältnis zur Anzahl der Erkrankten </w:t>
            </w:r>
          </w:p>
          <w:p w14:paraId="5CA19FE3" w14:textId="77777777" w:rsidR="00066E40" w:rsidRPr="008C195E" w:rsidRDefault="00066E40" w:rsidP="00066E40">
            <w:pPr>
              <w:pStyle w:val="Listenabsatz"/>
              <w:spacing w:line="300" w:lineRule="atLeast"/>
              <w:ind w:left="434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</w:p>
          <w:p w14:paraId="0A6FE24F" w14:textId="77777777" w:rsidR="00B563D3" w:rsidRPr="008C195E" w:rsidRDefault="00B563D3" w:rsidP="00066E40">
            <w:pPr>
              <w:pStyle w:val="Listenabsatz"/>
              <w:numPr>
                <w:ilvl w:val="0"/>
                <w:numId w:val="88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Die Anzahl der Erkrankten</w:t>
            </w:r>
          </w:p>
          <w:p w14:paraId="0984B681" w14:textId="1C231F2E" w:rsidR="002D5396" w:rsidRPr="008C195E" w:rsidRDefault="00B563D3" w:rsidP="00066E40">
            <w:pPr>
              <w:pStyle w:val="Listenabsatz"/>
              <w:numPr>
                <w:ilvl w:val="0"/>
                <w:numId w:val="88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Schnelle Ausbreitung einer epidemischen Krankheit über Länder und Kontinente hinweg </w:t>
            </w:r>
          </w:p>
        </w:tc>
        <w:tc>
          <w:tcPr>
            <w:tcW w:w="445" w:type="dxa"/>
          </w:tcPr>
          <w:p w14:paraId="435A2331" w14:textId="746A9478" w:rsidR="002D5396" w:rsidRPr="008C195E" w:rsidRDefault="0033587E" w:rsidP="00066E40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35</w:t>
            </w:r>
          </w:p>
        </w:tc>
        <w:tc>
          <w:tcPr>
            <w:tcW w:w="4670" w:type="dxa"/>
          </w:tcPr>
          <w:p w14:paraId="5E708A05" w14:textId="530CCC05" w:rsidR="002D5396" w:rsidRPr="008C195E" w:rsidRDefault="00C07F5D" w:rsidP="00066E40">
            <w:pPr>
              <w:pStyle w:val="KeinLeerraum"/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Per la prevenzione delle cadute vengono attuate le seguenti misure:</w:t>
            </w:r>
          </w:p>
          <w:p w14:paraId="086B65D9" w14:textId="77777777" w:rsidR="00C07F5D" w:rsidRPr="008C195E" w:rsidRDefault="00C07F5D" w:rsidP="00066E40">
            <w:pPr>
              <w:pStyle w:val="KeinLeerraum"/>
              <w:numPr>
                <w:ilvl w:val="0"/>
                <w:numId w:val="99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rimuovere le cause di inciampo ed indossare calze di lana</w:t>
            </w:r>
          </w:p>
          <w:p w14:paraId="29642746" w14:textId="77777777" w:rsidR="00C07F5D" w:rsidRPr="008C195E" w:rsidRDefault="00C07F5D" w:rsidP="00066E40">
            <w:pPr>
              <w:pStyle w:val="KeinLeerraum"/>
              <w:numPr>
                <w:ilvl w:val="0"/>
                <w:numId w:val="99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l’anamnesi mirata per la valutazione del rischio e la rimozione delle cause di inciampo</w:t>
            </w:r>
          </w:p>
          <w:p w14:paraId="7404EEB5" w14:textId="6D2CEA1D" w:rsidR="0033587E" w:rsidRPr="008C195E" w:rsidRDefault="00C07F5D" w:rsidP="00066E40">
            <w:pPr>
              <w:pStyle w:val="KeinLeerraum"/>
              <w:numPr>
                <w:ilvl w:val="0"/>
                <w:numId w:val="99"/>
              </w:numPr>
              <w:spacing w:after="120" w:line="300" w:lineRule="atLeast"/>
              <w:ind w:left="386" w:hanging="386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buona illuminazione e misure di contenzione fisic</w:t>
            </w:r>
          </w:p>
        </w:tc>
      </w:tr>
      <w:tr w:rsidR="00066E40" w:rsidRPr="008C195E" w14:paraId="3B6A3D19" w14:textId="77777777" w:rsidTr="00407BD6">
        <w:tc>
          <w:tcPr>
            <w:tcW w:w="445" w:type="dxa"/>
          </w:tcPr>
          <w:p w14:paraId="400D844C" w14:textId="7BA275CA" w:rsidR="002D5396" w:rsidRPr="008C195E" w:rsidRDefault="002D5396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36</w:t>
            </w:r>
          </w:p>
        </w:tc>
        <w:tc>
          <w:tcPr>
            <w:tcW w:w="4708" w:type="dxa"/>
          </w:tcPr>
          <w:p w14:paraId="6CA92DA8" w14:textId="613A307D" w:rsidR="002D5396" w:rsidRPr="008C195E" w:rsidRDefault="00B563D3" w:rsidP="00B563D3">
            <w:pPr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Die Kardinalsymptome beim Parkinson sind</w:t>
            </w:r>
            <w:r w:rsidR="002D5396"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?</w:t>
            </w:r>
          </w:p>
          <w:p w14:paraId="1EEC4CFD" w14:textId="2E66F81C" w:rsidR="00B563D3" w:rsidRPr="008C195E" w:rsidRDefault="00B563D3" w:rsidP="001043F7">
            <w:pPr>
              <w:pStyle w:val="Listenabsatz"/>
              <w:numPr>
                <w:ilvl w:val="0"/>
                <w:numId w:val="15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Tremor, Rigor, Hyperkinese/Bradykinese</w:t>
            </w:r>
          </w:p>
          <w:p w14:paraId="147E8F93" w14:textId="56CC5D3C" w:rsidR="00B563D3" w:rsidRPr="008C195E" w:rsidRDefault="00B563D3" w:rsidP="001043F7">
            <w:pPr>
              <w:pStyle w:val="Listenabsatz"/>
              <w:numPr>
                <w:ilvl w:val="0"/>
                <w:numId w:val="15"/>
              </w:numPr>
              <w:spacing w:line="300" w:lineRule="atLeast"/>
              <w:ind w:left="434" w:hanging="434"/>
              <w:rPr>
                <w:rFonts w:ascii="Verdana" w:hAnsi="Verdana" w:cstheme="minorHAnsi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Tremore, rigor, acinesia/bradicinesia, disturbi del movimento e della postura</w:t>
            </w:r>
          </w:p>
          <w:p w14:paraId="61993831" w14:textId="65A03EB9" w:rsidR="002D5396" w:rsidRPr="008C195E" w:rsidRDefault="00B563D3" w:rsidP="001043F7">
            <w:pPr>
              <w:pStyle w:val="Listenabsatz"/>
              <w:numPr>
                <w:ilvl w:val="0"/>
                <w:numId w:val="15"/>
              </w:numPr>
              <w:spacing w:after="120" w:line="300" w:lineRule="atLeast"/>
              <w:ind w:left="431" w:hanging="425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en-US" w:eastAsia="de-DE"/>
              </w:rPr>
              <w:t>Tremore e inability</w:t>
            </w: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</w:t>
            </w:r>
          </w:p>
        </w:tc>
        <w:tc>
          <w:tcPr>
            <w:tcW w:w="445" w:type="dxa"/>
          </w:tcPr>
          <w:p w14:paraId="4E0D8ECF" w14:textId="4155E837" w:rsidR="002D5396" w:rsidRPr="008C195E" w:rsidRDefault="00DF7B06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3</w:t>
            </w:r>
            <w:r w:rsidRPr="008C195E">
              <w:t>6</w:t>
            </w:r>
          </w:p>
        </w:tc>
        <w:tc>
          <w:tcPr>
            <w:tcW w:w="4670" w:type="dxa"/>
          </w:tcPr>
          <w:p w14:paraId="6610F7EF" w14:textId="77777777" w:rsidR="00C07F5D" w:rsidRPr="008C195E" w:rsidRDefault="00C07F5D" w:rsidP="00C07F5D">
            <w:pPr>
              <w:pStyle w:val="KeinLeerraum"/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Il decubito di I° grado si evidenzia con:</w:t>
            </w:r>
          </w:p>
          <w:p w14:paraId="31AB660E" w14:textId="77777777" w:rsidR="00C07F5D" w:rsidRPr="008C195E" w:rsidRDefault="00C07F5D" w:rsidP="00C07F5D">
            <w:pPr>
              <w:pStyle w:val="KeinLeerraum"/>
              <w:spacing w:line="300" w:lineRule="atLeast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</w:p>
          <w:p w14:paraId="2F7792D9" w14:textId="77777777" w:rsidR="00C07F5D" w:rsidRPr="008C195E" w:rsidRDefault="00C07F5D" w:rsidP="001043F7">
            <w:pPr>
              <w:pStyle w:val="KeinLeerraum"/>
              <w:numPr>
                <w:ilvl w:val="0"/>
                <w:numId w:val="22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un eritema non riducibile </w:t>
            </w:r>
          </w:p>
          <w:p w14:paraId="5ADE640A" w14:textId="77777777" w:rsidR="00C07F5D" w:rsidRPr="008C195E" w:rsidRDefault="00C07F5D" w:rsidP="001043F7">
            <w:pPr>
              <w:pStyle w:val="KeinLeerraum"/>
              <w:numPr>
                <w:ilvl w:val="0"/>
                <w:numId w:val="22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un eritema riducibile </w:t>
            </w:r>
          </w:p>
          <w:p w14:paraId="6AF008AE" w14:textId="77777777" w:rsidR="00066E40" w:rsidRPr="008C195E" w:rsidRDefault="00066E40" w:rsidP="00066E40">
            <w:pPr>
              <w:pStyle w:val="KeinLeerraum"/>
              <w:spacing w:line="300" w:lineRule="atLeast"/>
              <w:ind w:left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</w:p>
          <w:p w14:paraId="792C8153" w14:textId="134CD52E" w:rsidR="00DF7B06" w:rsidRPr="008C195E" w:rsidRDefault="00C07F5D" w:rsidP="001043F7">
            <w:pPr>
              <w:pStyle w:val="KeinLeerraum"/>
              <w:numPr>
                <w:ilvl w:val="0"/>
                <w:numId w:val="22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un ulcera superficiale</w:t>
            </w:r>
          </w:p>
        </w:tc>
      </w:tr>
      <w:tr w:rsidR="002D5396" w:rsidRPr="00F25135" w14:paraId="468D965A" w14:textId="77777777" w:rsidTr="00407BD6">
        <w:tc>
          <w:tcPr>
            <w:tcW w:w="445" w:type="dxa"/>
          </w:tcPr>
          <w:p w14:paraId="7DBF0F54" w14:textId="322BCB48" w:rsidR="002D5396" w:rsidRPr="008C195E" w:rsidRDefault="002D5396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37</w:t>
            </w:r>
          </w:p>
        </w:tc>
        <w:tc>
          <w:tcPr>
            <w:tcW w:w="4708" w:type="dxa"/>
          </w:tcPr>
          <w:p w14:paraId="5629790C" w14:textId="3FB8A34A" w:rsidR="002D5396" w:rsidRPr="008C195E" w:rsidRDefault="00B563D3" w:rsidP="00B563D3">
            <w:pPr>
              <w:spacing w:line="300" w:lineRule="atLeast"/>
              <w:rPr>
                <w:rFonts w:ascii="Verdana" w:hAnsi="Verdana" w:cs="Segoe UI"/>
                <w:b/>
                <w:bCs/>
                <w:sz w:val="18"/>
                <w:szCs w:val="18"/>
              </w:rPr>
            </w:pPr>
            <w:r w:rsidRPr="008C195E">
              <w:rPr>
                <w:rFonts w:ascii="Verdana" w:eastAsia="Times New Roman" w:hAnsi="Verdana" w:cstheme="minorHAnsi"/>
                <w:b/>
                <w:bCs/>
                <w:sz w:val="18"/>
                <w:szCs w:val="18"/>
                <w:lang w:eastAsia="de-DE"/>
              </w:rPr>
              <w:t>Eine positive Flüssigkeitsbilanz sagt aus:</w:t>
            </w:r>
          </w:p>
          <w:p w14:paraId="07D8F9AD" w14:textId="77777777" w:rsidR="00B563D3" w:rsidRPr="008C195E" w:rsidRDefault="00B563D3" w:rsidP="001043F7">
            <w:pPr>
              <w:pStyle w:val="Listenabsatz"/>
              <w:numPr>
                <w:ilvl w:val="0"/>
                <w:numId w:val="89"/>
              </w:numPr>
              <w:spacing w:line="300" w:lineRule="atLeast"/>
              <w:ind w:left="434" w:hanging="426"/>
              <w:rPr>
                <w:rFonts w:ascii="Verdana" w:eastAsia="Times New Roman" w:hAnsi="Verdana" w:cstheme="minorHAnsi"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theme="minorHAnsi"/>
                <w:sz w:val="18"/>
                <w:szCs w:val="18"/>
                <w:lang w:eastAsia="de-DE"/>
              </w:rPr>
              <w:t xml:space="preserve">dass mehr Flüssigkeit ausgeschieden als eingenommen wurde </w:t>
            </w:r>
          </w:p>
          <w:p w14:paraId="171C7A54" w14:textId="77777777" w:rsidR="00B563D3" w:rsidRPr="008C195E" w:rsidRDefault="00B563D3" w:rsidP="001043F7">
            <w:pPr>
              <w:pStyle w:val="Listenabsatz"/>
              <w:numPr>
                <w:ilvl w:val="0"/>
                <w:numId w:val="89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theme="minorHAnsi"/>
                <w:sz w:val="18"/>
                <w:szCs w:val="18"/>
                <w:lang w:eastAsia="de-DE"/>
              </w:rPr>
              <w:t>dass mehr Flüssigkeit aufgenommen als ausgeschieden wurde</w:t>
            </w:r>
          </w:p>
          <w:p w14:paraId="25BC1363" w14:textId="4963DCDA" w:rsidR="002D5396" w:rsidRPr="008C195E" w:rsidRDefault="00B563D3" w:rsidP="00066E40">
            <w:pPr>
              <w:pStyle w:val="Listenabsatz"/>
              <w:numPr>
                <w:ilvl w:val="0"/>
                <w:numId w:val="89"/>
              </w:numPr>
              <w:spacing w:after="120" w:line="300" w:lineRule="atLeast"/>
              <w:ind w:left="431" w:hanging="425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theme="minorHAnsi"/>
                <w:sz w:val="18"/>
                <w:szCs w:val="18"/>
                <w:lang w:eastAsia="de-DE"/>
              </w:rPr>
              <w:t xml:space="preserve">dass Aufnahme- und Ausscheidungsmenge ausgeglichen sind </w:t>
            </w:r>
          </w:p>
        </w:tc>
        <w:tc>
          <w:tcPr>
            <w:tcW w:w="445" w:type="dxa"/>
          </w:tcPr>
          <w:p w14:paraId="3B4078D5" w14:textId="291F188C" w:rsidR="002D5396" w:rsidRPr="008C195E" w:rsidRDefault="001F0D45" w:rsidP="00C07F5D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37</w:t>
            </w:r>
          </w:p>
        </w:tc>
        <w:tc>
          <w:tcPr>
            <w:tcW w:w="4670" w:type="dxa"/>
          </w:tcPr>
          <w:p w14:paraId="29199BE5" w14:textId="005AB016" w:rsidR="002D5396" w:rsidRPr="008C195E" w:rsidRDefault="00C07F5D" w:rsidP="00C07F5D">
            <w:pPr>
              <w:pStyle w:val="KeinLeerraum"/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Cosa significa il termine “geriatria”?</w:t>
            </w:r>
          </w:p>
          <w:p w14:paraId="2EDD8262" w14:textId="77777777" w:rsidR="00C07F5D" w:rsidRPr="008C195E" w:rsidRDefault="00C07F5D" w:rsidP="001043F7">
            <w:pPr>
              <w:pStyle w:val="KeinLeerraum"/>
              <w:numPr>
                <w:ilvl w:val="0"/>
                <w:numId w:val="44"/>
              </w:numPr>
              <w:spacing w:line="300" w:lineRule="atLeast"/>
              <w:ind w:left="384" w:hanging="384"/>
              <w:jc w:val="both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Descrive esclusivamente i processi di apprendimento in età avanzata </w:t>
            </w:r>
          </w:p>
          <w:p w14:paraId="193D93D9" w14:textId="5507FF64" w:rsidR="001F0D45" w:rsidRPr="008C195E" w:rsidRDefault="00C07F5D" w:rsidP="001043F7">
            <w:pPr>
              <w:pStyle w:val="KeinLeerraum"/>
              <w:numPr>
                <w:ilvl w:val="0"/>
                <w:numId w:val="44"/>
              </w:numPr>
              <w:spacing w:line="300" w:lineRule="atLeast"/>
              <w:ind w:left="384" w:hanging="384"/>
              <w:jc w:val="both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È la disciplina scientifica che studia le malattie della persona anziana</w:t>
            </w:r>
          </w:p>
          <w:p w14:paraId="3368623D" w14:textId="6AC3D685" w:rsidR="001F0D45" w:rsidRPr="008C195E" w:rsidRDefault="00C07F5D" w:rsidP="001043F7">
            <w:pPr>
              <w:pStyle w:val="KeinLeerraum"/>
              <w:numPr>
                <w:ilvl w:val="0"/>
                <w:numId w:val="44"/>
              </w:numPr>
              <w:spacing w:line="300" w:lineRule="atLeast"/>
              <w:ind w:left="384" w:hanging="384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Si riferisce esclusivamente alle malattie psichiatriche in età avanzata</w:t>
            </w:r>
          </w:p>
        </w:tc>
      </w:tr>
    </w:tbl>
    <w:p w14:paraId="7E9302EE" w14:textId="58EDF41A" w:rsidR="00491DF0" w:rsidRPr="008C195E" w:rsidRDefault="00491DF0">
      <w:pPr>
        <w:rPr>
          <w:lang w:val="it-IT"/>
        </w:rPr>
      </w:pPr>
    </w:p>
    <w:p w14:paraId="3D82AB2F" w14:textId="77777777" w:rsidR="002051A1" w:rsidRPr="008C195E" w:rsidRDefault="00491DF0">
      <w:pPr>
        <w:rPr>
          <w:lang w:val="it-IT"/>
        </w:rPr>
      </w:pPr>
      <w:r w:rsidRPr="008C195E">
        <w:rPr>
          <w:lang w:val="it-IT"/>
        </w:rPr>
        <w:br w:type="column"/>
      </w:r>
    </w:p>
    <w:tbl>
      <w:tblPr>
        <w:tblStyle w:val="Tabellenraster"/>
        <w:tblW w:w="10268" w:type="dxa"/>
        <w:tblLook w:val="04A0" w:firstRow="1" w:lastRow="0" w:firstColumn="1" w:lastColumn="0" w:noHBand="0" w:noVBand="1"/>
      </w:tblPr>
      <w:tblGrid>
        <w:gridCol w:w="445"/>
        <w:gridCol w:w="4708"/>
        <w:gridCol w:w="445"/>
        <w:gridCol w:w="4670"/>
      </w:tblGrid>
      <w:tr w:rsidR="00066E40" w:rsidRPr="00F25135" w14:paraId="30105DFE" w14:textId="77777777" w:rsidTr="00407BD6">
        <w:tc>
          <w:tcPr>
            <w:tcW w:w="445" w:type="dxa"/>
          </w:tcPr>
          <w:p w14:paraId="778C4E7D" w14:textId="3EA61E87" w:rsidR="002D5396" w:rsidRPr="008C195E" w:rsidRDefault="002D5396" w:rsidP="00B563D3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38</w:t>
            </w:r>
          </w:p>
        </w:tc>
        <w:tc>
          <w:tcPr>
            <w:tcW w:w="4708" w:type="dxa"/>
          </w:tcPr>
          <w:p w14:paraId="758B0559" w14:textId="07B066FC" w:rsidR="002D5396" w:rsidRPr="008C195E" w:rsidRDefault="00B563D3" w:rsidP="00B563D3">
            <w:pPr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hAnsi="Verdana" w:cstheme="minorHAnsi"/>
                <w:b/>
                <w:bCs/>
                <w:sz w:val="18"/>
                <w:szCs w:val="18"/>
              </w:rPr>
              <w:t>Wie schützen Sie sich bei der täglichen Arbeit gegen die Übertragung von Keimen?</w:t>
            </w:r>
          </w:p>
          <w:p w14:paraId="1B0D8666" w14:textId="77777777" w:rsidR="00B563D3" w:rsidRPr="008C195E" w:rsidRDefault="00B563D3" w:rsidP="001043F7">
            <w:pPr>
              <w:pStyle w:val="Listenabsatz"/>
              <w:numPr>
                <w:ilvl w:val="0"/>
                <w:numId w:val="90"/>
              </w:numPr>
              <w:spacing w:line="300" w:lineRule="atLeast"/>
              <w:ind w:left="434" w:hanging="426"/>
              <w:jc w:val="both"/>
              <w:rPr>
                <w:rFonts w:ascii="Verdana" w:hAnsi="Verdana" w:cstheme="minorHAnsi"/>
                <w:sz w:val="18"/>
                <w:szCs w:val="18"/>
              </w:rPr>
            </w:pPr>
            <w:r w:rsidRPr="008C195E">
              <w:rPr>
                <w:rFonts w:ascii="Verdana" w:hAnsi="Verdana" w:cstheme="minorHAnsi"/>
                <w:sz w:val="18"/>
                <w:szCs w:val="18"/>
              </w:rPr>
              <w:t>Durch die tägliche Desinfektion aller im Zimmer befindlichen Gegenstände</w:t>
            </w:r>
          </w:p>
          <w:p w14:paraId="6FAB6C2B" w14:textId="77777777" w:rsidR="00B563D3" w:rsidRPr="008C195E" w:rsidRDefault="00B563D3" w:rsidP="001043F7">
            <w:pPr>
              <w:pStyle w:val="Listenabsatz"/>
              <w:numPr>
                <w:ilvl w:val="0"/>
                <w:numId w:val="90"/>
              </w:numPr>
              <w:shd w:val="clear" w:color="auto" w:fill="FDFDFD"/>
              <w:spacing w:line="300" w:lineRule="atLeast"/>
              <w:ind w:left="434" w:hanging="426"/>
              <w:jc w:val="both"/>
              <w:rPr>
                <w:rFonts w:ascii="Verdana" w:hAnsi="Verdana" w:cs="Segoe UI"/>
                <w:sz w:val="18"/>
                <w:szCs w:val="18"/>
              </w:rPr>
            </w:pPr>
            <w:r w:rsidRPr="008C195E">
              <w:rPr>
                <w:rFonts w:ascii="Verdana" w:hAnsi="Verdana" w:cstheme="minorHAnsi"/>
                <w:sz w:val="18"/>
                <w:szCs w:val="18"/>
              </w:rPr>
              <w:t>Durch Handschuhe</w:t>
            </w:r>
          </w:p>
          <w:p w14:paraId="5CAC053F" w14:textId="1E61AE93" w:rsidR="002D5396" w:rsidRPr="008C195E" w:rsidRDefault="00B563D3" w:rsidP="00066E40">
            <w:pPr>
              <w:pStyle w:val="Listenabsatz"/>
              <w:numPr>
                <w:ilvl w:val="0"/>
                <w:numId w:val="90"/>
              </w:numPr>
              <w:shd w:val="clear" w:color="auto" w:fill="FDFDFD"/>
              <w:spacing w:after="120" w:line="300" w:lineRule="atLeast"/>
              <w:ind w:left="431" w:hanging="425"/>
              <w:rPr>
                <w:rFonts w:ascii="Verdana" w:hAnsi="Verdana" w:cs="Segoe UI"/>
                <w:b/>
                <w:bCs/>
                <w:sz w:val="18"/>
                <w:szCs w:val="18"/>
              </w:rPr>
            </w:pPr>
            <w:r w:rsidRPr="008C195E">
              <w:rPr>
                <w:rFonts w:ascii="Verdana" w:hAnsi="Verdana" w:cs="Segoe UI"/>
                <w:sz w:val="18"/>
                <w:szCs w:val="18"/>
              </w:rPr>
              <w:t>Verwendung der richtigen PSA und Einhaltung der erforderlichen Hygieneprotokolle (z. B. MRSA, Legionellen)</w:t>
            </w:r>
          </w:p>
        </w:tc>
        <w:tc>
          <w:tcPr>
            <w:tcW w:w="445" w:type="dxa"/>
          </w:tcPr>
          <w:p w14:paraId="4E523B32" w14:textId="0D5AE993" w:rsidR="002D5396" w:rsidRPr="008C195E" w:rsidRDefault="001052A6" w:rsidP="00167F1C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38</w:t>
            </w:r>
          </w:p>
        </w:tc>
        <w:tc>
          <w:tcPr>
            <w:tcW w:w="4670" w:type="dxa"/>
          </w:tcPr>
          <w:p w14:paraId="4400DD97" w14:textId="792EA313" w:rsidR="005621CF" w:rsidRPr="008C195E" w:rsidRDefault="00167F1C" w:rsidP="00167F1C">
            <w:pPr>
              <w:pStyle w:val="KeinLeerraum"/>
              <w:spacing w:line="300" w:lineRule="atLeast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8C195E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Quale delle seguenti affermazioni è corretta? Il paziente ha il diritto di:</w:t>
            </w:r>
          </w:p>
          <w:p w14:paraId="7A85D6FB" w14:textId="77777777" w:rsidR="00167F1C" w:rsidRPr="008C195E" w:rsidRDefault="00167F1C" w:rsidP="00167F1C">
            <w:pPr>
              <w:pStyle w:val="KeinLeerraum"/>
              <w:numPr>
                <w:ilvl w:val="0"/>
                <w:numId w:val="29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 xml:space="preserve">Informazione, trattamento, cura di base, segreto professionale </w:t>
            </w:r>
          </w:p>
          <w:p w14:paraId="5FB05BBF" w14:textId="7D871CA0" w:rsidR="001052A6" w:rsidRPr="008C195E" w:rsidRDefault="00167F1C" w:rsidP="00167F1C">
            <w:pPr>
              <w:pStyle w:val="KeinLeerraum"/>
              <w:numPr>
                <w:ilvl w:val="0"/>
                <w:numId w:val="29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 xml:space="preserve">Documentazione, presa visione dei documenti che lo riguardano </w:t>
            </w:r>
          </w:p>
          <w:p w14:paraId="43B5C9ED" w14:textId="676F6662" w:rsidR="002D5396" w:rsidRPr="008C195E" w:rsidRDefault="00167F1C" w:rsidP="00167F1C">
            <w:pPr>
              <w:pStyle w:val="KeinLeerraum"/>
              <w:numPr>
                <w:ilvl w:val="0"/>
                <w:numId w:val="29"/>
              </w:numPr>
              <w:spacing w:line="300" w:lineRule="atLeast"/>
              <w:ind w:left="384" w:hanging="384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>Trattamento in case di cura europee senza partecipazione ai costi</w:t>
            </w:r>
          </w:p>
        </w:tc>
      </w:tr>
      <w:tr w:rsidR="00066E40" w:rsidRPr="008C195E" w14:paraId="1C5F3DE1" w14:textId="77777777" w:rsidTr="00407BD6">
        <w:tc>
          <w:tcPr>
            <w:tcW w:w="445" w:type="dxa"/>
          </w:tcPr>
          <w:p w14:paraId="2568851D" w14:textId="7A08439D" w:rsidR="002D5396" w:rsidRPr="008C195E" w:rsidRDefault="002D5396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39</w:t>
            </w:r>
          </w:p>
        </w:tc>
        <w:tc>
          <w:tcPr>
            <w:tcW w:w="4708" w:type="dxa"/>
          </w:tcPr>
          <w:p w14:paraId="6AA6D11E" w14:textId="4B5534DE" w:rsidR="002D5396" w:rsidRPr="008C195E" w:rsidRDefault="00C07F5D" w:rsidP="00C07F5D">
            <w:pPr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Welches ist der primäre Übertragungsweg von Sars-Cov-2?</w:t>
            </w:r>
          </w:p>
          <w:p w14:paraId="62EE88E5" w14:textId="77777777" w:rsidR="00C07F5D" w:rsidRPr="008C195E" w:rsidRDefault="00C07F5D" w:rsidP="001043F7">
            <w:pPr>
              <w:pStyle w:val="Listenabsatz"/>
              <w:numPr>
                <w:ilvl w:val="0"/>
                <w:numId w:val="91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Aerogener Übertragungsweg</w:t>
            </w:r>
          </w:p>
          <w:p w14:paraId="2C5CB0A0" w14:textId="77777777" w:rsidR="00C07F5D" w:rsidRPr="008C195E" w:rsidRDefault="00C07F5D" w:rsidP="001043F7">
            <w:pPr>
              <w:pStyle w:val="Listenabsatz"/>
              <w:numPr>
                <w:ilvl w:val="0"/>
                <w:numId w:val="91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Hämatogener Übertragungsweg</w:t>
            </w:r>
          </w:p>
          <w:p w14:paraId="35C77DFB" w14:textId="3B6BA9C5" w:rsidR="002D5396" w:rsidRPr="008C195E" w:rsidRDefault="00C07F5D" w:rsidP="00066E40">
            <w:pPr>
              <w:pStyle w:val="Listenabsatz"/>
              <w:numPr>
                <w:ilvl w:val="0"/>
                <w:numId w:val="91"/>
              </w:numPr>
              <w:spacing w:after="120" w:line="300" w:lineRule="atLeast"/>
              <w:ind w:left="431" w:hanging="425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Orofäkaler Übertragungsweg</w:t>
            </w:r>
          </w:p>
        </w:tc>
        <w:tc>
          <w:tcPr>
            <w:tcW w:w="445" w:type="dxa"/>
          </w:tcPr>
          <w:p w14:paraId="4138D4DC" w14:textId="4456808E" w:rsidR="002D5396" w:rsidRPr="008C195E" w:rsidRDefault="00A17368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39</w:t>
            </w:r>
          </w:p>
        </w:tc>
        <w:tc>
          <w:tcPr>
            <w:tcW w:w="4670" w:type="dxa"/>
          </w:tcPr>
          <w:p w14:paraId="7090CFC9" w14:textId="78615DD1" w:rsidR="002D5396" w:rsidRPr="008C195E" w:rsidRDefault="00167F1C" w:rsidP="00D61408">
            <w:pPr>
              <w:pStyle w:val="KeinLeerraum"/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Un oggetto è da considerarsi sterile se:</w:t>
            </w:r>
          </w:p>
          <w:p w14:paraId="55D63B80" w14:textId="77777777" w:rsidR="00167F1C" w:rsidRPr="008C195E" w:rsidRDefault="00167F1C" w:rsidP="00D61408">
            <w:pPr>
              <w:pStyle w:val="KeinLeerraum"/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</w:p>
          <w:p w14:paraId="6045B11B" w14:textId="77777777" w:rsidR="00167F1C" w:rsidRPr="008C195E" w:rsidRDefault="00167F1C" w:rsidP="001043F7">
            <w:pPr>
              <w:pStyle w:val="KeinLeerraum"/>
              <w:numPr>
                <w:ilvl w:val="0"/>
                <w:numId w:val="61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Libero da spore</w:t>
            </w: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</w:p>
          <w:p w14:paraId="78CC589A" w14:textId="77777777" w:rsidR="00167F1C" w:rsidRPr="008C195E" w:rsidRDefault="00167F1C" w:rsidP="001043F7">
            <w:pPr>
              <w:pStyle w:val="KeinLeerraum"/>
              <w:numPr>
                <w:ilvl w:val="0"/>
                <w:numId w:val="61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 xml:space="preserve">Libero da qualsiasi tipo di microorganismi </w:t>
            </w:r>
          </w:p>
          <w:p w14:paraId="3C4ACB1F" w14:textId="14A81398" w:rsidR="00A17368" w:rsidRPr="008C195E" w:rsidRDefault="00167F1C" w:rsidP="001043F7">
            <w:pPr>
              <w:pStyle w:val="KeinLeerraum"/>
              <w:numPr>
                <w:ilvl w:val="0"/>
                <w:numId w:val="61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Libero da batteri nocivi</w:t>
            </w:r>
          </w:p>
        </w:tc>
      </w:tr>
      <w:tr w:rsidR="00066E40" w:rsidRPr="008C195E" w14:paraId="784850F0" w14:textId="77777777" w:rsidTr="00407BD6">
        <w:tc>
          <w:tcPr>
            <w:tcW w:w="445" w:type="dxa"/>
          </w:tcPr>
          <w:p w14:paraId="240097C5" w14:textId="418959FA" w:rsidR="002D5396" w:rsidRPr="008C195E" w:rsidRDefault="002D5396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40</w:t>
            </w:r>
          </w:p>
        </w:tc>
        <w:tc>
          <w:tcPr>
            <w:tcW w:w="4708" w:type="dxa"/>
          </w:tcPr>
          <w:p w14:paraId="007E48DA" w14:textId="77777777" w:rsidR="00C07F5D" w:rsidRPr="008C195E" w:rsidRDefault="00C07F5D" w:rsidP="00C07F5D">
            <w:pPr>
              <w:spacing w:line="300" w:lineRule="atLeast"/>
              <w:rPr>
                <w:rFonts w:ascii="Verdana" w:hAnsi="Verdana" w:cstheme="minorHAnsi"/>
                <w:sz w:val="18"/>
                <w:szCs w:val="18"/>
                <w:shd w:val="clear" w:color="auto" w:fill="FFFFFF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Was sind die Normwerte der Atemfrequenz bei Erwachsenen?</w:t>
            </w:r>
          </w:p>
          <w:p w14:paraId="5098D348" w14:textId="7AC811DA" w:rsidR="00C07F5D" w:rsidRPr="008C195E" w:rsidRDefault="00C07F5D" w:rsidP="001043F7">
            <w:pPr>
              <w:pStyle w:val="Listenabsatz"/>
              <w:numPr>
                <w:ilvl w:val="0"/>
                <w:numId w:val="16"/>
              </w:numPr>
              <w:spacing w:line="300" w:lineRule="atLeast"/>
              <w:ind w:left="434" w:hanging="426"/>
              <w:rPr>
                <w:rFonts w:ascii="Verdana" w:hAnsi="Verdana" w:cstheme="minorHAnsi"/>
                <w:sz w:val="18"/>
                <w:szCs w:val="18"/>
                <w:shd w:val="clear" w:color="auto" w:fill="FFFFFF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7 – 10/min</w:t>
            </w:r>
          </w:p>
          <w:p w14:paraId="7E38C74E" w14:textId="6580018B" w:rsidR="00C07F5D" w:rsidRPr="008C195E" w:rsidRDefault="00C07F5D" w:rsidP="001043F7">
            <w:pPr>
              <w:pStyle w:val="Listenabsatz"/>
              <w:numPr>
                <w:ilvl w:val="0"/>
                <w:numId w:val="16"/>
              </w:numPr>
              <w:spacing w:after="120" w:line="300" w:lineRule="atLeast"/>
              <w:ind w:left="431" w:hanging="425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12 – 18/min</w:t>
            </w:r>
          </w:p>
          <w:p w14:paraId="45CB176A" w14:textId="56CBDA3C" w:rsidR="002D5396" w:rsidRPr="008C195E" w:rsidRDefault="00C07F5D" w:rsidP="001043F7">
            <w:pPr>
              <w:pStyle w:val="Listenabsatz"/>
              <w:numPr>
                <w:ilvl w:val="0"/>
                <w:numId w:val="16"/>
              </w:numPr>
              <w:spacing w:after="120" w:line="300" w:lineRule="atLeast"/>
              <w:ind w:left="431" w:hanging="425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8 – 14/min</w:t>
            </w:r>
          </w:p>
        </w:tc>
        <w:tc>
          <w:tcPr>
            <w:tcW w:w="445" w:type="dxa"/>
          </w:tcPr>
          <w:p w14:paraId="1B4E15DA" w14:textId="672D6E85" w:rsidR="002D5396" w:rsidRPr="008C195E" w:rsidRDefault="00DF7B06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4</w:t>
            </w:r>
            <w:r w:rsidRPr="008C195E">
              <w:t>0</w:t>
            </w:r>
          </w:p>
        </w:tc>
        <w:tc>
          <w:tcPr>
            <w:tcW w:w="4670" w:type="dxa"/>
          </w:tcPr>
          <w:p w14:paraId="568ABC2A" w14:textId="4EA0BC57" w:rsidR="00DF7B06" w:rsidRPr="008C195E" w:rsidRDefault="001B18DC" w:rsidP="00D61408">
            <w:pPr>
              <w:pStyle w:val="KeinLeerraum"/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Dove si trova il bicipite?</w:t>
            </w:r>
          </w:p>
          <w:p w14:paraId="132DCCE0" w14:textId="77777777" w:rsidR="00066E40" w:rsidRPr="008C195E" w:rsidRDefault="00066E40" w:rsidP="00D61408">
            <w:pPr>
              <w:pStyle w:val="KeinLeerraum"/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</w:p>
          <w:p w14:paraId="5BC063AC" w14:textId="77777777" w:rsidR="001B18DC" w:rsidRPr="008C195E" w:rsidRDefault="001B18DC" w:rsidP="001043F7">
            <w:pPr>
              <w:pStyle w:val="KeinLeerraum"/>
              <w:numPr>
                <w:ilvl w:val="0"/>
                <w:numId w:val="21"/>
              </w:numPr>
              <w:spacing w:line="300" w:lineRule="atLeast"/>
              <w:ind w:left="384" w:hanging="384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Nella parte superiore del braccio </w:t>
            </w:r>
          </w:p>
          <w:p w14:paraId="5F58EC40" w14:textId="77777777" w:rsidR="001B18DC" w:rsidRPr="008C195E" w:rsidRDefault="001B18DC" w:rsidP="001043F7">
            <w:pPr>
              <w:pStyle w:val="KeinLeerraum"/>
              <w:numPr>
                <w:ilvl w:val="0"/>
                <w:numId w:val="21"/>
              </w:numPr>
              <w:spacing w:line="300" w:lineRule="atLeast"/>
              <w:ind w:left="384" w:hanging="384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Nella coscia</w:t>
            </w: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</w:t>
            </w:r>
          </w:p>
          <w:p w14:paraId="1DA90598" w14:textId="17549FF7" w:rsidR="00DF7B06" w:rsidRPr="008C195E" w:rsidRDefault="001B18DC" w:rsidP="001043F7">
            <w:pPr>
              <w:pStyle w:val="KeinLeerraum"/>
              <w:numPr>
                <w:ilvl w:val="0"/>
                <w:numId w:val="21"/>
              </w:numPr>
              <w:spacing w:line="300" w:lineRule="atLeast"/>
              <w:ind w:left="384" w:hanging="384"/>
              <w:rPr>
                <w:rStyle w:val="cf01"/>
                <w:rFonts w:ascii="Verdana" w:eastAsia="Times New Roman" w:hAnsi="Verdana" w:cs="Times New Roman"/>
                <w:lang w:eastAsia="de-DE"/>
              </w:rPr>
            </w:pPr>
            <w:r w:rsidRPr="008C195E">
              <w:rPr>
                <w:rFonts w:ascii="Verdana" w:hAnsi="Verdana"/>
                <w:sz w:val="18"/>
                <w:szCs w:val="18"/>
                <w:lang w:eastAsia="de-DE"/>
              </w:rPr>
              <w:t>Nell’addome</w:t>
            </w:r>
          </w:p>
        </w:tc>
      </w:tr>
      <w:tr w:rsidR="00066E40" w:rsidRPr="00F25135" w14:paraId="733DD246" w14:textId="77777777" w:rsidTr="00407BD6">
        <w:tc>
          <w:tcPr>
            <w:tcW w:w="445" w:type="dxa"/>
          </w:tcPr>
          <w:p w14:paraId="15B4D8C9" w14:textId="38B632E1" w:rsidR="002D5396" w:rsidRPr="008C195E" w:rsidRDefault="002D5396" w:rsidP="00825C2E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41</w:t>
            </w:r>
          </w:p>
        </w:tc>
        <w:tc>
          <w:tcPr>
            <w:tcW w:w="4708" w:type="dxa"/>
          </w:tcPr>
          <w:p w14:paraId="714FC61C" w14:textId="77777777" w:rsidR="00C07F5D" w:rsidRPr="008C195E" w:rsidRDefault="00C07F5D" w:rsidP="00C07F5D">
            <w:pPr>
              <w:shd w:val="clear" w:color="auto" w:fill="FDFDFD"/>
              <w:spacing w:line="300" w:lineRule="atLeast"/>
              <w:rPr>
                <w:rFonts w:ascii="Verdana" w:hAnsi="Verdana" w:cs="Segoe UI"/>
                <w:b/>
                <w:bCs/>
                <w:sz w:val="18"/>
                <w:szCs w:val="18"/>
              </w:rPr>
            </w:pPr>
            <w:r w:rsidRPr="008C195E">
              <w:rPr>
                <w:rFonts w:ascii="Verdana" w:hAnsi="Verdana" w:cs="Segoe UI"/>
                <w:b/>
                <w:bCs/>
                <w:sz w:val="18"/>
                <w:szCs w:val="18"/>
              </w:rPr>
              <w:t>Wann beginnt die Inkubationszeit bei einer infizierten Person?</w:t>
            </w:r>
          </w:p>
          <w:p w14:paraId="32283C39" w14:textId="77777777" w:rsidR="00C07F5D" w:rsidRPr="008C195E" w:rsidRDefault="00C07F5D" w:rsidP="001043F7">
            <w:pPr>
              <w:pStyle w:val="Listenabsatz"/>
              <w:numPr>
                <w:ilvl w:val="0"/>
                <w:numId w:val="92"/>
              </w:numPr>
              <w:shd w:val="clear" w:color="auto" w:fill="FDFDFD"/>
              <w:spacing w:line="300" w:lineRule="atLeast"/>
              <w:ind w:left="434" w:hanging="426"/>
              <w:rPr>
                <w:rFonts w:ascii="Verdana" w:hAnsi="Verdana" w:cs="Segoe UI"/>
                <w:sz w:val="18"/>
                <w:szCs w:val="18"/>
              </w:rPr>
            </w:pPr>
            <w:r w:rsidRPr="008C195E">
              <w:rPr>
                <w:rFonts w:ascii="Verdana" w:hAnsi="Verdana" w:cs="Segoe UI"/>
                <w:sz w:val="18"/>
                <w:szCs w:val="18"/>
              </w:rPr>
              <w:t>Sobald die ersten Symptome auftreten</w:t>
            </w:r>
          </w:p>
          <w:p w14:paraId="4449D026" w14:textId="77777777" w:rsidR="00C07F5D" w:rsidRPr="008C195E" w:rsidRDefault="00C07F5D" w:rsidP="001043F7">
            <w:pPr>
              <w:pStyle w:val="Listenabsatz"/>
              <w:numPr>
                <w:ilvl w:val="0"/>
                <w:numId w:val="92"/>
              </w:numPr>
              <w:shd w:val="clear" w:color="auto" w:fill="FDFDFD"/>
              <w:spacing w:line="300" w:lineRule="atLeast"/>
              <w:ind w:left="434" w:hanging="426"/>
              <w:rPr>
                <w:rFonts w:ascii="Verdana" w:hAnsi="Verdana" w:cs="Segoe UI"/>
                <w:sz w:val="18"/>
                <w:szCs w:val="18"/>
              </w:rPr>
            </w:pPr>
            <w:r w:rsidRPr="008C195E">
              <w:rPr>
                <w:rFonts w:ascii="Verdana" w:hAnsi="Verdana" w:cs="Segoe UI"/>
                <w:sz w:val="18"/>
                <w:szCs w:val="18"/>
              </w:rPr>
              <w:t>Nach dem Gespräch mit einem Träger des pathogenen Mikroorganismus</w:t>
            </w:r>
          </w:p>
          <w:p w14:paraId="55ED6000" w14:textId="76A5736B" w:rsidR="002D5396" w:rsidRPr="008C195E" w:rsidRDefault="00C07F5D" w:rsidP="001043F7">
            <w:pPr>
              <w:pStyle w:val="Listenabsatz"/>
              <w:numPr>
                <w:ilvl w:val="0"/>
                <w:numId w:val="92"/>
              </w:numPr>
              <w:shd w:val="clear" w:color="auto" w:fill="FDFDFD"/>
              <w:spacing w:line="300" w:lineRule="atLeast"/>
              <w:ind w:left="434" w:hanging="426"/>
              <w:rPr>
                <w:rFonts w:ascii="Verdana" w:hAnsi="Verdana" w:cs="Segoe UI"/>
                <w:sz w:val="18"/>
                <w:szCs w:val="18"/>
              </w:rPr>
            </w:pPr>
            <w:r w:rsidRPr="008C195E">
              <w:rPr>
                <w:rFonts w:ascii="Verdana" w:hAnsi="Verdana" w:cs="Segoe UI"/>
                <w:sz w:val="18"/>
                <w:szCs w:val="18"/>
              </w:rPr>
              <w:t xml:space="preserve">Nach Penetration und Ansiedlung des Erregers im Gewebe </w:t>
            </w:r>
          </w:p>
        </w:tc>
        <w:tc>
          <w:tcPr>
            <w:tcW w:w="445" w:type="dxa"/>
          </w:tcPr>
          <w:p w14:paraId="0E88B6B2" w14:textId="794BD3FE" w:rsidR="002D5396" w:rsidRPr="008C195E" w:rsidRDefault="0033587E" w:rsidP="00825C2E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41</w:t>
            </w:r>
          </w:p>
        </w:tc>
        <w:tc>
          <w:tcPr>
            <w:tcW w:w="4670" w:type="dxa"/>
          </w:tcPr>
          <w:p w14:paraId="0722C10B" w14:textId="6004B47C" w:rsidR="002D5396" w:rsidRPr="008C195E" w:rsidRDefault="001B18DC" w:rsidP="00825C2E">
            <w:pPr>
              <w:pStyle w:val="KeinLeerraum"/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Quale affermazione sul massaggio cardiaco nell‘adulto è corretta?</w:t>
            </w:r>
          </w:p>
          <w:p w14:paraId="637E5B1C" w14:textId="77777777" w:rsidR="001B18DC" w:rsidRPr="008C195E" w:rsidRDefault="001B18DC" w:rsidP="001043F7">
            <w:pPr>
              <w:pStyle w:val="KeinLeerraum"/>
              <w:numPr>
                <w:ilvl w:val="0"/>
                <w:numId w:val="33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Il rapporto tra compressioni toraciche e ventilazioni è di 15 a 2</w:t>
            </w:r>
          </w:p>
          <w:p w14:paraId="3F292994" w14:textId="77777777" w:rsidR="001B18DC" w:rsidRPr="008C195E" w:rsidRDefault="001B18DC" w:rsidP="001043F7">
            <w:pPr>
              <w:pStyle w:val="KeinLeerraum"/>
              <w:numPr>
                <w:ilvl w:val="0"/>
                <w:numId w:val="33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Il rapporto tra compressioni toraciche e ventilazioni è di 30 a 2</w:t>
            </w:r>
          </w:p>
          <w:p w14:paraId="2DD58436" w14:textId="2AFB453F" w:rsidR="0033587E" w:rsidRPr="008C195E" w:rsidRDefault="001B18DC" w:rsidP="001043F7">
            <w:pPr>
              <w:pStyle w:val="KeinLeerraum"/>
              <w:numPr>
                <w:ilvl w:val="0"/>
                <w:numId w:val="33"/>
              </w:numPr>
              <w:spacing w:line="300" w:lineRule="atLeast"/>
              <w:ind w:left="384" w:hanging="384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Il rapporto tra compressioni toraciche e ventilazioni è di 20 a 2</w:t>
            </w:r>
          </w:p>
        </w:tc>
      </w:tr>
      <w:tr w:rsidR="00066E40" w:rsidRPr="00F25135" w14:paraId="1953EBFD" w14:textId="77777777" w:rsidTr="00407BD6">
        <w:tc>
          <w:tcPr>
            <w:tcW w:w="445" w:type="dxa"/>
          </w:tcPr>
          <w:p w14:paraId="1C26D2E8" w14:textId="2D2388A5" w:rsidR="002D5396" w:rsidRPr="008C195E" w:rsidRDefault="002D5396" w:rsidP="00C07F5D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42</w:t>
            </w:r>
          </w:p>
        </w:tc>
        <w:tc>
          <w:tcPr>
            <w:tcW w:w="4708" w:type="dxa"/>
          </w:tcPr>
          <w:p w14:paraId="09B20429" w14:textId="0865B2F4" w:rsidR="002D5396" w:rsidRPr="008C195E" w:rsidRDefault="00C07F5D" w:rsidP="00C07F5D">
            <w:pPr>
              <w:spacing w:line="300" w:lineRule="atLeast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Was bedeutet der Begriff “Geriatrie”?</w:t>
            </w:r>
            <w:r w:rsidR="002D5396" w:rsidRPr="008C195E">
              <w:rPr>
                <w:rFonts w:ascii="Verdana" w:hAnsi="Verdana"/>
                <w:b/>
                <w:bCs/>
                <w:sz w:val="18"/>
                <w:szCs w:val="18"/>
              </w:rPr>
              <w:t>:</w:t>
            </w:r>
          </w:p>
          <w:p w14:paraId="1DC16E54" w14:textId="77777777" w:rsidR="00C07F5D" w:rsidRPr="008C195E" w:rsidRDefault="00C07F5D" w:rsidP="001043F7">
            <w:pPr>
              <w:pStyle w:val="Listenabsatz"/>
              <w:numPr>
                <w:ilvl w:val="0"/>
                <w:numId w:val="17"/>
              </w:numPr>
              <w:spacing w:line="300" w:lineRule="atLeast"/>
              <w:ind w:left="434" w:hanging="434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Beschreibt ausschließlich Lernprozesse im fortgeschrittenen Alter </w:t>
            </w:r>
          </w:p>
          <w:p w14:paraId="55E2D21E" w14:textId="77777777" w:rsidR="00C07F5D" w:rsidRPr="008C195E" w:rsidRDefault="00C07F5D" w:rsidP="001043F7">
            <w:pPr>
              <w:pStyle w:val="Listenabsatz"/>
              <w:numPr>
                <w:ilvl w:val="0"/>
                <w:numId w:val="17"/>
              </w:numPr>
              <w:spacing w:after="120" w:line="300" w:lineRule="atLeast"/>
              <w:ind w:left="437" w:hanging="437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Ist die Wissenschaft der Krankheitslehre des alten Menschen</w:t>
            </w:r>
            <w:r w:rsidRPr="008C195E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1875CA74" w14:textId="7BE4974C" w:rsidR="002D5396" w:rsidRPr="008C195E" w:rsidRDefault="00C07F5D" w:rsidP="001043F7">
            <w:pPr>
              <w:pStyle w:val="Listenabsatz"/>
              <w:numPr>
                <w:ilvl w:val="0"/>
                <w:numId w:val="17"/>
              </w:numPr>
              <w:spacing w:after="120" w:line="300" w:lineRule="atLeast"/>
              <w:ind w:left="437" w:hanging="437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Bezieht sich ausschließlich auf psychiatrische Erkrankungen im fortgeschrittenen Alter</w:t>
            </w:r>
          </w:p>
        </w:tc>
        <w:tc>
          <w:tcPr>
            <w:tcW w:w="445" w:type="dxa"/>
          </w:tcPr>
          <w:p w14:paraId="79E47225" w14:textId="57D29889" w:rsidR="002D5396" w:rsidRPr="008C195E" w:rsidRDefault="001F0D45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42</w:t>
            </w:r>
          </w:p>
        </w:tc>
        <w:tc>
          <w:tcPr>
            <w:tcW w:w="4670" w:type="dxa"/>
          </w:tcPr>
          <w:p w14:paraId="5DC00854" w14:textId="74F4153F" w:rsidR="002D5396" w:rsidRPr="008C195E" w:rsidRDefault="00487936" w:rsidP="00D61408">
            <w:pPr>
              <w:pStyle w:val="KeinLeerraum"/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Qual è il cambiamento più comune nell'alimentazione di un anziano?</w:t>
            </w:r>
          </w:p>
          <w:p w14:paraId="55900E1A" w14:textId="77777777" w:rsidR="00487936" w:rsidRPr="008C195E" w:rsidRDefault="00487936" w:rsidP="001043F7">
            <w:pPr>
              <w:pStyle w:val="KeinLeerraum"/>
              <w:numPr>
                <w:ilvl w:val="0"/>
                <w:numId w:val="43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l'aumento del fabbisogno di calorie </w:t>
            </w:r>
          </w:p>
          <w:p w14:paraId="2D43E7C8" w14:textId="5D4906A0" w:rsidR="001F0D45" w:rsidRPr="008C195E" w:rsidRDefault="00487936" w:rsidP="001043F7">
            <w:pPr>
              <w:pStyle w:val="KeinLeerraum"/>
              <w:numPr>
                <w:ilvl w:val="0"/>
                <w:numId w:val="43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la riduzione della sensazione di sete</w:t>
            </w:r>
          </w:p>
          <w:p w14:paraId="4BFBE383" w14:textId="7FD89420" w:rsidR="001F0D45" w:rsidRPr="008C195E" w:rsidRDefault="00487936" w:rsidP="001043F7">
            <w:pPr>
              <w:pStyle w:val="KeinLeerraum"/>
              <w:numPr>
                <w:ilvl w:val="0"/>
                <w:numId w:val="43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l‘aumento della sensibilità agli odori</w:t>
            </w:r>
          </w:p>
        </w:tc>
      </w:tr>
      <w:tr w:rsidR="00066E40" w:rsidRPr="008C195E" w14:paraId="68FDF3F7" w14:textId="77777777" w:rsidTr="00407BD6">
        <w:tc>
          <w:tcPr>
            <w:tcW w:w="445" w:type="dxa"/>
          </w:tcPr>
          <w:p w14:paraId="7F80D5E1" w14:textId="200EB637" w:rsidR="002D5396" w:rsidRPr="008C195E" w:rsidRDefault="002D5396" w:rsidP="00C07F5D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43</w:t>
            </w:r>
          </w:p>
        </w:tc>
        <w:tc>
          <w:tcPr>
            <w:tcW w:w="4708" w:type="dxa"/>
          </w:tcPr>
          <w:p w14:paraId="478E9B42" w14:textId="77777777" w:rsidR="00C07F5D" w:rsidRPr="008C195E" w:rsidRDefault="00C07F5D" w:rsidP="00C07F5D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Zur Sturzprophylaxe werden folgende Maßnahmen eingesetzt</w:t>
            </w:r>
            <w:r w:rsidRPr="008C195E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0DC70F7C" w14:textId="77777777" w:rsidR="00C07F5D" w:rsidRPr="008C195E" w:rsidRDefault="00C07F5D" w:rsidP="001043F7">
            <w:pPr>
              <w:pStyle w:val="Listenabsatz"/>
              <w:numPr>
                <w:ilvl w:val="0"/>
                <w:numId w:val="18"/>
              </w:numPr>
              <w:spacing w:line="300" w:lineRule="atLeast"/>
              <w:ind w:left="434" w:hanging="434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entfernen von Stolperfallen und das Tragen von Wollsocken</w:t>
            </w:r>
            <w:r w:rsidRPr="008C195E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1AE6F03C" w14:textId="77777777" w:rsidR="00C07F5D" w:rsidRPr="008C195E" w:rsidRDefault="00C07F5D" w:rsidP="001043F7">
            <w:pPr>
              <w:pStyle w:val="Listenabsatz"/>
              <w:numPr>
                <w:ilvl w:val="0"/>
                <w:numId w:val="18"/>
              </w:numPr>
              <w:spacing w:after="120" w:line="300" w:lineRule="atLeast"/>
              <w:ind w:left="437" w:hanging="437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die gezielte Anamnese zur Risikoeinschätzung und das Entfernen von Stolperfallen</w:t>
            </w:r>
            <w:r w:rsidRPr="008C195E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0C9A2861" w14:textId="4731CC58" w:rsidR="002D5396" w:rsidRPr="008C195E" w:rsidRDefault="00C07F5D" w:rsidP="001043F7">
            <w:pPr>
              <w:pStyle w:val="Listenabsatz"/>
              <w:numPr>
                <w:ilvl w:val="0"/>
                <w:numId w:val="18"/>
              </w:numPr>
              <w:spacing w:after="120" w:line="300" w:lineRule="atLeast"/>
              <w:ind w:left="437" w:hanging="437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gute Lichtquellen und freiheitseinschränkende Maßnahmen</w:t>
            </w:r>
          </w:p>
        </w:tc>
        <w:tc>
          <w:tcPr>
            <w:tcW w:w="445" w:type="dxa"/>
          </w:tcPr>
          <w:p w14:paraId="110BCCA9" w14:textId="716C6824" w:rsidR="002D5396" w:rsidRPr="008C195E" w:rsidRDefault="00DF7B06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43</w:t>
            </w:r>
          </w:p>
        </w:tc>
        <w:tc>
          <w:tcPr>
            <w:tcW w:w="4670" w:type="dxa"/>
          </w:tcPr>
          <w:p w14:paraId="04819C2A" w14:textId="5207ABA6" w:rsidR="002D5396" w:rsidRPr="008C195E" w:rsidRDefault="00985290" w:rsidP="00D61408">
            <w:pPr>
              <w:pStyle w:val="KeinLeerraum"/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Quali sono le 3 patologie gerontopsichiatriche più comuni?</w:t>
            </w:r>
          </w:p>
          <w:p w14:paraId="3A62AEBC" w14:textId="77777777" w:rsidR="00985290" w:rsidRPr="008C195E" w:rsidRDefault="00985290" w:rsidP="001043F7">
            <w:pPr>
              <w:pStyle w:val="KeinLeerraum"/>
              <w:numPr>
                <w:ilvl w:val="0"/>
                <w:numId w:val="23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Demenza, depressione, sindrome ansiosa </w:t>
            </w:r>
          </w:p>
          <w:p w14:paraId="4F832B32" w14:textId="77777777" w:rsidR="00066E40" w:rsidRPr="008C195E" w:rsidRDefault="00066E40" w:rsidP="00066E40">
            <w:pPr>
              <w:pStyle w:val="KeinLeerraum"/>
              <w:spacing w:line="300" w:lineRule="atLeast"/>
              <w:ind w:left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</w:p>
          <w:p w14:paraId="3E3D1A72" w14:textId="027EA4C1" w:rsidR="00985290" w:rsidRPr="008C195E" w:rsidRDefault="00985290" w:rsidP="001043F7">
            <w:pPr>
              <w:pStyle w:val="KeinLeerraum"/>
              <w:numPr>
                <w:ilvl w:val="0"/>
                <w:numId w:val="23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Demenza, nevrosi, disturbo bipolare</w:t>
            </w: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</w:t>
            </w:r>
          </w:p>
          <w:p w14:paraId="0F8F9724" w14:textId="77777777" w:rsidR="00066E40" w:rsidRPr="008C195E" w:rsidRDefault="00066E40" w:rsidP="00066E40">
            <w:pPr>
              <w:pStyle w:val="Listenabsatz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</w:p>
          <w:p w14:paraId="0CB72472" w14:textId="0C170FFA" w:rsidR="00DF7B06" w:rsidRPr="008C195E" w:rsidRDefault="00985290" w:rsidP="001043F7">
            <w:pPr>
              <w:pStyle w:val="KeinLeerraum"/>
              <w:numPr>
                <w:ilvl w:val="0"/>
                <w:numId w:val="23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Sindrome ansiosa, schizofrenia, Parkinson</w:t>
            </w:r>
          </w:p>
        </w:tc>
      </w:tr>
    </w:tbl>
    <w:p w14:paraId="12A5F116" w14:textId="52E596AF" w:rsidR="00066E40" w:rsidRPr="008C195E" w:rsidRDefault="00066E40"/>
    <w:p w14:paraId="44CEF6F9" w14:textId="77777777" w:rsidR="00066E40" w:rsidRPr="008C195E" w:rsidRDefault="00066E40">
      <w:r w:rsidRPr="008C195E">
        <w:br w:type="column"/>
      </w:r>
    </w:p>
    <w:tbl>
      <w:tblPr>
        <w:tblStyle w:val="Tabellenraster"/>
        <w:tblW w:w="10268" w:type="dxa"/>
        <w:tblLook w:val="04A0" w:firstRow="1" w:lastRow="0" w:firstColumn="1" w:lastColumn="0" w:noHBand="0" w:noVBand="1"/>
      </w:tblPr>
      <w:tblGrid>
        <w:gridCol w:w="445"/>
        <w:gridCol w:w="4708"/>
        <w:gridCol w:w="445"/>
        <w:gridCol w:w="4670"/>
      </w:tblGrid>
      <w:tr w:rsidR="00066E40" w:rsidRPr="00F25135" w14:paraId="599F54FC" w14:textId="77777777" w:rsidTr="00407BD6">
        <w:tc>
          <w:tcPr>
            <w:tcW w:w="445" w:type="dxa"/>
          </w:tcPr>
          <w:p w14:paraId="29762497" w14:textId="2A4E6B9F" w:rsidR="001861CF" w:rsidRPr="008C195E" w:rsidRDefault="001861CF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44</w:t>
            </w:r>
          </w:p>
        </w:tc>
        <w:tc>
          <w:tcPr>
            <w:tcW w:w="4708" w:type="dxa"/>
          </w:tcPr>
          <w:p w14:paraId="1BCE9102" w14:textId="5C3F04C9" w:rsidR="001861CF" w:rsidRPr="008C195E" w:rsidRDefault="00C07F5D" w:rsidP="00D61408">
            <w:pPr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Der Dekubitus Grad 1 zeigt sich durch:</w:t>
            </w:r>
          </w:p>
          <w:p w14:paraId="137F5BD0" w14:textId="77777777" w:rsidR="00C07F5D" w:rsidRPr="008C195E" w:rsidRDefault="00C07F5D" w:rsidP="001043F7">
            <w:pPr>
              <w:pStyle w:val="Listenabsatz"/>
              <w:numPr>
                <w:ilvl w:val="0"/>
                <w:numId w:val="19"/>
              </w:numPr>
              <w:spacing w:line="300" w:lineRule="atLeast"/>
              <w:ind w:left="434" w:hanging="426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eine nicht wegdrückbare Rötung</w:t>
            </w:r>
            <w:r w:rsidRPr="008C195E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46A28FDA" w14:textId="77777777" w:rsidR="00066E40" w:rsidRPr="008C195E" w:rsidRDefault="00066E40" w:rsidP="00066E40">
            <w:pPr>
              <w:pStyle w:val="Listenabsatz"/>
              <w:spacing w:line="300" w:lineRule="atLeast"/>
              <w:ind w:left="434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207200F6" w14:textId="77777777" w:rsidR="00C07F5D" w:rsidRPr="008C195E" w:rsidRDefault="00C07F5D" w:rsidP="001043F7">
            <w:pPr>
              <w:pStyle w:val="Listenabsatz"/>
              <w:numPr>
                <w:ilvl w:val="0"/>
                <w:numId w:val="19"/>
              </w:numPr>
              <w:spacing w:line="300" w:lineRule="atLeast"/>
              <w:ind w:left="437" w:hanging="437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eine wegdrückbare Rötung</w:t>
            </w:r>
            <w:r w:rsidRPr="008C195E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5B2F67AE" w14:textId="77777777" w:rsidR="00066E40" w:rsidRPr="008C195E" w:rsidRDefault="00066E40" w:rsidP="00066E40">
            <w:pPr>
              <w:pStyle w:val="Listenabsatz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34667119" w14:textId="1884098A" w:rsidR="001861CF" w:rsidRPr="008C195E" w:rsidRDefault="00C07F5D" w:rsidP="001043F7">
            <w:pPr>
              <w:pStyle w:val="Listenabsatz"/>
              <w:numPr>
                <w:ilvl w:val="0"/>
                <w:numId w:val="19"/>
              </w:numPr>
              <w:spacing w:line="300" w:lineRule="atLeast"/>
              <w:ind w:left="437" w:hanging="437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ein oberflächliches Ulcus</w:t>
            </w:r>
          </w:p>
        </w:tc>
        <w:tc>
          <w:tcPr>
            <w:tcW w:w="445" w:type="dxa"/>
          </w:tcPr>
          <w:p w14:paraId="590DA76B" w14:textId="672D55C6" w:rsidR="001861CF" w:rsidRPr="008C195E" w:rsidRDefault="0033587E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44</w:t>
            </w:r>
          </w:p>
        </w:tc>
        <w:tc>
          <w:tcPr>
            <w:tcW w:w="4670" w:type="dxa"/>
          </w:tcPr>
          <w:p w14:paraId="626DF08D" w14:textId="648AF7E8" w:rsidR="00D57EC6" w:rsidRPr="008C195E" w:rsidRDefault="00D4700C" w:rsidP="0033587E">
            <w:pPr>
              <w:pStyle w:val="KeinLeerraum"/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Cosa si intende con il termine di „risorse” in ambito assistenziale</w:t>
            </w:r>
            <w:r w:rsidR="0033587E" w:rsidRPr="008C195E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?</w:t>
            </w:r>
          </w:p>
          <w:p w14:paraId="547D9C96" w14:textId="77777777" w:rsidR="00D4700C" w:rsidRPr="008C195E" w:rsidRDefault="00D4700C" w:rsidP="001043F7">
            <w:pPr>
              <w:pStyle w:val="KeinLeerraum"/>
              <w:numPr>
                <w:ilvl w:val="0"/>
                <w:numId w:val="32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 xml:space="preserve">La contenzione della libertà di movimento fisico </w:t>
            </w:r>
          </w:p>
          <w:p w14:paraId="3CAE9CA0" w14:textId="77777777" w:rsidR="00D4700C" w:rsidRPr="008C195E" w:rsidRDefault="00D4700C" w:rsidP="001043F7">
            <w:pPr>
              <w:pStyle w:val="KeinLeerraum"/>
              <w:numPr>
                <w:ilvl w:val="0"/>
                <w:numId w:val="32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 xml:space="preserve">Il trattamento individuale degli anziani in casa di riposo </w:t>
            </w:r>
          </w:p>
          <w:p w14:paraId="7BDC9DD1" w14:textId="4215149B" w:rsidR="0033587E" w:rsidRPr="008C195E" w:rsidRDefault="00D4700C" w:rsidP="001043F7">
            <w:pPr>
              <w:pStyle w:val="KeinLeerraum"/>
              <w:numPr>
                <w:ilvl w:val="0"/>
                <w:numId w:val="32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>Riserve di forza ed energia proprie della persona da curare</w:t>
            </w:r>
          </w:p>
        </w:tc>
      </w:tr>
      <w:tr w:rsidR="00066E40" w:rsidRPr="00F25135" w14:paraId="754C7819" w14:textId="77777777" w:rsidTr="00407BD6">
        <w:tc>
          <w:tcPr>
            <w:tcW w:w="445" w:type="dxa"/>
          </w:tcPr>
          <w:p w14:paraId="2FF2FB22" w14:textId="00E48BF6" w:rsidR="001861CF" w:rsidRPr="008C195E" w:rsidRDefault="001861CF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45</w:t>
            </w:r>
          </w:p>
        </w:tc>
        <w:tc>
          <w:tcPr>
            <w:tcW w:w="4708" w:type="dxa"/>
          </w:tcPr>
          <w:p w14:paraId="4C7EC827" w14:textId="77777777" w:rsidR="00C07F5D" w:rsidRPr="008C195E" w:rsidRDefault="00C07F5D" w:rsidP="00C07F5D">
            <w:pPr>
              <w:spacing w:line="300" w:lineRule="atLeast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 w:cstheme="minorHAnsi"/>
                <w:b/>
                <w:bCs/>
                <w:sz w:val="18"/>
                <w:szCs w:val="18"/>
                <w:shd w:val="clear" w:color="auto" w:fill="FFFFFF"/>
              </w:rPr>
              <w:t>Welches ist laut Einheitstext 81/2008 die wichtigste Präventionsmaßnahme zur Vermeidung von Arbeitsunfällen?</w:t>
            </w:r>
          </w:p>
          <w:p w14:paraId="0CA9C8B6" w14:textId="77777777" w:rsidR="00C07F5D" w:rsidRPr="008C195E" w:rsidRDefault="00C07F5D" w:rsidP="001043F7">
            <w:pPr>
              <w:pStyle w:val="Listenabsatz"/>
              <w:numPr>
                <w:ilvl w:val="0"/>
                <w:numId w:val="93"/>
              </w:numPr>
              <w:spacing w:line="300" w:lineRule="atLeast"/>
              <w:ind w:left="434" w:hanging="426"/>
              <w:rPr>
                <w:rFonts w:ascii="Verdana" w:hAnsi="Verdana" w:cstheme="minorHAnsi"/>
                <w:sz w:val="18"/>
                <w:szCs w:val="18"/>
                <w:shd w:val="clear" w:color="auto" w:fill="FFFFFF"/>
              </w:rPr>
            </w:pPr>
            <w:r w:rsidRPr="008C195E">
              <w:rPr>
                <w:rFonts w:ascii="Verdana" w:hAnsi="Verdana" w:cstheme="minorHAnsi"/>
                <w:sz w:val="18"/>
                <w:szCs w:val="18"/>
                <w:shd w:val="clear" w:color="auto" w:fill="FFFFFF"/>
              </w:rPr>
              <w:t>Beseitigung von Risiken</w:t>
            </w:r>
          </w:p>
          <w:p w14:paraId="17D2FC8B" w14:textId="77777777" w:rsidR="00C07F5D" w:rsidRPr="008C195E" w:rsidRDefault="00C07F5D" w:rsidP="001043F7">
            <w:pPr>
              <w:pStyle w:val="Listenabsatz"/>
              <w:numPr>
                <w:ilvl w:val="0"/>
                <w:numId w:val="93"/>
              </w:numPr>
              <w:spacing w:line="300" w:lineRule="atLeast"/>
              <w:ind w:left="434" w:hanging="426"/>
              <w:rPr>
                <w:rFonts w:ascii="Verdana" w:hAnsi="Verdana" w:cstheme="minorHAnsi"/>
                <w:sz w:val="18"/>
                <w:szCs w:val="18"/>
                <w:shd w:val="clear" w:color="auto" w:fill="FFFFFF"/>
              </w:rPr>
            </w:pPr>
            <w:r w:rsidRPr="008C195E">
              <w:rPr>
                <w:rFonts w:ascii="Verdana" w:hAnsi="Verdana" w:cstheme="minorHAnsi"/>
                <w:sz w:val="18"/>
                <w:szCs w:val="18"/>
                <w:shd w:val="clear" w:color="auto" w:fill="FFFFFF"/>
              </w:rPr>
              <w:t>kollektive Schutzmaßnahmen</w:t>
            </w:r>
          </w:p>
          <w:p w14:paraId="179914D5" w14:textId="67648F1B" w:rsidR="001861CF" w:rsidRPr="008C195E" w:rsidRDefault="00C07F5D" w:rsidP="00066E40">
            <w:pPr>
              <w:pStyle w:val="Listenabsatz"/>
              <w:numPr>
                <w:ilvl w:val="0"/>
                <w:numId w:val="93"/>
              </w:numPr>
              <w:spacing w:after="120" w:line="300" w:lineRule="atLeast"/>
              <w:ind w:left="431" w:hanging="425"/>
              <w:rPr>
                <w:rFonts w:ascii="Verdana" w:hAnsi="Verdana" w:cstheme="minorHAnsi"/>
                <w:sz w:val="18"/>
                <w:szCs w:val="18"/>
                <w:shd w:val="clear" w:color="auto" w:fill="FFFFFF"/>
              </w:rPr>
            </w:pPr>
            <w:r w:rsidRPr="008C195E">
              <w:rPr>
                <w:rFonts w:ascii="Verdana" w:hAnsi="Verdana" w:cstheme="minorHAnsi"/>
                <w:sz w:val="18"/>
                <w:szCs w:val="18"/>
                <w:shd w:val="clear" w:color="auto" w:fill="FFFFFF"/>
              </w:rPr>
              <w:t>persönliche Schutzmaßnahmen</w:t>
            </w:r>
            <w:r w:rsidR="001861CF" w:rsidRPr="008C195E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445" w:type="dxa"/>
          </w:tcPr>
          <w:p w14:paraId="66C0DBCF" w14:textId="43DF66C7" w:rsidR="001861CF" w:rsidRPr="008C195E" w:rsidRDefault="00AC5A61" w:rsidP="001C11BC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45</w:t>
            </w:r>
          </w:p>
        </w:tc>
        <w:tc>
          <w:tcPr>
            <w:tcW w:w="4670" w:type="dxa"/>
          </w:tcPr>
          <w:p w14:paraId="29BAD905" w14:textId="77B4F5A5" w:rsidR="001861CF" w:rsidRPr="008C195E" w:rsidRDefault="001C11BC" w:rsidP="001C11BC">
            <w:pPr>
              <w:pStyle w:val="KeinLeerraum"/>
              <w:spacing w:line="300" w:lineRule="atLeast"/>
              <w:jc w:val="both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hAnsi="Verdana"/>
                <w:b/>
                <w:bCs/>
                <w:sz w:val="18"/>
                <w:szCs w:val="18"/>
                <w:lang w:val="it-IT" w:eastAsia="de-DE"/>
              </w:rPr>
              <w:t>Cos’è il Metodo Validation?</w:t>
            </w:r>
          </w:p>
          <w:p w14:paraId="0FD75F7A" w14:textId="77777777" w:rsidR="001C11BC" w:rsidRPr="008C195E" w:rsidRDefault="001C11BC" w:rsidP="001043F7">
            <w:pPr>
              <w:pStyle w:val="KeinLeerraum"/>
              <w:numPr>
                <w:ilvl w:val="0"/>
                <w:numId w:val="64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È una metodologia di supporto ai pazienti emiplegici</w:t>
            </w: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</w:p>
          <w:p w14:paraId="2C635DF0" w14:textId="77777777" w:rsidR="001C11BC" w:rsidRPr="008C195E" w:rsidRDefault="001C11BC" w:rsidP="001043F7">
            <w:pPr>
              <w:pStyle w:val="KeinLeerraum"/>
              <w:numPr>
                <w:ilvl w:val="0"/>
                <w:numId w:val="64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hAnsi="Verdana" w:cs="Calibri"/>
                <w:sz w:val="18"/>
                <w:szCs w:val="18"/>
                <w:lang w:val="it-IT"/>
              </w:rPr>
              <w:t>È una metodologia di comunicazione per approcciarsi a pazienti con demenza</w:t>
            </w: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</w:p>
          <w:p w14:paraId="0FBD8964" w14:textId="40FE723C" w:rsidR="00AC5A61" w:rsidRPr="008C195E" w:rsidRDefault="001C11BC" w:rsidP="001043F7">
            <w:pPr>
              <w:pStyle w:val="KeinLeerraum"/>
              <w:numPr>
                <w:ilvl w:val="0"/>
                <w:numId w:val="64"/>
              </w:numPr>
              <w:spacing w:line="300" w:lineRule="atLeast"/>
              <w:ind w:left="384" w:hanging="384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8C195E">
              <w:rPr>
                <w:rFonts w:ascii="Verdana" w:hAnsi="Verdana" w:cs="Calibri"/>
                <w:sz w:val="18"/>
                <w:szCs w:val="18"/>
                <w:lang w:val="it-IT"/>
              </w:rPr>
              <w:t>Fu sviluppata da Florence Nightingale</w:t>
            </w:r>
          </w:p>
        </w:tc>
      </w:tr>
      <w:tr w:rsidR="00066E40" w:rsidRPr="008C195E" w14:paraId="7375AD64" w14:textId="77777777" w:rsidTr="00407BD6">
        <w:tc>
          <w:tcPr>
            <w:tcW w:w="445" w:type="dxa"/>
          </w:tcPr>
          <w:p w14:paraId="23616740" w14:textId="37448EFB" w:rsidR="001861CF" w:rsidRPr="008C195E" w:rsidRDefault="001861CF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46</w:t>
            </w:r>
          </w:p>
        </w:tc>
        <w:tc>
          <w:tcPr>
            <w:tcW w:w="4708" w:type="dxa"/>
          </w:tcPr>
          <w:p w14:paraId="784B54FA" w14:textId="5E5FCB15" w:rsidR="00C07F5D" w:rsidRPr="008C195E" w:rsidRDefault="00C07F5D" w:rsidP="00C07F5D">
            <w:pPr>
              <w:spacing w:line="300" w:lineRule="atLeast"/>
              <w:rPr>
                <w:rFonts w:ascii="Verdana" w:hAnsi="Verdana" w:cstheme="minorHAnsi"/>
                <w:b/>
                <w:bCs/>
                <w:sz w:val="18"/>
                <w:szCs w:val="18"/>
                <w:shd w:val="clear" w:color="auto" w:fill="FFFFFF"/>
              </w:rPr>
            </w:pPr>
            <w:r w:rsidRPr="008C195E">
              <w:rPr>
                <w:rFonts w:ascii="Verdana" w:hAnsi="Verdana" w:cstheme="minorHAnsi"/>
                <w:b/>
                <w:bCs/>
                <w:sz w:val="18"/>
                <w:szCs w:val="18"/>
                <w:shd w:val="clear" w:color="auto" w:fill="FFFFFF"/>
              </w:rPr>
              <w:t xml:space="preserve">Nennen Sie die Ursachen von Kontrakturen </w:t>
            </w:r>
          </w:p>
          <w:p w14:paraId="67E3CB94" w14:textId="3ACAB114" w:rsidR="00C07F5D" w:rsidRPr="008C195E" w:rsidRDefault="00C07F5D" w:rsidP="001043F7">
            <w:pPr>
              <w:pStyle w:val="Listenabsatz"/>
              <w:numPr>
                <w:ilvl w:val="0"/>
                <w:numId w:val="94"/>
              </w:numPr>
              <w:spacing w:line="300" w:lineRule="atLeast"/>
              <w:ind w:left="434" w:hanging="426"/>
              <w:rPr>
                <w:rFonts w:ascii="Verdana" w:hAnsi="Verdana" w:cstheme="minorHAnsi"/>
                <w:sz w:val="18"/>
                <w:szCs w:val="18"/>
                <w:shd w:val="clear" w:color="auto" w:fill="FFFFFF"/>
              </w:rPr>
            </w:pPr>
            <w:r w:rsidRPr="008C195E">
              <w:rPr>
                <w:rFonts w:ascii="Verdana" w:hAnsi="Verdana" w:cstheme="minorHAnsi"/>
                <w:sz w:val="18"/>
                <w:szCs w:val="18"/>
                <w:shd w:val="clear" w:color="auto" w:fill="FFFFFF"/>
              </w:rPr>
              <w:t xml:space="preserve">kurze Bettlägerigkeit </w:t>
            </w:r>
          </w:p>
          <w:p w14:paraId="57F7C335" w14:textId="77777777" w:rsidR="00C07F5D" w:rsidRPr="008C195E" w:rsidRDefault="00C07F5D" w:rsidP="001043F7">
            <w:pPr>
              <w:pStyle w:val="Listenabsatz"/>
              <w:numPr>
                <w:ilvl w:val="0"/>
                <w:numId w:val="94"/>
              </w:numPr>
              <w:spacing w:line="300" w:lineRule="atLeast"/>
              <w:ind w:left="434" w:hanging="426"/>
              <w:rPr>
                <w:rFonts w:ascii="Verdana" w:hAnsi="Verdana" w:cstheme="minorHAnsi"/>
                <w:b/>
                <w:bCs/>
                <w:sz w:val="18"/>
                <w:szCs w:val="18"/>
                <w:shd w:val="clear" w:color="auto" w:fill="FFFFFF"/>
              </w:rPr>
            </w:pPr>
            <w:r w:rsidRPr="008C195E">
              <w:rPr>
                <w:rFonts w:ascii="Verdana" w:hAnsi="Verdana" w:cstheme="minorHAnsi"/>
                <w:sz w:val="18"/>
                <w:szCs w:val="18"/>
                <w:shd w:val="clear" w:color="auto" w:fill="FFFFFF"/>
              </w:rPr>
              <w:t xml:space="preserve">Flüssigkeitsmangel </w:t>
            </w:r>
          </w:p>
          <w:p w14:paraId="6AC2D531" w14:textId="1CCF4E33" w:rsidR="001861CF" w:rsidRPr="008C195E" w:rsidRDefault="00C07F5D" w:rsidP="001043F7">
            <w:pPr>
              <w:pStyle w:val="Listenabsatz"/>
              <w:numPr>
                <w:ilvl w:val="0"/>
                <w:numId w:val="94"/>
              </w:numPr>
              <w:spacing w:line="300" w:lineRule="atLeast"/>
              <w:ind w:left="434" w:hanging="426"/>
              <w:rPr>
                <w:rFonts w:ascii="Verdana" w:hAnsi="Verdana" w:cstheme="minorHAnsi"/>
                <w:b/>
                <w:bCs/>
                <w:sz w:val="18"/>
                <w:szCs w:val="18"/>
                <w:shd w:val="clear" w:color="auto" w:fill="FFFFFF"/>
              </w:rPr>
            </w:pPr>
            <w:r w:rsidRPr="008C195E">
              <w:rPr>
                <w:rFonts w:ascii="Verdana" w:hAnsi="Verdana" w:cstheme="minorHAnsi"/>
                <w:sz w:val="18"/>
                <w:szCs w:val="18"/>
                <w:shd w:val="clear" w:color="auto" w:fill="FFFFFF"/>
              </w:rPr>
              <w:t xml:space="preserve">Lange Ruhigstellung in Gips- und Streckverbänden  </w:t>
            </w:r>
          </w:p>
        </w:tc>
        <w:tc>
          <w:tcPr>
            <w:tcW w:w="445" w:type="dxa"/>
          </w:tcPr>
          <w:p w14:paraId="4F79BBED" w14:textId="3E5DB299" w:rsidR="001861CF" w:rsidRPr="008C195E" w:rsidRDefault="00DF7B06" w:rsidP="00DF7B06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46</w:t>
            </w:r>
          </w:p>
        </w:tc>
        <w:tc>
          <w:tcPr>
            <w:tcW w:w="4670" w:type="dxa"/>
          </w:tcPr>
          <w:p w14:paraId="6A58FB20" w14:textId="2FE227DA" w:rsidR="00DF7B06" w:rsidRPr="008C195E" w:rsidRDefault="003E47CA" w:rsidP="00DF7B06">
            <w:pPr>
              <w:pStyle w:val="KeinLeerraum"/>
              <w:spacing w:line="300" w:lineRule="atLeast"/>
              <w:jc w:val="both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Con pazienti affetti da afasia globale, come è più facile comunicare?</w:t>
            </w:r>
          </w:p>
          <w:p w14:paraId="15CF3A31" w14:textId="77777777" w:rsidR="003E47CA" w:rsidRPr="008C195E" w:rsidRDefault="003E47CA" w:rsidP="001043F7">
            <w:pPr>
              <w:pStyle w:val="KeinLeerraum"/>
              <w:numPr>
                <w:ilvl w:val="0"/>
                <w:numId w:val="20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Ponendo domande “chiuse” di tipo sì/no</w:t>
            </w: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</w:p>
          <w:p w14:paraId="5CE6FE54" w14:textId="77777777" w:rsidR="003E47CA" w:rsidRPr="008C195E" w:rsidRDefault="003E47CA" w:rsidP="001043F7">
            <w:pPr>
              <w:pStyle w:val="KeinLeerraum"/>
              <w:numPr>
                <w:ilvl w:val="0"/>
                <w:numId w:val="20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Chiedendo al paziente di ripetere</w:t>
            </w: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</w:p>
          <w:p w14:paraId="0C2B47FF" w14:textId="247072CF" w:rsidR="001861CF" w:rsidRPr="008C195E" w:rsidRDefault="003E47CA" w:rsidP="00066E40">
            <w:pPr>
              <w:pStyle w:val="KeinLeerraum"/>
              <w:numPr>
                <w:ilvl w:val="0"/>
                <w:numId w:val="20"/>
              </w:numPr>
              <w:spacing w:after="120" w:line="300" w:lineRule="atLeast"/>
              <w:ind w:left="386" w:hanging="386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Leggendo articoli di giornale</w:t>
            </w:r>
          </w:p>
        </w:tc>
      </w:tr>
      <w:tr w:rsidR="00066E40" w:rsidRPr="008C195E" w14:paraId="4B284966" w14:textId="77777777" w:rsidTr="00407BD6">
        <w:tc>
          <w:tcPr>
            <w:tcW w:w="445" w:type="dxa"/>
          </w:tcPr>
          <w:p w14:paraId="7BCC40A4" w14:textId="5B77F127" w:rsidR="001861CF" w:rsidRPr="008C195E" w:rsidRDefault="001861CF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47</w:t>
            </w:r>
          </w:p>
        </w:tc>
        <w:tc>
          <w:tcPr>
            <w:tcW w:w="4708" w:type="dxa"/>
          </w:tcPr>
          <w:p w14:paraId="17AC7CE3" w14:textId="59489E3D" w:rsidR="001861CF" w:rsidRPr="008C195E" w:rsidRDefault="00C07F5D" w:rsidP="00C07F5D">
            <w:pPr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C195E">
              <w:rPr>
                <w:rFonts w:ascii="Verdana" w:hAnsi="Verdana"/>
                <w:b/>
                <w:bCs/>
                <w:sz w:val="18"/>
                <w:szCs w:val="18"/>
              </w:rPr>
              <w:t>Die Pulsfrequenz beim Säugling beträgt</w:t>
            </w:r>
            <w:r w:rsidR="001861CF" w:rsidRPr="008C195E">
              <w:rPr>
                <w:rFonts w:ascii="Verdana" w:hAnsi="Verdana"/>
                <w:b/>
                <w:bCs/>
                <w:sz w:val="18"/>
                <w:szCs w:val="18"/>
              </w:rPr>
              <w:t>:</w:t>
            </w:r>
          </w:p>
          <w:p w14:paraId="74896DA6" w14:textId="77777777" w:rsidR="00066E40" w:rsidRPr="008C195E" w:rsidRDefault="00066E40" w:rsidP="00C07F5D">
            <w:pPr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73BEBE05" w14:textId="77777777" w:rsidR="00C07F5D" w:rsidRPr="008C195E" w:rsidRDefault="00C07F5D" w:rsidP="001043F7">
            <w:pPr>
              <w:pStyle w:val="Listenabsatz"/>
              <w:numPr>
                <w:ilvl w:val="0"/>
                <w:numId w:val="95"/>
              </w:numPr>
              <w:spacing w:line="300" w:lineRule="atLeast"/>
              <w:ind w:left="434" w:hanging="434"/>
              <w:rPr>
                <w:rFonts w:ascii="Verdana" w:hAnsi="Verdana"/>
                <w:sz w:val="18"/>
                <w:szCs w:val="18"/>
                <w:lang w:val="it-IT"/>
              </w:rPr>
            </w:pP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>100 – 120 Schläge/Minute</w:t>
            </w:r>
          </w:p>
          <w:p w14:paraId="5E09B2D7" w14:textId="77777777" w:rsidR="00066E40" w:rsidRPr="008C195E" w:rsidRDefault="00066E40" w:rsidP="00066E40">
            <w:pPr>
              <w:pStyle w:val="Listenabsatz"/>
              <w:spacing w:line="300" w:lineRule="atLeast"/>
              <w:ind w:left="434"/>
              <w:rPr>
                <w:rFonts w:ascii="Verdana" w:hAnsi="Verdana"/>
                <w:sz w:val="18"/>
                <w:szCs w:val="18"/>
                <w:lang w:val="it-IT"/>
              </w:rPr>
            </w:pPr>
          </w:p>
          <w:p w14:paraId="332A2665" w14:textId="77777777" w:rsidR="00C07F5D" w:rsidRPr="008C195E" w:rsidRDefault="00C07F5D" w:rsidP="001043F7">
            <w:pPr>
              <w:pStyle w:val="Listenabsatz"/>
              <w:numPr>
                <w:ilvl w:val="0"/>
                <w:numId w:val="95"/>
              </w:numPr>
              <w:spacing w:line="300" w:lineRule="atLeast"/>
              <w:ind w:left="434" w:hanging="434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 xml:space="preserve">90 – 110 Schläge/Minute </w:t>
            </w:r>
          </w:p>
          <w:p w14:paraId="09CC9A7F" w14:textId="77777777" w:rsidR="00066E40" w:rsidRPr="008C195E" w:rsidRDefault="00066E40" w:rsidP="00066E40">
            <w:pPr>
              <w:pStyle w:val="Listenabsatz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65D8C611" w14:textId="6FC351E8" w:rsidR="001861CF" w:rsidRPr="008C195E" w:rsidRDefault="00C07F5D" w:rsidP="001043F7">
            <w:pPr>
              <w:pStyle w:val="Listenabsatz"/>
              <w:numPr>
                <w:ilvl w:val="0"/>
                <w:numId w:val="95"/>
              </w:numPr>
              <w:spacing w:line="300" w:lineRule="atLeast"/>
              <w:ind w:left="434" w:hanging="434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>120 – 140 Schläge/Minute</w:t>
            </w:r>
          </w:p>
        </w:tc>
        <w:tc>
          <w:tcPr>
            <w:tcW w:w="445" w:type="dxa"/>
          </w:tcPr>
          <w:p w14:paraId="483368FF" w14:textId="4D8C2633" w:rsidR="001861CF" w:rsidRPr="008C195E" w:rsidRDefault="001F0D45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47</w:t>
            </w:r>
          </w:p>
        </w:tc>
        <w:tc>
          <w:tcPr>
            <w:tcW w:w="4670" w:type="dxa"/>
          </w:tcPr>
          <w:p w14:paraId="0B458AC3" w14:textId="2B238CFE" w:rsidR="001861CF" w:rsidRPr="008C195E" w:rsidRDefault="00EA27DD" w:rsidP="00D61408">
            <w:pPr>
              <w:pStyle w:val="KeinLeerraum"/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8C195E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 xml:space="preserve">Quali misure di protezione sono necessarie in caso di </w:t>
            </w: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Sars-Cov-2</w:t>
            </w:r>
            <w:r w:rsidR="001F0D45"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?</w:t>
            </w:r>
          </w:p>
          <w:p w14:paraId="5E263255" w14:textId="77777777" w:rsidR="00EA27DD" w:rsidRPr="008C195E" w:rsidRDefault="00EA27DD" w:rsidP="001043F7">
            <w:pPr>
              <w:pStyle w:val="KeinLeerraum"/>
              <w:numPr>
                <w:ilvl w:val="0"/>
                <w:numId w:val="45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>Mascherina FFP2, tuta protettiva idrorepellente cat.3, guanti, occhiali protettivi, cuffia copricapo</w:t>
            </w: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</w:p>
          <w:p w14:paraId="0B3B6A0B" w14:textId="77777777" w:rsidR="00EA27DD" w:rsidRPr="008C195E" w:rsidRDefault="00EA27DD" w:rsidP="001043F7">
            <w:pPr>
              <w:pStyle w:val="KeinLeerraum"/>
              <w:numPr>
                <w:ilvl w:val="0"/>
                <w:numId w:val="45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Mascherina chirurgica, cuffia, guanti</w:t>
            </w: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</w:p>
          <w:p w14:paraId="774FCAE9" w14:textId="0CC6F4BE" w:rsidR="001F0D45" w:rsidRPr="008C195E" w:rsidRDefault="00EA27DD" w:rsidP="001043F7">
            <w:pPr>
              <w:pStyle w:val="KeinLeerraum"/>
              <w:numPr>
                <w:ilvl w:val="0"/>
                <w:numId w:val="45"/>
              </w:numPr>
              <w:spacing w:after="120" w:line="300" w:lineRule="atLeast"/>
              <w:ind w:left="386" w:hanging="386"/>
              <w:rPr>
                <w:rStyle w:val="cf01"/>
                <w:rFonts w:ascii="Verdana" w:hAnsi="Verdana" w:cs="Times New Roman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Mascherina FFP3, sovrascarpe, cuffia</w:t>
            </w:r>
          </w:p>
        </w:tc>
      </w:tr>
      <w:tr w:rsidR="00066E40" w:rsidRPr="00F25135" w14:paraId="5286B6EA" w14:textId="77777777" w:rsidTr="00407BD6">
        <w:tc>
          <w:tcPr>
            <w:tcW w:w="445" w:type="dxa"/>
          </w:tcPr>
          <w:p w14:paraId="4618EE82" w14:textId="224080D5" w:rsidR="001861CF" w:rsidRPr="008C195E" w:rsidRDefault="001861CF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48</w:t>
            </w:r>
          </w:p>
        </w:tc>
        <w:tc>
          <w:tcPr>
            <w:tcW w:w="4708" w:type="dxa"/>
          </w:tcPr>
          <w:p w14:paraId="74A6AE88" w14:textId="101BA3B2" w:rsidR="001861CF" w:rsidRPr="008C195E" w:rsidRDefault="00C07F5D" w:rsidP="00C07F5D">
            <w:pPr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C195E">
              <w:rPr>
                <w:rFonts w:ascii="Verdana" w:hAnsi="Verdana"/>
                <w:b/>
                <w:bCs/>
                <w:sz w:val="18"/>
                <w:szCs w:val="18"/>
              </w:rPr>
              <w:t>Welche Aussage trifft zu? Der Patient hat Recht auf</w:t>
            </w:r>
            <w:r w:rsidR="001861CF" w:rsidRPr="008C195E">
              <w:rPr>
                <w:rFonts w:ascii="Verdana" w:hAnsi="Verdana"/>
                <w:b/>
                <w:bCs/>
                <w:sz w:val="18"/>
                <w:szCs w:val="18"/>
              </w:rPr>
              <w:t>:</w:t>
            </w:r>
          </w:p>
          <w:p w14:paraId="3BA63BF7" w14:textId="77777777" w:rsidR="00C07F5D" w:rsidRPr="008C195E" w:rsidRDefault="00C07F5D" w:rsidP="001043F7">
            <w:pPr>
              <w:pStyle w:val="Listenabsatz"/>
              <w:numPr>
                <w:ilvl w:val="0"/>
                <w:numId w:val="96"/>
              </w:numPr>
              <w:spacing w:line="300" w:lineRule="atLeast"/>
              <w:ind w:left="434" w:hanging="426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 xml:space="preserve">Information, Behandlung, Grundbetreuung, Geheimhaltung  </w:t>
            </w:r>
          </w:p>
          <w:p w14:paraId="14C8E78B" w14:textId="77777777" w:rsidR="00C07F5D" w:rsidRPr="008C195E" w:rsidRDefault="00C07F5D" w:rsidP="001043F7">
            <w:pPr>
              <w:pStyle w:val="Listenabsatz"/>
              <w:numPr>
                <w:ilvl w:val="0"/>
                <w:numId w:val="96"/>
              </w:numPr>
              <w:spacing w:line="300" w:lineRule="atLeast"/>
              <w:ind w:left="434" w:hanging="426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 xml:space="preserve">Dokumentation, Einsicht in die Unterlagen </w:t>
            </w:r>
          </w:p>
          <w:p w14:paraId="4582D568" w14:textId="77550C61" w:rsidR="001861CF" w:rsidRPr="008C195E" w:rsidRDefault="00C07F5D" w:rsidP="001043F7">
            <w:pPr>
              <w:pStyle w:val="Listenabsatz"/>
              <w:numPr>
                <w:ilvl w:val="0"/>
                <w:numId w:val="96"/>
              </w:numPr>
              <w:spacing w:line="300" w:lineRule="atLeast"/>
              <w:ind w:left="434" w:hanging="426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 xml:space="preserve">Behandlung in allen EU-Ländern ohne Kostenbeteiligung  </w:t>
            </w:r>
          </w:p>
        </w:tc>
        <w:tc>
          <w:tcPr>
            <w:tcW w:w="445" w:type="dxa"/>
          </w:tcPr>
          <w:p w14:paraId="4741CB00" w14:textId="091A583C" w:rsidR="001861CF" w:rsidRPr="008C195E" w:rsidRDefault="00DF7B06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48</w:t>
            </w:r>
          </w:p>
        </w:tc>
        <w:tc>
          <w:tcPr>
            <w:tcW w:w="4670" w:type="dxa"/>
          </w:tcPr>
          <w:p w14:paraId="1A4550D2" w14:textId="77777777" w:rsidR="00487936" w:rsidRPr="008C195E" w:rsidRDefault="00487936" w:rsidP="00487936">
            <w:pPr>
              <w:pStyle w:val="KeinLeerraum"/>
              <w:spacing w:line="300" w:lineRule="atLeast"/>
              <w:rPr>
                <w:rFonts w:ascii="Verdana" w:hAnsi="Verdana"/>
                <w:sz w:val="18"/>
                <w:szCs w:val="18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Quando vanno addensate le bevande nei disturbi della deglutizione?</w:t>
            </w:r>
          </w:p>
          <w:p w14:paraId="2055873C" w14:textId="77777777" w:rsidR="00066E40" w:rsidRPr="008C195E" w:rsidRDefault="00487936" w:rsidP="001043F7">
            <w:pPr>
              <w:pStyle w:val="KeinLeerraum"/>
              <w:numPr>
                <w:ilvl w:val="0"/>
                <w:numId w:val="65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se la persona tossisce spesso quando beve</w:t>
            </w:r>
          </w:p>
          <w:p w14:paraId="2248E76B" w14:textId="77777777" w:rsidR="00066E40" w:rsidRPr="008C195E" w:rsidRDefault="00066E40" w:rsidP="00066E40">
            <w:pPr>
              <w:pStyle w:val="KeinLeerraum"/>
              <w:spacing w:line="300" w:lineRule="atLeast"/>
              <w:ind w:left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</w:p>
          <w:p w14:paraId="507FC6B3" w14:textId="6BEDF124" w:rsidR="00487936" w:rsidRPr="008C195E" w:rsidRDefault="00487936" w:rsidP="001043F7">
            <w:pPr>
              <w:pStyle w:val="KeinLeerraum"/>
              <w:numPr>
                <w:ilvl w:val="0"/>
                <w:numId w:val="65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se la persona è priva di denti</w:t>
            </w: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</w:p>
          <w:p w14:paraId="42159F22" w14:textId="78C1B798" w:rsidR="00C20990" w:rsidRPr="008C195E" w:rsidRDefault="00487936" w:rsidP="001043F7">
            <w:pPr>
              <w:pStyle w:val="KeinLeerraum"/>
              <w:numPr>
                <w:ilvl w:val="0"/>
                <w:numId w:val="65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solo se le bevande sono gassate</w:t>
            </w:r>
          </w:p>
        </w:tc>
      </w:tr>
      <w:tr w:rsidR="00066E40" w:rsidRPr="00F25135" w14:paraId="4DD3EBAF" w14:textId="77777777" w:rsidTr="00407BD6">
        <w:tc>
          <w:tcPr>
            <w:tcW w:w="445" w:type="dxa"/>
          </w:tcPr>
          <w:p w14:paraId="46E7711E" w14:textId="29F1DEF5" w:rsidR="001861CF" w:rsidRPr="008C195E" w:rsidRDefault="001861CF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49</w:t>
            </w:r>
          </w:p>
        </w:tc>
        <w:tc>
          <w:tcPr>
            <w:tcW w:w="4708" w:type="dxa"/>
          </w:tcPr>
          <w:p w14:paraId="564A5106" w14:textId="0A18FA12" w:rsidR="001861CF" w:rsidRPr="008C195E" w:rsidRDefault="00C07F5D" w:rsidP="00C07F5D">
            <w:pPr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C195E">
              <w:rPr>
                <w:rFonts w:ascii="Verdana" w:hAnsi="Verdana"/>
                <w:b/>
                <w:bCs/>
                <w:sz w:val="18"/>
                <w:szCs w:val="18"/>
              </w:rPr>
              <w:t>Mit der palpatorischen Blutdruckmessung erfasst man</w:t>
            </w:r>
            <w:r w:rsidR="001861CF" w:rsidRPr="008C195E">
              <w:rPr>
                <w:rFonts w:ascii="Verdana" w:hAnsi="Verdana"/>
                <w:b/>
                <w:bCs/>
                <w:sz w:val="18"/>
                <w:szCs w:val="18"/>
              </w:rPr>
              <w:t xml:space="preserve">: </w:t>
            </w:r>
          </w:p>
          <w:p w14:paraId="35FDAD66" w14:textId="77777777" w:rsidR="00C07F5D" w:rsidRPr="008C195E" w:rsidRDefault="00C07F5D" w:rsidP="001043F7">
            <w:pPr>
              <w:pStyle w:val="Listenabsatz"/>
              <w:numPr>
                <w:ilvl w:val="0"/>
                <w:numId w:val="97"/>
              </w:numPr>
              <w:spacing w:line="300" w:lineRule="atLeast"/>
              <w:ind w:left="434" w:hanging="426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 xml:space="preserve">Den systolischen Wert </w:t>
            </w:r>
          </w:p>
          <w:p w14:paraId="6AD41E67" w14:textId="77777777" w:rsidR="00C07F5D" w:rsidRPr="008C195E" w:rsidRDefault="00C07F5D" w:rsidP="001043F7">
            <w:pPr>
              <w:pStyle w:val="Listenabsatz"/>
              <w:numPr>
                <w:ilvl w:val="0"/>
                <w:numId w:val="97"/>
              </w:numPr>
              <w:spacing w:line="300" w:lineRule="atLeast"/>
              <w:ind w:left="434" w:hanging="426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 xml:space="preserve">Den diastolischen Wert  </w:t>
            </w:r>
          </w:p>
          <w:p w14:paraId="37EB75C6" w14:textId="08B03454" w:rsidR="001861CF" w:rsidRPr="008C195E" w:rsidRDefault="00C07F5D" w:rsidP="001043F7">
            <w:pPr>
              <w:pStyle w:val="Listenabsatz"/>
              <w:numPr>
                <w:ilvl w:val="0"/>
                <w:numId w:val="97"/>
              </w:numPr>
              <w:spacing w:line="300" w:lineRule="atLeast"/>
              <w:ind w:left="434" w:hanging="426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 xml:space="preserve">Den systolischen und diastolischen Wert </w:t>
            </w:r>
          </w:p>
        </w:tc>
        <w:tc>
          <w:tcPr>
            <w:tcW w:w="445" w:type="dxa"/>
          </w:tcPr>
          <w:p w14:paraId="5F11F9A8" w14:textId="6444BDB4" w:rsidR="001861CF" w:rsidRPr="008C195E" w:rsidRDefault="0033587E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49</w:t>
            </w:r>
          </w:p>
        </w:tc>
        <w:tc>
          <w:tcPr>
            <w:tcW w:w="4670" w:type="dxa"/>
          </w:tcPr>
          <w:p w14:paraId="6FC1BA2E" w14:textId="513A9020" w:rsidR="00D57EC6" w:rsidRPr="008C195E" w:rsidRDefault="00EC2507" w:rsidP="00D57EC6">
            <w:pPr>
              <w:pStyle w:val="KeinLeerraum"/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La carta dei diritti del paziente comprende</w:t>
            </w:r>
            <w:r w:rsidR="00D57EC6" w:rsidRPr="008C195E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:</w:t>
            </w:r>
          </w:p>
          <w:p w14:paraId="761069CC" w14:textId="77777777" w:rsidR="00D57EC6" w:rsidRPr="008C195E" w:rsidRDefault="00D57EC6" w:rsidP="001043F7">
            <w:pPr>
              <w:pStyle w:val="KeinLeerraum"/>
              <w:numPr>
                <w:ilvl w:val="0"/>
                <w:numId w:val="31"/>
              </w:numPr>
              <w:spacing w:line="300" w:lineRule="atLeast"/>
              <w:ind w:left="384" w:hanging="384"/>
              <w:rPr>
                <w:rFonts w:ascii="Verdana" w:hAnsi="Verdana"/>
                <w:sz w:val="18"/>
                <w:szCs w:val="18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Il diritto alla proprietà, al lavoro diritto all’informazione</w:t>
            </w:r>
          </w:p>
          <w:p w14:paraId="72A4E11A" w14:textId="77777777" w:rsidR="00D57EC6" w:rsidRPr="008C195E" w:rsidRDefault="00D57EC6" w:rsidP="001043F7">
            <w:pPr>
              <w:pStyle w:val="KeinLeerraum"/>
              <w:numPr>
                <w:ilvl w:val="0"/>
                <w:numId w:val="31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>Il diritto all’istruzione, alla libertà di opinione, alla tutela della privacy</w:t>
            </w:r>
          </w:p>
          <w:p w14:paraId="4FA37BDF" w14:textId="4C3399EC" w:rsidR="001052A6" w:rsidRPr="008C195E" w:rsidRDefault="00D57EC6" w:rsidP="00066E40">
            <w:pPr>
              <w:pStyle w:val="KeinLeerraum"/>
              <w:numPr>
                <w:ilvl w:val="0"/>
                <w:numId w:val="31"/>
              </w:numPr>
              <w:spacing w:after="120" w:line="300" w:lineRule="atLeast"/>
              <w:ind w:left="386" w:hanging="386"/>
              <w:rPr>
                <w:rStyle w:val="cf01"/>
                <w:rFonts w:ascii="Verdana" w:hAnsi="Verdana" w:cs="Times New Roman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diritto all’informazione, diritto alla tutela della privacy, diritto a prestazioni adeguati</w:t>
            </w:r>
          </w:p>
        </w:tc>
      </w:tr>
      <w:tr w:rsidR="001861CF" w:rsidRPr="00066E40" w14:paraId="6F33AA39" w14:textId="77777777" w:rsidTr="00407BD6">
        <w:tc>
          <w:tcPr>
            <w:tcW w:w="445" w:type="dxa"/>
          </w:tcPr>
          <w:p w14:paraId="2029F1FF" w14:textId="6E971821" w:rsidR="001861CF" w:rsidRPr="008C195E" w:rsidRDefault="001861CF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50</w:t>
            </w:r>
          </w:p>
        </w:tc>
        <w:tc>
          <w:tcPr>
            <w:tcW w:w="4708" w:type="dxa"/>
          </w:tcPr>
          <w:p w14:paraId="22D4ECA7" w14:textId="4E02023F" w:rsidR="001861CF" w:rsidRPr="008C195E" w:rsidRDefault="00C07F5D" w:rsidP="00C07F5D">
            <w:pPr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8C195E">
              <w:rPr>
                <w:rFonts w:ascii="Verdana" w:hAnsi="Verdana"/>
                <w:b/>
                <w:bCs/>
                <w:sz w:val="18"/>
                <w:szCs w:val="18"/>
              </w:rPr>
              <w:t>Ein Gegenstand ist als steril zu betrachten, wenn er</w:t>
            </w:r>
            <w:r w:rsidR="001861CF" w:rsidRPr="008C195E">
              <w:rPr>
                <w:rFonts w:ascii="Verdana" w:hAnsi="Verdana"/>
                <w:b/>
                <w:bCs/>
                <w:sz w:val="18"/>
                <w:szCs w:val="18"/>
              </w:rPr>
              <w:t>:</w:t>
            </w:r>
          </w:p>
          <w:p w14:paraId="6453512C" w14:textId="77777777" w:rsidR="00C07F5D" w:rsidRPr="008C195E" w:rsidRDefault="00C07F5D" w:rsidP="001043F7">
            <w:pPr>
              <w:pStyle w:val="Listenabsatz"/>
              <w:numPr>
                <w:ilvl w:val="0"/>
                <w:numId w:val="98"/>
              </w:numPr>
              <w:spacing w:line="300" w:lineRule="atLeast"/>
              <w:ind w:left="434" w:hanging="426"/>
              <w:rPr>
                <w:rFonts w:ascii="Verdana" w:hAnsi="Verdana"/>
                <w:sz w:val="18"/>
                <w:szCs w:val="18"/>
                <w:lang w:val="it-IT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 xml:space="preserve">Frei von Sporen ist    </w:t>
            </w:r>
          </w:p>
          <w:p w14:paraId="6F0AA6D7" w14:textId="77777777" w:rsidR="00C07F5D" w:rsidRPr="008C195E" w:rsidRDefault="00C07F5D" w:rsidP="001043F7">
            <w:pPr>
              <w:pStyle w:val="Listenabsatz"/>
              <w:numPr>
                <w:ilvl w:val="0"/>
                <w:numId w:val="98"/>
              </w:numPr>
              <w:spacing w:line="300" w:lineRule="atLeast"/>
              <w:ind w:left="434" w:hanging="426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 xml:space="preserve">Frei von jeglichen Mikroorganismen ist </w:t>
            </w:r>
          </w:p>
          <w:p w14:paraId="04357E29" w14:textId="10A397FE" w:rsidR="001861CF" w:rsidRPr="008C195E" w:rsidRDefault="00C07F5D" w:rsidP="001043F7">
            <w:pPr>
              <w:pStyle w:val="Listenabsatz"/>
              <w:numPr>
                <w:ilvl w:val="0"/>
                <w:numId w:val="98"/>
              </w:numPr>
              <w:spacing w:after="120" w:line="300" w:lineRule="atLeast"/>
              <w:ind w:left="431" w:hanging="425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 xml:space="preserve">Frei von schädlichen Bakterien ist </w:t>
            </w:r>
            <w:r w:rsidR="001861CF" w:rsidRPr="008C195E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445" w:type="dxa"/>
          </w:tcPr>
          <w:p w14:paraId="1335990E" w14:textId="1D4230BF" w:rsidR="001861CF" w:rsidRPr="008C195E" w:rsidRDefault="001F0D45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8C195E">
              <w:rPr>
                <w:rFonts w:ascii="Verdana" w:hAnsi="Verdana"/>
                <w:sz w:val="18"/>
                <w:szCs w:val="18"/>
              </w:rPr>
              <w:t>50</w:t>
            </w:r>
          </w:p>
        </w:tc>
        <w:tc>
          <w:tcPr>
            <w:tcW w:w="4670" w:type="dxa"/>
          </w:tcPr>
          <w:p w14:paraId="53B4440B" w14:textId="18B085E4" w:rsidR="000D7B70" w:rsidRPr="008C195E" w:rsidRDefault="000D7B70" w:rsidP="000D7B70">
            <w:pPr>
              <w:pStyle w:val="KeinLeerraum"/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Qual è il valore normale della glicemia a digiuno?</w:t>
            </w:r>
            <w:r w:rsidRPr="008C195E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 xml:space="preserve">? </w:t>
            </w:r>
          </w:p>
          <w:p w14:paraId="45A3370F" w14:textId="77777777" w:rsidR="000D7B70" w:rsidRPr="008C195E" w:rsidRDefault="000D7B70" w:rsidP="001043F7">
            <w:pPr>
              <w:pStyle w:val="KeinLeerraum"/>
              <w:numPr>
                <w:ilvl w:val="0"/>
                <w:numId w:val="46"/>
              </w:numPr>
              <w:spacing w:line="300" w:lineRule="atLeast"/>
              <w:ind w:left="384" w:hanging="426"/>
              <w:rPr>
                <w:rFonts w:ascii="Verdana" w:hAnsi="Verdana"/>
                <w:sz w:val="18"/>
                <w:szCs w:val="18"/>
                <w:lang w:val="it-IT"/>
              </w:rPr>
            </w:pP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>100 - 160 mg/dl</w:t>
            </w:r>
          </w:p>
          <w:p w14:paraId="218404DB" w14:textId="77777777" w:rsidR="000D7B70" w:rsidRPr="008C195E" w:rsidRDefault="000D7B70" w:rsidP="001043F7">
            <w:pPr>
              <w:pStyle w:val="KeinLeerraum"/>
              <w:numPr>
                <w:ilvl w:val="0"/>
                <w:numId w:val="46"/>
              </w:numPr>
              <w:spacing w:line="300" w:lineRule="atLeast"/>
              <w:ind w:left="384" w:hanging="426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>60 - 100 mg/dl</w:t>
            </w:r>
          </w:p>
          <w:p w14:paraId="0A3D5D5F" w14:textId="60BB0732" w:rsidR="001F0D45" w:rsidRPr="008C195E" w:rsidRDefault="000D7B70" w:rsidP="001043F7">
            <w:pPr>
              <w:pStyle w:val="KeinLeerraum"/>
              <w:numPr>
                <w:ilvl w:val="0"/>
                <w:numId w:val="46"/>
              </w:numPr>
              <w:spacing w:line="300" w:lineRule="atLeast"/>
              <w:ind w:left="384" w:hanging="426"/>
              <w:rPr>
                <w:rStyle w:val="cf01"/>
                <w:rFonts w:ascii="Verdana" w:hAnsi="Verdana" w:cs="Times New Roman"/>
                <w:lang w:val="it-IT"/>
              </w:rPr>
            </w:pPr>
            <w:r w:rsidRPr="008C195E">
              <w:rPr>
                <w:rFonts w:ascii="Verdana" w:hAnsi="Verdana"/>
                <w:sz w:val="18"/>
                <w:szCs w:val="18"/>
                <w:lang w:val="it-IT"/>
              </w:rPr>
              <w:t>40 - 75 mg/dl</w:t>
            </w:r>
          </w:p>
        </w:tc>
      </w:tr>
    </w:tbl>
    <w:p w14:paraId="7D4F5D2E" w14:textId="77777777" w:rsidR="000566E7" w:rsidRDefault="000566E7">
      <w:pPr>
        <w:rPr>
          <w:rFonts w:ascii="Verdana" w:hAnsi="Verdana"/>
          <w:sz w:val="20"/>
          <w:szCs w:val="20"/>
          <w:lang w:val="it-IT"/>
        </w:rPr>
      </w:pPr>
    </w:p>
    <w:p w14:paraId="5BF381A5" w14:textId="77777777" w:rsidR="00066E40" w:rsidRPr="00066E40" w:rsidRDefault="00066E40" w:rsidP="00066E40">
      <w:pPr>
        <w:jc w:val="right"/>
        <w:rPr>
          <w:rFonts w:ascii="Verdana" w:hAnsi="Verdana"/>
          <w:sz w:val="20"/>
          <w:szCs w:val="20"/>
          <w:lang w:val="it-IT"/>
        </w:rPr>
      </w:pPr>
    </w:p>
    <w:sectPr w:rsidR="00066E40" w:rsidRPr="00066E40" w:rsidSect="00D701E1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59FE1" w14:textId="77777777" w:rsidR="007E37F4" w:rsidRDefault="007E37F4" w:rsidP="007E37F4">
      <w:pPr>
        <w:spacing w:after="0" w:line="240" w:lineRule="auto"/>
      </w:pPr>
      <w:r>
        <w:separator/>
      </w:r>
    </w:p>
  </w:endnote>
  <w:endnote w:type="continuationSeparator" w:id="0">
    <w:p w14:paraId="622448FF" w14:textId="77777777" w:rsidR="007E37F4" w:rsidRDefault="007E37F4" w:rsidP="007E3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04060" w14:textId="77777777" w:rsidR="007E37F4" w:rsidRDefault="007E37F4" w:rsidP="007E37F4">
      <w:pPr>
        <w:spacing w:after="0" w:line="240" w:lineRule="auto"/>
      </w:pPr>
      <w:r>
        <w:separator/>
      </w:r>
    </w:p>
  </w:footnote>
  <w:footnote w:type="continuationSeparator" w:id="0">
    <w:p w14:paraId="704611CE" w14:textId="77777777" w:rsidR="007E37F4" w:rsidRDefault="007E37F4" w:rsidP="007E37F4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zDOAeaw8T7K4GH" int2:id="RKUeHe96">
      <int2:state int2:value="Rejected" int2:type="spell"/>
    </int2:textHash>
    <int2:textHash int2:hashCode="P6EDWQsVWPDX6/" int2:id="mvid4es3">
      <int2:state int2:value="Rejected" int2:type="spell"/>
    </int2:textHash>
    <int2:textHash int2:hashCode="6vWn+I7wB5+2Tq" int2:id="ti6tzW4q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74F7"/>
    <w:multiLevelType w:val="hybridMultilevel"/>
    <w:tmpl w:val="C50012E8"/>
    <w:lvl w:ilvl="0" w:tplc="CD02708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539B2"/>
    <w:multiLevelType w:val="hybridMultilevel"/>
    <w:tmpl w:val="8BD864BE"/>
    <w:lvl w:ilvl="0" w:tplc="4B9C23B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11ADA"/>
    <w:multiLevelType w:val="hybridMultilevel"/>
    <w:tmpl w:val="97B0A18E"/>
    <w:lvl w:ilvl="0" w:tplc="3B5E063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B3C08"/>
    <w:multiLevelType w:val="hybridMultilevel"/>
    <w:tmpl w:val="5D1E9A4E"/>
    <w:lvl w:ilvl="0" w:tplc="1ECE213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B704BB"/>
    <w:multiLevelType w:val="hybridMultilevel"/>
    <w:tmpl w:val="4CFE2FEC"/>
    <w:lvl w:ilvl="0" w:tplc="DDA23A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AA75A5"/>
    <w:multiLevelType w:val="hybridMultilevel"/>
    <w:tmpl w:val="3608244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411B18"/>
    <w:multiLevelType w:val="hybridMultilevel"/>
    <w:tmpl w:val="A904B2C6"/>
    <w:lvl w:ilvl="0" w:tplc="E968E0A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1A15DA"/>
    <w:multiLevelType w:val="hybridMultilevel"/>
    <w:tmpl w:val="0D6E74DE"/>
    <w:lvl w:ilvl="0" w:tplc="C6B8141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230AEE"/>
    <w:multiLevelType w:val="hybridMultilevel"/>
    <w:tmpl w:val="4830AE92"/>
    <w:lvl w:ilvl="0" w:tplc="C4FC98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CE149A"/>
    <w:multiLevelType w:val="hybridMultilevel"/>
    <w:tmpl w:val="20187D82"/>
    <w:lvl w:ilvl="0" w:tplc="7DE06098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0D7ACB"/>
    <w:multiLevelType w:val="hybridMultilevel"/>
    <w:tmpl w:val="2ADA41A2"/>
    <w:lvl w:ilvl="0" w:tplc="65085DD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1E572E"/>
    <w:multiLevelType w:val="hybridMultilevel"/>
    <w:tmpl w:val="3B848E22"/>
    <w:lvl w:ilvl="0" w:tplc="38649C7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D81EE0"/>
    <w:multiLevelType w:val="hybridMultilevel"/>
    <w:tmpl w:val="8522F7CA"/>
    <w:lvl w:ilvl="0" w:tplc="C298EAE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F43AC2"/>
    <w:multiLevelType w:val="hybridMultilevel"/>
    <w:tmpl w:val="FEC8DD26"/>
    <w:lvl w:ilvl="0" w:tplc="999C8C4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89163C"/>
    <w:multiLevelType w:val="hybridMultilevel"/>
    <w:tmpl w:val="BDD8A14A"/>
    <w:lvl w:ilvl="0" w:tplc="11D6B94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5C0171"/>
    <w:multiLevelType w:val="hybridMultilevel"/>
    <w:tmpl w:val="D58E43CE"/>
    <w:lvl w:ilvl="0" w:tplc="97E83A6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73005A"/>
    <w:multiLevelType w:val="hybridMultilevel"/>
    <w:tmpl w:val="F0FA5302"/>
    <w:lvl w:ilvl="0" w:tplc="02F81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260CE4"/>
    <w:multiLevelType w:val="hybridMultilevel"/>
    <w:tmpl w:val="56C0969C"/>
    <w:lvl w:ilvl="0" w:tplc="46860F2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D8389E"/>
    <w:multiLevelType w:val="hybridMultilevel"/>
    <w:tmpl w:val="349EF8F6"/>
    <w:lvl w:ilvl="0" w:tplc="906C1A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2D3D9D"/>
    <w:multiLevelType w:val="hybridMultilevel"/>
    <w:tmpl w:val="82CC690E"/>
    <w:lvl w:ilvl="0" w:tplc="9E9E8F0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005793"/>
    <w:multiLevelType w:val="hybridMultilevel"/>
    <w:tmpl w:val="586C91A2"/>
    <w:lvl w:ilvl="0" w:tplc="9F98226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4E1A50"/>
    <w:multiLevelType w:val="hybridMultilevel"/>
    <w:tmpl w:val="4DAE75E4"/>
    <w:lvl w:ilvl="0" w:tplc="31002E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C91C71"/>
    <w:multiLevelType w:val="hybridMultilevel"/>
    <w:tmpl w:val="A43C23A2"/>
    <w:lvl w:ilvl="0" w:tplc="73EA40E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5C28C2"/>
    <w:multiLevelType w:val="hybridMultilevel"/>
    <w:tmpl w:val="27A40B1A"/>
    <w:lvl w:ilvl="0" w:tplc="444EC5E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lang w:val="it-I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0BC73A6"/>
    <w:multiLevelType w:val="hybridMultilevel"/>
    <w:tmpl w:val="EC6ECD38"/>
    <w:lvl w:ilvl="0" w:tplc="8D9C423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14475DF"/>
    <w:multiLevelType w:val="hybridMultilevel"/>
    <w:tmpl w:val="31C233B8"/>
    <w:lvl w:ilvl="0" w:tplc="86E0E79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18C3E59"/>
    <w:multiLevelType w:val="hybridMultilevel"/>
    <w:tmpl w:val="92100F08"/>
    <w:lvl w:ilvl="0" w:tplc="19FC3AE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885E92"/>
    <w:multiLevelType w:val="hybridMultilevel"/>
    <w:tmpl w:val="7EEA397A"/>
    <w:lvl w:ilvl="0" w:tplc="8D626E3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40D49CD"/>
    <w:multiLevelType w:val="hybridMultilevel"/>
    <w:tmpl w:val="7F208EFE"/>
    <w:lvl w:ilvl="0" w:tplc="221E30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450557F"/>
    <w:multiLevelType w:val="hybridMultilevel"/>
    <w:tmpl w:val="AFB06E16"/>
    <w:lvl w:ilvl="0" w:tplc="CFD2316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4796522"/>
    <w:multiLevelType w:val="hybridMultilevel"/>
    <w:tmpl w:val="E694628E"/>
    <w:lvl w:ilvl="0" w:tplc="6D7EDA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7692516"/>
    <w:multiLevelType w:val="hybridMultilevel"/>
    <w:tmpl w:val="6DBA06A4"/>
    <w:lvl w:ilvl="0" w:tplc="42BEE0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7BF7FB0"/>
    <w:multiLevelType w:val="hybridMultilevel"/>
    <w:tmpl w:val="C2EC55F2"/>
    <w:lvl w:ilvl="0" w:tplc="A01271F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8F319E1"/>
    <w:multiLevelType w:val="hybridMultilevel"/>
    <w:tmpl w:val="EE8ADCF2"/>
    <w:lvl w:ilvl="0" w:tplc="F26478A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A856887"/>
    <w:multiLevelType w:val="hybridMultilevel"/>
    <w:tmpl w:val="3814CB24"/>
    <w:lvl w:ilvl="0" w:tplc="CB144AE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AAD7A2C"/>
    <w:multiLevelType w:val="hybridMultilevel"/>
    <w:tmpl w:val="982EC158"/>
    <w:lvl w:ilvl="0" w:tplc="33C4507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B422E8A"/>
    <w:multiLevelType w:val="hybridMultilevel"/>
    <w:tmpl w:val="A4BAEDE0"/>
    <w:lvl w:ilvl="0" w:tplc="644E90F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B76127F"/>
    <w:multiLevelType w:val="hybridMultilevel"/>
    <w:tmpl w:val="15EA122A"/>
    <w:lvl w:ilvl="0" w:tplc="3AF669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CA85885"/>
    <w:multiLevelType w:val="hybridMultilevel"/>
    <w:tmpl w:val="8124EA1C"/>
    <w:lvl w:ilvl="0" w:tplc="B8E23B3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E49660A"/>
    <w:multiLevelType w:val="hybridMultilevel"/>
    <w:tmpl w:val="E0CC8794"/>
    <w:lvl w:ilvl="0" w:tplc="E1B09A6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E4F49D3"/>
    <w:multiLevelType w:val="hybridMultilevel"/>
    <w:tmpl w:val="B1FEDA24"/>
    <w:lvl w:ilvl="0" w:tplc="5524DB3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09A47D6"/>
    <w:multiLevelType w:val="hybridMultilevel"/>
    <w:tmpl w:val="880A6D34"/>
    <w:lvl w:ilvl="0" w:tplc="03449E0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18909C9"/>
    <w:multiLevelType w:val="hybridMultilevel"/>
    <w:tmpl w:val="3EB073C4"/>
    <w:lvl w:ilvl="0" w:tplc="8DAA431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31439C0"/>
    <w:multiLevelType w:val="hybridMultilevel"/>
    <w:tmpl w:val="45E4B4E8"/>
    <w:lvl w:ilvl="0" w:tplc="A0D80D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7284B3C"/>
    <w:multiLevelType w:val="hybridMultilevel"/>
    <w:tmpl w:val="D94487A4"/>
    <w:lvl w:ilvl="0" w:tplc="159A0AF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72C5C31"/>
    <w:multiLevelType w:val="hybridMultilevel"/>
    <w:tmpl w:val="2A823A70"/>
    <w:lvl w:ilvl="0" w:tplc="597EBD5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7643532"/>
    <w:multiLevelType w:val="hybridMultilevel"/>
    <w:tmpl w:val="B7A6F25C"/>
    <w:lvl w:ilvl="0" w:tplc="4E34737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77532C2"/>
    <w:multiLevelType w:val="hybridMultilevel"/>
    <w:tmpl w:val="0CCEAF62"/>
    <w:lvl w:ilvl="0" w:tplc="EBB892F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8892A18"/>
    <w:multiLevelType w:val="hybridMultilevel"/>
    <w:tmpl w:val="7B5AA046"/>
    <w:lvl w:ilvl="0" w:tplc="400EB67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A8376F3"/>
    <w:multiLevelType w:val="hybridMultilevel"/>
    <w:tmpl w:val="19542B10"/>
    <w:lvl w:ilvl="0" w:tplc="6D7EDA2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AB74D9D"/>
    <w:multiLevelType w:val="hybridMultilevel"/>
    <w:tmpl w:val="0FD6C8EC"/>
    <w:lvl w:ilvl="0" w:tplc="6D7EDA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BB3716B"/>
    <w:multiLevelType w:val="hybridMultilevel"/>
    <w:tmpl w:val="99AE131A"/>
    <w:lvl w:ilvl="0" w:tplc="6D7EDA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C292B5A"/>
    <w:multiLevelType w:val="hybridMultilevel"/>
    <w:tmpl w:val="D298D1C2"/>
    <w:lvl w:ilvl="0" w:tplc="8A16002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D367038"/>
    <w:multiLevelType w:val="hybridMultilevel"/>
    <w:tmpl w:val="BF360D26"/>
    <w:lvl w:ilvl="0" w:tplc="E81617A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D4E1100"/>
    <w:multiLevelType w:val="hybridMultilevel"/>
    <w:tmpl w:val="60A8685E"/>
    <w:lvl w:ilvl="0" w:tplc="3A5C6AA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DD14353"/>
    <w:multiLevelType w:val="hybridMultilevel"/>
    <w:tmpl w:val="0FAC7DA8"/>
    <w:lvl w:ilvl="0" w:tplc="2124A6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E452DF4"/>
    <w:multiLevelType w:val="hybridMultilevel"/>
    <w:tmpl w:val="5A968442"/>
    <w:lvl w:ilvl="0" w:tplc="63B8EFB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F00207B"/>
    <w:multiLevelType w:val="hybridMultilevel"/>
    <w:tmpl w:val="97D67CD0"/>
    <w:lvl w:ilvl="0" w:tplc="DD04A25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F4A2907"/>
    <w:multiLevelType w:val="hybridMultilevel"/>
    <w:tmpl w:val="F28A4444"/>
    <w:lvl w:ilvl="0" w:tplc="6EEA77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FA14058"/>
    <w:multiLevelType w:val="hybridMultilevel"/>
    <w:tmpl w:val="EF8C9148"/>
    <w:lvl w:ilvl="0" w:tplc="F76C8CE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19F3487"/>
    <w:multiLevelType w:val="hybridMultilevel"/>
    <w:tmpl w:val="B906D426"/>
    <w:lvl w:ilvl="0" w:tplc="5888C11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1FE7354"/>
    <w:multiLevelType w:val="hybridMultilevel"/>
    <w:tmpl w:val="DA24579A"/>
    <w:lvl w:ilvl="0" w:tplc="3DE024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877377F"/>
    <w:multiLevelType w:val="hybridMultilevel"/>
    <w:tmpl w:val="E60ACF58"/>
    <w:lvl w:ilvl="0" w:tplc="6D7EDA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8AF2C9E"/>
    <w:multiLevelType w:val="hybridMultilevel"/>
    <w:tmpl w:val="B9B00B78"/>
    <w:lvl w:ilvl="0" w:tplc="498AB15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A79488B"/>
    <w:multiLevelType w:val="hybridMultilevel"/>
    <w:tmpl w:val="FBF0E67A"/>
    <w:lvl w:ilvl="0" w:tplc="6E8683F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C075C59"/>
    <w:multiLevelType w:val="hybridMultilevel"/>
    <w:tmpl w:val="1160079A"/>
    <w:lvl w:ilvl="0" w:tplc="0CB6E1C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DB727CB"/>
    <w:multiLevelType w:val="hybridMultilevel"/>
    <w:tmpl w:val="B350B1A2"/>
    <w:lvl w:ilvl="0" w:tplc="6D7EDA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DC41755"/>
    <w:multiLevelType w:val="hybridMultilevel"/>
    <w:tmpl w:val="DB40E060"/>
    <w:lvl w:ilvl="0" w:tplc="6D7EDA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E420EF6"/>
    <w:multiLevelType w:val="hybridMultilevel"/>
    <w:tmpl w:val="116483F0"/>
    <w:lvl w:ilvl="0" w:tplc="0170A1A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E891C4E"/>
    <w:multiLevelType w:val="hybridMultilevel"/>
    <w:tmpl w:val="90466172"/>
    <w:lvl w:ilvl="0" w:tplc="E9E0DE3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E94588C"/>
    <w:multiLevelType w:val="hybridMultilevel"/>
    <w:tmpl w:val="63449B8E"/>
    <w:lvl w:ilvl="0" w:tplc="3F44A18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F941DB4"/>
    <w:multiLevelType w:val="hybridMultilevel"/>
    <w:tmpl w:val="B9B4C64C"/>
    <w:lvl w:ilvl="0" w:tplc="F6AE1AD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FD43A42"/>
    <w:multiLevelType w:val="hybridMultilevel"/>
    <w:tmpl w:val="389AE680"/>
    <w:lvl w:ilvl="0" w:tplc="7B74AFD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3D317DF"/>
    <w:multiLevelType w:val="hybridMultilevel"/>
    <w:tmpl w:val="F9C6CC12"/>
    <w:lvl w:ilvl="0" w:tplc="6AD00E2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27346A"/>
    <w:multiLevelType w:val="hybridMultilevel"/>
    <w:tmpl w:val="0A6E86FE"/>
    <w:lvl w:ilvl="0" w:tplc="67082BD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8087B5F"/>
    <w:multiLevelType w:val="hybridMultilevel"/>
    <w:tmpl w:val="391EACD0"/>
    <w:lvl w:ilvl="0" w:tplc="33C6796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88F38DB"/>
    <w:multiLevelType w:val="hybridMultilevel"/>
    <w:tmpl w:val="7C727F2C"/>
    <w:lvl w:ilvl="0" w:tplc="2B4C611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9426F2B"/>
    <w:multiLevelType w:val="hybridMultilevel"/>
    <w:tmpl w:val="66A0A688"/>
    <w:lvl w:ilvl="0" w:tplc="5C4AD9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F11566E"/>
    <w:multiLevelType w:val="hybridMultilevel"/>
    <w:tmpl w:val="5CB63602"/>
    <w:lvl w:ilvl="0" w:tplc="7B5E45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070050F"/>
    <w:multiLevelType w:val="hybridMultilevel"/>
    <w:tmpl w:val="E79E5102"/>
    <w:lvl w:ilvl="0" w:tplc="1F2EA4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0DC301E"/>
    <w:multiLevelType w:val="hybridMultilevel"/>
    <w:tmpl w:val="8ECC9B82"/>
    <w:lvl w:ilvl="0" w:tplc="3CF0568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20F2C00"/>
    <w:multiLevelType w:val="hybridMultilevel"/>
    <w:tmpl w:val="557CC8D6"/>
    <w:lvl w:ilvl="0" w:tplc="4CAE18A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359294C"/>
    <w:multiLevelType w:val="hybridMultilevel"/>
    <w:tmpl w:val="0EF07244"/>
    <w:lvl w:ilvl="0" w:tplc="0C4E7B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72F4064"/>
    <w:multiLevelType w:val="hybridMultilevel"/>
    <w:tmpl w:val="A888EFD6"/>
    <w:lvl w:ilvl="0" w:tplc="052A8B62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 w:val="0"/>
        <w:color w:val="00000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74F11A7"/>
    <w:multiLevelType w:val="hybridMultilevel"/>
    <w:tmpl w:val="F9A24CF0"/>
    <w:lvl w:ilvl="0" w:tplc="073E474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7DB7DAC"/>
    <w:multiLevelType w:val="hybridMultilevel"/>
    <w:tmpl w:val="82E87DF8"/>
    <w:lvl w:ilvl="0" w:tplc="3644224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8B00613"/>
    <w:multiLevelType w:val="hybridMultilevel"/>
    <w:tmpl w:val="2660BAB6"/>
    <w:lvl w:ilvl="0" w:tplc="656A1AD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ADB12D0"/>
    <w:multiLevelType w:val="hybridMultilevel"/>
    <w:tmpl w:val="F42CE3EE"/>
    <w:lvl w:ilvl="0" w:tplc="A0928EB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0500DD1"/>
    <w:multiLevelType w:val="hybridMultilevel"/>
    <w:tmpl w:val="40D45C9A"/>
    <w:lvl w:ilvl="0" w:tplc="D21E8484">
      <w:start w:val="1"/>
      <w:numFmt w:val="lowerLetter"/>
      <w:lvlText w:val="%1)"/>
      <w:lvlJc w:val="left"/>
      <w:pPr>
        <w:ind w:left="744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64" w:hanging="360"/>
      </w:pPr>
    </w:lvl>
    <w:lvl w:ilvl="2" w:tplc="0407001B" w:tentative="1">
      <w:start w:val="1"/>
      <w:numFmt w:val="lowerRoman"/>
      <w:lvlText w:val="%3."/>
      <w:lvlJc w:val="right"/>
      <w:pPr>
        <w:ind w:left="2184" w:hanging="180"/>
      </w:pPr>
    </w:lvl>
    <w:lvl w:ilvl="3" w:tplc="0407000F" w:tentative="1">
      <w:start w:val="1"/>
      <w:numFmt w:val="decimal"/>
      <w:lvlText w:val="%4."/>
      <w:lvlJc w:val="left"/>
      <w:pPr>
        <w:ind w:left="2904" w:hanging="360"/>
      </w:pPr>
    </w:lvl>
    <w:lvl w:ilvl="4" w:tplc="04070019" w:tentative="1">
      <w:start w:val="1"/>
      <w:numFmt w:val="lowerLetter"/>
      <w:lvlText w:val="%5."/>
      <w:lvlJc w:val="left"/>
      <w:pPr>
        <w:ind w:left="3624" w:hanging="360"/>
      </w:pPr>
    </w:lvl>
    <w:lvl w:ilvl="5" w:tplc="0407001B" w:tentative="1">
      <w:start w:val="1"/>
      <w:numFmt w:val="lowerRoman"/>
      <w:lvlText w:val="%6."/>
      <w:lvlJc w:val="right"/>
      <w:pPr>
        <w:ind w:left="4344" w:hanging="180"/>
      </w:pPr>
    </w:lvl>
    <w:lvl w:ilvl="6" w:tplc="0407000F" w:tentative="1">
      <w:start w:val="1"/>
      <w:numFmt w:val="decimal"/>
      <w:lvlText w:val="%7."/>
      <w:lvlJc w:val="left"/>
      <w:pPr>
        <w:ind w:left="5064" w:hanging="360"/>
      </w:pPr>
    </w:lvl>
    <w:lvl w:ilvl="7" w:tplc="04070019" w:tentative="1">
      <w:start w:val="1"/>
      <w:numFmt w:val="lowerLetter"/>
      <w:lvlText w:val="%8."/>
      <w:lvlJc w:val="left"/>
      <w:pPr>
        <w:ind w:left="5784" w:hanging="360"/>
      </w:pPr>
    </w:lvl>
    <w:lvl w:ilvl="8" w:tplc="0407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89" w15:restartNumberingAfterBreak="0">
    <w:nsid w:val="708D166A"/>
    <w:multiLevelType w:val="hybridMultilevel"/>
    <w:tmpl w:val="4AAAC69A"/>
    <w:lvl w:ilvl="0" w:tplc="B044B3F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0AB3207"/>
    <w:multiLevelType w:val="hybridMultilevel"/>
    <w:tmpl w:val="5A749752"/>
    <w:lvl w:ilvl="0" w:tplc="6D7EDA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23767BA"/>
    <w:multiLevelType w:val="hybridMultilevel"/>
    <w:tmpl w:val="9E4A1934"/>
    <w:lvl w:ilvl="0" w:tplc="387AF634">
      <w:start w:val="1"/>
      <w:numFmt w:val="lowerLetter"/>
      <w:lvlText w:val="%1)"/>
      <w:lvlJc w:val="left"/>
      <w:pPr>
        <w:ind w:left="744" w:hanging="360"/>
      </w:pPr>
      <w:rPr>
        <w:rFonts w:eastAsia="Times New Roman" w:cs="Times New Roman" w:hint="default"/>
        <w:b w:val="0"/>
        <w:bCs w:val="0"/>
        <w:color w:val="000000"/>
      </w:rPr>
    </w:lvl>
    <w:lvl w:ilvl="1" w:tplc="04070019" w:tentative="1">
      <w:start w:val="1"/>
      <w:numFmt w:val="lowerLetter"/>
      <w:lvlText w:val="%2."/>
      <w:lvlJc w:val="left"/>
      <w:pPr>
        <w:ind w:left="1464" w:hanging="360"/>
      </w:pPr>
    </w:lvl>
    <w:lvl w:ilvl="2" w:tplc="0407001B" w:tentative="1">
      <w:start w:val="1"/>
      <w:numFmt w:val="lowerRoman"/>
      <w:lvlText w:val="%3."/>
      <w:lvlJc w:val="right"/>
      <w:pPr>
        <w:ind w:left="2184" w:hanging="180"/>
      </w:pPr>
    </w:lvl>
    <w:lvl w:ilvl="3" w:tplc="0407000F" w:tentative="1">
      <w:start w:val="1"/>
      <w:numFmt w:val="decimal"/>
      <w:lvlText w:val="%4."/>
      <w:lvlJc w:val="left"/>
      <w:pPr>
        <w:ind w:left="2904" w:hanging="360"/>
      </w:pPr>
    </w:lvl>
    <w:lvl w:ilvl="4" w:tplc="04070019" w:tentative="1">
      <w:start w:val="1"/>
      <w:numFmt w:val="lowerLetter"/>
      <w:lvlText w:val="%5."/>
      <w:lvlJc w:val="left"/>
      <w:pPr>
        <w:ind w:left="3624" w:hanging="360"/>
      </w:pPr>
    </w:lvl>
    <w:lvl w:ilvl="5" w:tplc="0407001B" w:tentative="1">
      <w:start w:val="1"/>
      <w:numFmt w:val="lowerRoman"/>
      <w:lvlText w:val="%6."/>
      <w:lvlJc w:val="right"/>
      <w:pPr>
        <w:ind w:left="4344" w:hanging="180"/>
      </w:pPr>
    </w:lvl>
    <w:lvl w:ilvl="6" w:tplc="0407000F" w:tentative="1">
      <w:start w:val="1"/>
      <w:numFmt w:val="decimal"/>
      <w:lvlText w:val="%7."/>
      <w:lvlJc w:val="left"/>
      <w:pPr>
        <w:ind w:left="5064" w:hanging="360"/>
      </w:pPr>
    </w:lvl>
    <w:lvl w:ilvl="7" w:tplc="04070019" w:tentative="1">
      <w:start w:val="1"/>
      <w:numFmt w:val="lowerLetter"/>
      <w:lvlText w:val="%8."/>
      <w:lvlJc w:val="left"/>
      <w:pPr>
        <w:ind w:left="5784" w:hanging="360"/>
      </w:pPr>
    </w:lvl>
    <w:lvl w:ilvl="8" w:tplc="0407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92" w15:restartNumberingAfterBreak="0">
    <w:nsid w:val="72CD7D57"/>
    <w:multiLevelType w:val="hybridMultilevel"/>
    <w:tmpl w:val="16B09D4E"/>
    <w:lvl w:ilvl="0" w:tplc="4F90B0C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51A34BC"/>
    <w:multiLevelType w:val="hybridMultilevel"/>
    <w:tmpl w:val="E03857CE"/>
    <w:lvl w:ilvl="0" w:tplc="FD9E33D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6BB23FE"/>
    <w:multiLevelType w:val="hybridMultilevel"/>
    <w:tmpl w:val="F69447EE"/>
    <w:lvl w:ilvl="0" w:tplc="FF0ACE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71944FC"/>
    <w:multiLevelType w:val="hybridMultilevel"/>
    <w:tmpl w:val="6448871C"/>
    <w:lvl w:ilvl="0" w:tplc="D750900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72E0181"/>
    <w:multiLevelType w:val="hybridMultilevel"/>
    <w:tmpl w:val="630A01D6"/>
    <w:lvl w:ilvl="0" w:tplc="BADE61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A236E12"/>
    <w:multiLevelType w:val="hybridMultilevel"/>
    <w:tmpl w:val="4AD4F8D4"/>
    <w:lvl w:ilvl="0" w:tplc="AA18D2E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C9659D7"/>
    <w:multiLevelType w:val="hybridMultilevel"/>
    <w:tmpl w:val="2A2094F8"/>
    <w:lvl w:ilvl="0" w:tplc="5ADE4A1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FF946C7"/>
    <w:multiLevelType w:val="hybridMultilevel"/>
    <w:tmpl w:val="F0B29A32"/>
    <w:lvl w:ilvl="0" w:tplc="8074590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1315119">
    <w:abstractNumId w:val="76"/>
  </w:num>
  <w:num w:numId="2" w16cid:durableId="245503340">
    <w:abstractNumId w:val="36"/>
  </w:num>
  <w:num w:numId="3" w16cid:durableId="1765347480">
    <w:abstractNumId w:val="6"/>
  </w:num>
  <w:num w:numId="4" w16cid:durableId="1703089901">
    <w:abstractNumId w:val="96"/>
  </w:num>
  <w:num w:numId="5" w16cid:durableId="1661078225">
    <w:abstractNumId w:val="22"/>
  </w:num>
  <w:num w:numId="6" w16cid:durableId="1099449699">
    <w:abstractNumId w:val="42"/>
  </w:num>
  <w:num w:numId="7" w16cid:durableId="158888149">
    <w:abstractNumId w:val="20"/>
  </w:num>
  <w:num w:numId="8" w16cid:durableId="1526989165">
    <w:abstractNumId w:val="54"/>
  </w:num>
  <w:num w:numId="9" w16cid:durableId="2113667173">
    <w:abstractNumId w:val="78"/>
  </w:num>
  <w:num w:numId="10" w16cid:durableId="644088602">
    <w:abstractNumId w:val="8"/>
  </w:num>
  <w:num w:numId="11" w16cid:durableId="461970587">
    <w:abstractNumId w:val="5"/>
  </w:num>
  <w:num w:numId="12" w16cid:durableId="1019352639">
    <w:abstractNumId w:val="86"/>
  </w:num>
  <w:num w:numId="13" w16cid:durableId="1191182711">
    <w:abstractNumId w:val="7"/>
  </w:num>
  <w:num w:numId="14" w16cid:durableId="1273439822">
    <w:abstractNumId w:val="9"/>
  </w:num>
  <w:num w:numId="15" w16cid:durableId="1153445716">
    <w:abstractNumId w:val="74"/>
  </w:num>
  <w:num w:numId="16" w16cid:durableId="799035882">
    <w:abstractNumId w:val="26"/>
  </w:num>
  <w:num w:numId="17" w16cid:durableId="560483179">
    <w:abstractNumId w:val="32"/>
  </w:num>
  <w:num w:numId="18" w16cid:durableId="1201429841">
    <w:abstractNumId w:val="70"/>
  </w:num>
  <w:num w:numId="19" w16cid:durableId="438372278">
    <w:abstractNumId w:val="43"/>
  </w:num>
  <w:num w:numId="20" w16cid:durableId="690110047">
    <w:abstractNumId w:val="92"/>
  </w:num>
  <w:num w:numId="21" w16cid:durableId="1144002088">
    <w:abstractNumId w:val="2"/>
  </w:num>
  <w:num w:numId="22" w16cid:durableId="235868048">
    <w:abstractNumId w:val="94"/>
  </w:num>
  <w:num w:numId="23" w16cid:durableId="1435982122">
    <w:abstractNumId w:val="81"/>
  </w:num>
  <w:num w:numId="24" w16cid:durableId="1907377237">
    <w:abstractNumId w:val="34"/>
  </w:num>
  <w:num w:numId="25" w16cid:durableId="1847401786">
    <w:abstractNumId w:val="63"/>
  </w:num>
  <w:num w:numId="26" w16cid:durableId="352341611">
    <w:abstractNumId w:val="27"/>
  </w:num>
  <w:num w:numId="27" w16cid:durableId="1023287149">
    <w:abstractNumId w:val="47"/>
  </w:num>
  <w:num w:numId="28" w16cid:durableId="716583194">
    <w:abstractNumId w:val="52"/>
  </w:num>
  <w:num w:numId="29" w16cid:durableId="434978703">
    <w:abstractNumId w:val="59"/>
  </w:num>
  <w:num w:numId="30" w16cid:durableId="596139037">
    <w:abstractNumId w:val="23"/>
  </w:num>
  <w:num w:numId="31" w16cid:durableId="1691835245">
    <w:abstractNumId w:val="35"/>
  </w:num>
  <w:num w:numId="32" w16cid:durableId="706443077">
    <w:abstractNumId w:val="71"/>
  </w:num>
  <w:num w:numId="33" w16cid:durableId="1885557234">
    <w:abstractNumId w:val="21"/>
  </w:num>
  <w:num w:numId="34" w16cid:durableId="1018582270">
    <w:abstractNumId w:val="80"/>
  </w:num>
  <w:num w:numId="35" w16cid:durableId="594245250">
    <w:abstractNumId w:val="13"/>
  </w:num>
  <w:num w:numId="36" w16cid:durableId="789325536">
    <w:abstractNumId w:val="1"/>
  </w:num>
  <w:num w:numId="37" w16cid:durableId="1240483187">
    <w:abstractNumId w:val="53"/>
  </w:num>
  <w:num w:numId="38" w16cid:durableId="1987390927">
    <w:abstractNumId w:val="45"/>
  </w:num>
  <w:num w:numId="39" w16cid:durableId="1082871063">
    <w:abstractNumId w:val="93"/>
  </w:num>
  <w:num w:numId="40" w16cid:durableId="1142115153">
    <w:abstractNumId w:val="60"/>
  </w:num>
  <w:num w:numId="41" w16cid:durableId="1610547446">
    <w:abstractNumId w:val="99"/>
  </w:num>
  <w:num w:numId="42" w16cid:durableId="790050396">
    <w:abstractNumId w:val="37"/>
  </w:num>
  <w:num w:numId="43" w16cid:durableId="1898321568">
    <w:abstractNumId w:val="85"/>
  </w:num>
  <w:num w:numId="44" w16cid:durableId="1080755500">
    <w:abstractNumId w:val="18"/>
  </w:num>
  <w:num w:numId="45" w16cid:durableId="1997175981">
    <w:abstractNumId w:val="40"/>
  </w:num>
  <w:num w:numId="46" w16cid:durableId="1074661716">
    <w:abstractNumId w:val="68"/>
  </w:num>
  <w:num w:numId="47" w16cid:durableId="155272725">
    <w:abstractNumId w:val="19"/>
  </w:num>
  <w:num w:numId="48" w16cid:durableId="1799104722">
    <w:abstractNumId w:val="57"/>
  </w:num>
  <w:num w:numId="49" w16cid:durableId="804591554">
    <w:abstractNumId w:val="65"/>
  </w:num>
  <w:num w:numId="50" w16cid:durableId="1743528590">
    <w:abstractNumId w:val="46"/>
  </w:num>
  <w:num w:numId="51" w16cid:durableId="1255866961">
    <w:abstractNumId w:val="0"/>
  </w:num>
  <w:num w:numId="52" w16cid:durableId="272518391">
    <w:abstractNumId w:val="17"/>
  </w:num>
  <w:num w:numId="53" w16cid:durableId="2020622277">
    <w:abstractNumId w:val="87"/>
  </w:num>
  <w:num w:numId="54" w16cid:durableId="982393864">
    <w:abstractNumId w:val="64"/>
  </w:num>
  <w:num w:numId="55" w16cid:durableId="65764696">
    <w:abstractNumId w:val="72"/>
  </w:num>
  <w:num w:numId="56" w16cid:durableId="472600464">
    <w:abstractNumId w:val="77"/>
  </w:num>
  <w:num w:numId="57" w16cid:durableId="1712462992">
    <w:abstractNumId w:val="97"/>
  </w:num>
  <w:num w:numId="58" w16cid:durableId="2139300318">
    <w:abstractNumId w:val="98"/>
  </w:num>
  <w:num w:numId="59" w16cid:durableId="1628395614">
    <w:abstractNumId w:val="39"/>
  </w:num>
  <w:num w:numId="60" w16cid:durableId="61953488">
    <w:abstractNumId w:val="29"/>
  </w:num>
  <w:num w:numId="61" w16cid:durableId="2023508554">
    <w:abstractNumId w:val="89"/>
  </w:num>
  <w:num w:numId="62" w16cid:durableId="1043747347">
    <w:abstractNumId w:val="10"/>
  </w:num>
  <w:num w:numId="63" w16cid:durableId="154615904">
    <w:abstractNumId w:val="11"/>
  </w:num>
  <w:num w:numId="64" w16cid:durableId="939218832">
    <w:abstractNumId w:val="14"/>
  </w:num>
  <w:num w:numId="65" w16cid:durableId="1141311002">
    <w:abstractNumId w:val="56"/>
  </w:num>
  <w:num w:numId="66" w16cid:durableId="85079683">
    <w:abstractNumId w:val="3"/>
  </w:num>
  <w:num w:numId="67" w16cid:durableId="373114689">
    <w:abstractNumId w:val="49"/>
  </w:num>
  <w:num w:numId="68" w16cid:durableId="1450471100">
    <w:abstractNumId w:val="15"/>
  </w:num>
  <w:num w:numId="69" w16cid:durableId="1406534869">
    <w:abstractNumId w:val="73"/>
  </w:num>
  <w:num w:numId="70" w16cid:durableId="772897787">
    <w:abstractNumId w:val="48"/>
  </w:num>
  <w:num w:numId="71" w16cid:durableId="1329406590">
    <w:abstractNumId w:val="12"/>
  </w:num>
  <w:num w:numId="72" w16cid:durableId="1315329369">
    <w:abstractNumId w:val="28"/>
  </w:num>
  <w:num w:numId="73" w16cid:durableId="1190029293">
    <w:abstractNumId w:val="4"/>
  </w:num>
  <w:num w:numId="74" w16cid:durableId="257982279">
    <w:abstractNumId w:val="91"/>
  </w:num>
  <w:num w:numId="75" w16cid:durableId="1212621262">
    <w:abstractNumId w:val="61"/>
  </w:num>
  <w:num w:numId="76" w16cid:durableId="599918010">
    <w:abstractNumId w:val="30"/>
  </w:num>
  <w:num w:numId="77" w16cid:durableId="148712010">
    <w:abstractNumId w:val="84"/>
  </w:num>
  <w:num w:numId="78" w16cid:durableId="1106925496">
    <w:abstractNumId w:val="38"/>
  </w:num>
  <w:num w:numId="79" w16cid:durableId="2043244990">
    <w:abstractNumId w:val="69"/>
  </w:num>
  <w:num w:numId="80" w16cid:durableId="1988590965">
    <w:abstractNumId w:val="58"/>
  </w:num>
  <w:num w:numId="81" w16cid:durableId="1625965181">
    <w:abstractNumId w:val="82"/>
  </w:num>
  <w:num w:numId="82" w16cid:durableId="1006127046">
    <w:abstractNumId w:val="75"/>
  </w:num>
  <w:num w:numId="83" w16cid:durableId="1960840053">
    <w:abstractNumId w:val="44"/>
  </w:num>
  <w:num w:numId="84" w16cid:durableId="1796676170">
    <w:abstractNumId w:val="33"/>
  </w:num>
  <w:num w:numId="85" w16cid:durableId="448167550">
    <w:abstractNumId w:val="25"/>
  </w:num>
  <w:num w:numId="86" w16cid:durableId="873274365">
    <w:abstractNumId w:val="16"/>
  </w:num>
  <w:num w:numId="87" w16cid:durableId="647638434">
    <w:abstractNumId w:val="51"/>
  </w:num>
  <w:num w:numId="88" w16cid:durableId="1141848117">
    <w:abstractNumId w:val="50"/>
  </w:num>
  <w:num w:numId="89" w16cid:durableId="1700009340">
    <w:abstractNumId w:val="31"/>
  </w:num>
  <w:num w:numId="90" w16cid:durableId="445005858">
    <w:abstractNumId w:val="41"/>
  </w:num>
  <w:num w:numId="91" w16cid:durableId="381561480">
    <w:abstractNumId w:val="66"/>
  </w:num>
  <w:num w:numId="92" w16cid:durableId="2059161801">
    <w:abstractNumId w:val="62"/>
  </w:num>
  <w:num w:numId="93" w16cid:durableId="1300262441">
    <w:abstractNumId w:val="67"/>
  </w:num>
  <w:num w:numId="94" w16cid:durableId="719744177">
    <w:abstractNumId w:val="79"/>
  </w:num>
  <w:num w:numId="95" w16cid:durableId="53818848">
    <w:abstractNumId w:val="95"/>
  </w:num>
  <w:num w:numId="96" w16cid:durableId="2026521197">
    <w:abstractNumId w:val="55"/>
  </w:num>
  <w:num w:numId="97" w16cid:durableId="582497270">
    <w:abstractNumId w:val="24"/>
  </w:num>
  <w:num w:numId="98" w16cid:durableId="489638861">
    <w:abstractNumId w:val="90"/>
  </w:num>
  <w:num w:numId="99" w16cid:durableId="1356424510">
    <w:abstractNumId w:val="88"/>
  </w:num>
  <w:num w:numId="100" w16cid:durableId="102920599">
    <w:abstractNumId w:val="83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11B"/>
    <w:rsid w:val="0000488A"/>
    <w:rsid w:val="000079DD"/>
    <w:rsid w:val="00026696"/>
    <w:rsid w:val="000566E7"/>
    <w:rsid w:val="00057E9C"/>
    <w:rsid w:val="00066E40"/>
    <w:rsid w:val="00074E8F"/>
    <w:rsid w:val="000A3772"/>
    <w:rsid w:val="000A67F7"/>
    <w:rsid w:val="000C2370"/>
    <w:rsid w:val="000C35CB"/>
    <w:rsid w:val="000C3B0E"/>
    <w:rsid w:val="000D7B70"/>
    <w:rsid w:val="000F16B1"/>
    <w:rsid w:val="00102817"/>
    <w:rsid w:val="001043F7"/>
    <w:rsid w:val="001052A6"/>
    <w:rsid w:val="001324BC"/>
    <w:rsid w:val="00163762"/>
    <w:rsid w:val="00167F1C"/>
    <w:rsid w:val="0017673D"/>
    <w:rsid w:val="001861CF"/>
    <w:rsid w:val="001A1A70"/>
    <w:rsid w:val="001B0DE7"/>
    <w:rsid w:val="001B18DC"/>
    <w:rsid w:val="001B50D7"/>
    <w:rsid w:val="001C11BC"/>
    <w:rsid w:val="001C3228"/>
    <w:rsid w:val="001C5BD3"/>
    <w:rsid w:val="001D43A9"/>
    <w:rsid w:val="001E2762"/>
    <w:rsid w:val="001F0D45"/>
    <w:rsid w:val="001F256B"/>
    <w:rsid w:val="0020305B"/>
    <w:rsid w:val="002051A1"/>
    <w:rsid w:val="00224773"/>
    <w:rsid w:val="00241FBF"/>
    <w:rsid w:val="00244115"/>
    <w:rsid w:val="00246FBF"/>
    <w:rsid w:val="002543D6"/>
    <w:rsid w:val="002547B8"/>
    <w:rsid w:val="00284D45"/>
    <w:rsid w:val="0028754E"/>
    <w:rsid w:val="00297357"/>
    <w:rsid w:val="002C4598"/>
    <w:rsid w:val="002C7D10"/>
    <w:rsid w:val="002D5396"/>
    <w:rsid w:val="002E3001"/>
    <w:rsid w:val="002F6E57"/>
    <w:rsid w:val="00300A00"/>
    <w:rsid w:val="00301526"/>
    <w:rsid w:val="00306308"/>
    <w:rsid w:val="00321BF0"/>
    <w:rsid w:val="00325136"/>
    <w:rsid w:val="0033587E"/>
    <w:rsid w:val="003532B3"/>
    <w:rsid w:val="00385C80"/>
    <w:rsid w:val="003A1E91"/>
    <w:rsid w:val="003A58FE"/>
    <w:rsid w:val="003C47A6"/>
    <w:rsid w:val="003D63B5"/>
    <w:rsid w:val="003D68EC"/>
    <w:rsid w:val="003D7270"/>
    <w:rsid w:val="003E47CA"/>
    <w:rsid w:val="003F1CBE"/>
    <w:rsid w:val="003F211B"/>
    <w:rsid w:val="003F4FD2"/>
    <w:rsid w:val="004030CC"/>
    <w:rsid w:val="00416808"/>
    <w:rsid w:val="004221A4"/>
    <w:rsid w:val="004260B1"/>
    <w:rsid w:val="00432A12"/>
    <w:rsid w:val="00457401"/>
    <w:rsid w:val="00464986"/>
    <w:rsid w:val="004762B5"/>
    <w:rsid w:val="00480553"/>
    <w:rsid w:val="00487936"/>
    <w:rsid w:val="00491DF0"/>
    <w:rsid w:val="004A06BD"/>
    <w:rsid w:val="004C17DA"/>
    <w:rsid w:val="00514BC0"/>
    <w:rsid w:val="005245D5"/>
    <w:rsid w:val="00532614"/>
    <w:rsid w:val="00555A30"/>
    <w:rsid w:val="005621CF"/>
    <w:rsid w:val="00591CFF"/>
    <w:rsid w:val="005B1543"/>
    <w:rsid w:val="005B170B"/>
    <w:rsid w:val="005B6697"/>
    <w:rsid w:val="005C6DF2"/>
    <w:rsid w:val="005E09BB"/>
    <w:rsid w:val="005E3D5B"/>
    <w:rsid w:val="005E4FC9"/>
    <w:rsid w:val="005F32FF"/>
    <w:rsid w:val="005F5310"/>
    <w:rsid w:val="00640F82"/>
    <w:rsid w:val="00641A3C"/>
    <w:rsid w:val="006424F2"/>
    <w:rsid w:val="006438E0"/>
    <w:rsid w:val="00644B37"/>
    <w:rsid w:val="00647EE2"/>
    <w:rsid w:val="00681FA0"/>
    <w:rsid w:val="006828F3"/>
    <w:rsid w:val="006841C3"/>
    <w:rsid w:val="006871E9"/>
    <w:rsid w:val="006D340C"/>
    <w:rsid w:val="006E2CE6"/>
    <w:rsid w:val="006E2E8A"/>
    <w:rsid w:val="0070051A"/>
    <w:rsid w:val="007043FB"/>
    <w:rsid w:val="00716DC5"/>
    <w:rsid w:val="007243AE"/>
    <w:rsid w:val="007346EE"/>
    <w:rsid w:val="007356F1"/>
    <w:rsid w:val="00740BCA"/>
    <w:rsid w:val="00747C0A"/>
    <w:rsid w:val="007542E2"/>
    <w:rsid w:val="00762A2C"/>
    <w:rsid w:val="007757DC"/>
    <w:rsid w:val="00784971"/>
    <w:rsid w:val="0078617B"/>
    <w:rsid w:val="0078701A"/>
    <w:rsid w:val="00787062"/>
    <w:rsid w:val="00795C41"/>
    <w:rsid w:val="007A5796"/>
    <w:rsid w:val="007C7FB0"/>
    <w:rsid w:val="007D17D9"/>
    <w:rsid w:val="007E1B0D"/>
    <w:rsid w:val="007E37F4"/>
    <w:rsid w:val="007F2274"/>
    <w:rsid w:val="0081582B"/>
    <w:rsid w:val="00817519"/>
    <w:rsid w:val="00825C2E"/>
    <w:rsid w:val="0082725B"/>
    <w:rsid w:val="008343CB"/>
    <w:rsid w:val="0084434D"/>
    <w:rsid w:val="008529EB"/>
    <w:rsid w:val="0086596B"/>
    <w:rsid w:val="00876AC9"/>
    <w:rsid w:val="008B271E"/>
    <w:rsid w:val="008B31B3"/>
    <w:rsid w:val="008C195E"/>
    <w:rsid w:val="008C2E4C"/>
    <w:rsid w:val="008D50CE"/>
    <w:rsid w:val="008F0FF4"/>
    <w:rsid w:val="00902967"/>
    <w:rsid w:val="0090782A"/>
    <w:rsid w:val="00910784"/>
    <w:rsid w:val="009331EE"/>
    <w:rsid w:val="00937851"/>
    <w:rsid w:val="0095403E"/>
    <w:rsid w:val="00960C02"/>
    <w:rsid w:val="00985290"/>
    <w:rsid w:val="009C46FD"/>
    <w:rsid w:val="009E34A6"/>
    <w:rsid w:val="009E455B"/>
    <w:rsid w:val="009F591C"/>
    <w:rsid w:val="009F62F6"/>
    <w:rsid w:val="009F6E65"/>
    <w:rsid w:val="00A00112"/>
    <w:rsid w:val="00A078F8"/>
    <w:rsid w:val="00A142F7"/>
    <w:rsid w:val="00A17368"/>
    <w:rsid w:val="00A250A2"/>
    <w:rsid w:val="00A42FEB"/>
    <w:rsid w:val="00A81505"/>
    <w:rsid w:val="00A84083"/>
    <w:rsid w:val="00A864C7"/>
    <w:rsid w:val="00A94858"/>
    <w:rsid w:val="00A95120"/>
    <w:rsid w:val="00AA0BA0"/>
    <w:rsid w:val="00AC5A61"/>
    <w:rsid w:val="00AE6FBB"/>
    <w:rsid w:val="00AF3333"/>
    <w:rsid w:val="00AF77DE"/>
    <w:rsid w:val="00B02184"/>
    <w:rsid w:val="00B0409A"/>
    <w:rsid w:val="00B14674"/>
    <w:rsid w:val="00B30F51"/>
    <w:rsid w:val="00B351EF"/>
    <w:rsid w:val="00B563D3"/>
    <w:rsid w:val="00B658F8"/>
    <w:rsid w:val="00B86CB3"/>
    <w:rsid w:val="00B90636"/>
    <w:rsid w:val="00B90FB8"/>
    <w:rsid w:val="00BA40BF"/>
    <w:rsid w:val="00BB1FAF"/>
    <w:rsid w:val="00BB2E6E"/>
    <w:rsid w:val="00BB3C79"/>
    <w:rsid w:val="00BC127C"/>
    <w:rsid w:val="00BC7BAD"/>
    <w:rsid w:val="00BD4929"/>
    <w:rsid w:val="00BF5B16"/>
    <w:rsid w:val="00C02B09"/>
    <w:rsid w:val="00C07F5D"/>
    <w:rsid w:val="00C20990"/>
    <w:rsid w:val="00C33F48"/>
    <w:rsid w:val="00C35F04"/>
    <w:rsid w:val="00C41679"/>
    <w:rsid w:val="00C42F2B"/>
    <w:rsid w:val="00C97719"/>
    <w:rsid w:val="00CD58DA"/>
    <w:rsid w:val="00CD701D"/>
    <w:rsid w:val="00CE50A6"/>
    <w:rsid w:val="00D112DB"/>
    <w:rsid w:val="00D13B68"/>
    <w:rsid w:val="00D2255B"/>
    <w:rsid w:val="00D408D0"/>
    <w:rsid w:val="00D4700C"/>
    <w:rsid w:val="00D55CB0"/>
    <w:rsid w:val="00D569EA"/>
    <w:rsid w:val="00D57EC6"/>
    <w:rsid w:val="00D61408"/>
    <w:rsid w:val="00D701E1"/>
    <w:rsid w:val="00D70E94"/>
    <w:rsid w:val="00DB284A"/>
    <w:rsid w:val="00DC64B5"/>
    <w:rsid w:val="00DE0AD6"/>
    <w:rsid w:val="00DF1CA0"/>
    <w:rsid w:val="00DF7B06"/>
    <w:rsid w:val="00E25EC2"/>
    <w:rsid w:val="00E33DB9"/>
    <w:rsid w:val="00E51BFB"/>
    <w:rsid w:val="00E70CF7"/>
    <w:rsid w:val="00E714DA"/>
    <w:rsid w:val="00E847E8"/>
    <w:rsid w:val="00EA27DD"/>
    <w:rsid w:val="00EA3568"/>
    <w:rsid w:val="00EB204E"/>
    <w:rsid w:val="00EC2507"/>
    <w:rsid w:val="00EC361A"/>
    <w:rsid w:val="00EC4D54"/>
    <w:rsid w:val="00F167A0"/>
    <w:rsid w:val="00F250BE"/>
    <w:rsid w:val="00F25135"/>
    <w:rsid w:val="00F32856"/>
    <w:rsid w:val="00F32CCE"/>
    <w:rsid w:val="00F53A9E"/>
    <w:rsid w:val="00F82A13"/>
    <w:rsid w:val="00F97624"/>
    <w:rsid w:val="00FA1C5B"/>
    <w:rsid w:val="00FA7C0D"/>
    <w:rsid w:val="00FD307C"/>
    <w:rsid w:val="02F2F384"/>
    <w:rsid w:val="0636B67B"/>
    <w:rsid w:val="07812391"/>
    <w:rsid w:val="07B44136"/>
    <w:rsid w:val="0812B165"/>
    <w:rsid w:val="0FEBA9F3"/>
    <w:rsid w:val="11AF9E09"/>
    <w:rsid w:val="12D1B3F9"/>
    <w:rsid w:val="2186D67F"/>
    <w:rsid w:val="2429F6BE"/>
    <w:rsid w:val="28FD3C83"/>
    <w:rsid w:val="2A09078D"/>
    <w:rsid w:val="2BB6C6A4"/>
    <w:rsid w:val="2D6343B0"/>
    <w:rsid w:val="304D7629"/>
    <w:rsid w:val="35937657"/>
    <w:rsid w:val="362CC3A1"/>
    <w:rsid w:val="3635073D"/>
    <w:rsid w:val="3FDEF448"/>
    <w:rsid w:val="411964A6"/>
    <w:rsid w:val="4187B64D"/>
    <w:rsid w:val="4244FB99"/>
    <w:rsid w:val="456E1FC6"/>
    <w:rsid w:val="4D5F3C10"/>
    <w:rsid w:val="4F2D7DB2"/>
    <w:rsid w:val="5638A2C4"/>
    <w:rsid w:val="56ABE535"/>
    <w:rsid w:val="5CD7023F"/>
    <w:rsid w:val="5DD20154"/>
    <w:rsid w:val="5E188C64"/>
    <w:rsid w:val="5F8786E4"/>
    <w:rsid w:val="601DAFAE"/>
    <w:rsid w:val="60FAFA8B"/>
    <w:rsid w:val="627860F8"/>
    <w:rsid w:val="648DDC7E"/>
    <w:rsid w:val="64E2C754"/>
    <w:rsid w:val="651D994C"/>
    <w:rsid w:val="655BFF86"/>
    <w:rsid w:val="678049BE"/>
    <w:rsid w:val="6811816C"/>
    <w:rsid w:val="69EF2A63"/>
    <w:rsid w:val="6C18976C"/>
    <w:rsid w:val="6E6F9FD5"/>
    <w:rsid w:val="7102C5E2"/>
    <w:rsid w:val="768B9D18"/>
    <w:rsid w:val="77F689E6"/>
    <w:rsid w:val="7F00A859"/>
    <w:rsid w:val="7F7F8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7CE0C"/>
  <w15:chartTrackingRefBased/>
  <w15:docId w15:val="{1FF244B1-137C-49BA-B706-7122CDA18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F211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F2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A0BA0"/>
    <w:pPr>
      <w:spacing w:after="0" w:line="240" w:lineRule="auto"/>
      <w:ind w:left="720"/>
      <w:contextualSpacing/>
    </w:pPr>
    <w:rPr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7E3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E37F4"/>
  </w:style>
  <w:style w:type="paragraph" w:styleId="Fuzeile">
    <w:name w:val="footer"/>
    <w:basedOn w:val="Standard"/>
    <w:link w:val="FuzeileZchn"/>
    <w:uiPriority w:val="99"/>
    <w:unhideWhenUsed/>
    <w:rsid w:val="007E3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E37F4"/>
  </w:style>
  <w:style w:type="paragraph" w:styleId="KeinLeerraum">
    <w:name w:val="No Spacing"/>
    <w:uiPriority w:val="1"/>
    <w:qFormat/>
    <w:rsid w:val="009F62F6"/>
    <w:pPr>
      <w:spacing w:after="0" w:line="240" w:lineRule="auto"/>
    </w:pPr>
    <w:rPr>
      <w:kern w:val="2"/>
      <w14:ligatures w14:val="standardContextual"/>
    </w:rPr>
  </w:style>
  <w:style w:type="character" w:customStyle="1" w:styleId="cf01">
    <w:name w:val="cf01"/>
    <w:basedOn w:val="Absatz-Standardschriftart"/>
    <w:rsid w:val="009F62F6"/>
    <w:rPr>
      <w:rFonts w:ascii="Segoe UI" w:hAnsi="Segoe UI" w:cs="Segoe UI" w:hint="default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20/10/relationships/intelligence" Target="intelligence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B6ED9-A4E2-4CD3-90A2-C6EAA9331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3500</Words>
  <Characters>19359</Characters>
  <Application>Microsoft Office Word</Application>
  <DocSecurity>0</DocSecurity>
  <Lines>1935</Lines>
  <Paragraphs>1142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Niederbrunner Gertraud</dc:creator>
  <cp:keywords/>
  <dc:description/>
  <cp:lastModifiedBy>Reichhalter Marion</cp:lastModifiedBy>
  <cp:revision>36</cp:revision>
  <cp:lastPrinted>2025-09-30T08:21:00Z</cp:lastPrinted>
  <dcterms:created xsi:type="dcterms:W3CDTF">2025-10-27T09:05:00Z</dcterms:created>
  <dcterms:modified xsi:type="dcterms:W3CDTF">2025-11-03T09:53:00Z</dcterms:modified>
</cp:coreProperties>
</file>