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3F211B" w:rsidRPr="008C195E" w14:paraId="41615EF3" w14:textId="77777777" w:rsidTr="009F62F6">
        <w:tc>
          <w:tcPr>
            <w:tcW w:w="10201" w:type="dxa"/>
          </w:tcPr>
          <w:p w14:paraId="71FFEFB0" w14:textId="77777777" w:rsidR="003F211B" w:rsidRPr="00066E40" w:rsidRDefault="003F211B" w:rsidP="003F211B">
            <w:pPr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de-DE"/>
              </w:rPr>
            </w:pPr>
          </w:p>
          <w:p w14:paraId="0852BDE6" w14:textId="12BC56BA" w:rsidR="003F211B" w:rsidRPr="00F25135" w:rsidRDefault="003F211B" w:rsidP="00A00112">
            <w:pPr>
              <w:ind w:left="-112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</w:pPr>
            <w:r w:rsidRPr="00F25135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t>ÖFFENTLICHER WETTBEWERB NACH TITELN UND PRÜFUNGEN FÜR PFLEGEHELFER/IN</w:t>
            </w:r>
            <w:r w:rsidRPr="00F25135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br/>
            </w:r>
            <w:r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CONCORSO PUBBLICO PER TITOLI ED ESAMI PER OPERATOR</w:t>
            </w:r>
            <w:r w:rsidR="00A00112"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E</w:t>
            </w:r>
            <w:r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/TRIC</w:t>
            </w:r>
            <w:r w:rsidR="00A00112"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E</w:t>
            </w:r>
            <w:r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 xml:space="preserve"> SOCIO SANITARI</w:t>
            </w:r>
            <w:r w:rsidR="00F25135"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O</w:t>
            </w:r>
            <w:r w:rsidR="0090782A"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/</w:t>
            </w:r>
            <w:r w:rsidR="00F25135" w:rsidRPr="00F25135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A</w:t>
            </w:r>
            <w:r w:rsidRPr="00F25135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t xml:space="preserve"> </w:t>
            </w:r>
          </w:p>
          <w:p w14:paraId="694BDAEC" w14:textId="77777777" w:rsidR="003F211B" w:rsidRPr="00F25135" w:rsidRDefault="003F211B" w:rsidP="003F211B">
            <w:pPr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</w:pPr>
          </w:p>
          <w:p w14:paraId="22416235" w14:textId="3F26AEAE" w:rsidR="003F211B" w:rsidRPr="008C195E" w:rsidRDefault="00D701E1" w:rsidP="00D701E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de-DE"/>
              </w:rPr>
              <w:t>QUIZ</w:t>
            </w:r>
            <w:r w:rsidR="003F211B" w:rsidRPr="008C195E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="00514BC0" w:rsidRPr="008C195E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de-DE"/>
              </w:rPr>
              <w:t>2</w:t>
            </w:r>
          </w:p>
        </w:tc>
      </w:tr>
    </w:tbl>
    <w:p w14:paraId="5538185A" w14:textId="77777777" w:rsidR="0017673D" w:rsidRPr="008C195E" w:rsidRDefault="0017673D" w:rsidP="00D701E1">
      <w:pPr>
        <w:spacing w:after="0"/>
        <w:rPr>
          <w:rFonts w:ascii="Verdana" w:hAnsi="Verdana"/>
          <w:sz w:val="20"/>
          <w:szCs w:val="20"/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5153"/>
        <w:gridCol w:w="445"/>
        <w:gridCol w:w="4670"/>
      </w:tblGrid>
      <w:tr w:rsidR="00066E40" w:rsidRPr="00F25135" w14:paraId="2DC511B4" w14:textId="77777777" w:rsidTr="00890AB7">
        <w:tc>
          <w:tcPr>
            <w:tcW w:w="5153" w:type="dxa"/>
          </w:tcPr>
          <w:p w14:paraId="2BC3BDBE" w14:textId="77777777" w:rsidR="009F62F6" w:rsidRPr="008C195E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  <w:r w:rsidRPr="008C195E">
              <w:rPr>
                <w:rFonts w:ascii="Verdana" w:hAnsi="Verdana" w:cs="Tahoma"/>
                <w:sz w:val="20"/>
                <w:szCs w:val="20"/>
              </w:rPr>
              <w:t xml:space="preserve">Die Prüfung besteht aus </w:t>
            </w:r>
            <w:r w:rsidRPr="008C195E">
              <w:rPr>
                <w:rFonts w:ascii="Verdana" w:hAnsi="Verdana" w:cs="Tahoma"/>
                <w:b/>
                <w:bCs/>
                <w:sz w:val="20"/>
                <w:szCs w:val="20"/>
              </w:rPr>
              <w:t xml:space="preserve">50 Fragestellungen mit mehreren Antwortmöglichkeiten; </w:t>
            </w:r>
            <w:r w:rsidRPr="008C195E">
              <w:rPr>
                <w:rFonts w:ascii="Verdana" w:hAnsi="Verdana" w:cs="Tahoma"/>
                <w:sz w:val="20"/>
                <w:szCs w:val="20"/>
                <w:u w:val="single"/>
              </w:rPr>
              <w:t>für jede Fragestellung ist nur eine Antwort richtig.</w:t>
            </w:r>
          </w:p>
          <w:p w14:paraId="0F52DF05" w14:textId="77777777" w:rsidR="009F62F6" w:rsidRPr="008C195E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</w:p>
          <w:p w14:paraId="794270BF" w14:textId="77777777" w:rsidR="009F62F6" w:rsidRPr="008C195E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de-DE"/>
              </w:rPr>
              <w:t>korrekte Antwort ankreuzen X</w:t>
            </w:r>
          </w:p>
          <w:p w14:paraId="62A39F79" w14:textId="77777777" w:rsidR="009F62F6" w:rsidRPr="008C195E" w:rsidRDefault="009F62F6" w:rsidP="00407BD6">
            <w:pPr>
              <w:spacing w:before="60" w:after="60"/>
              <w:jc w:val="both"/>
              <w:rPr>
                <w:rStyle w:val="cf01"/>
                <w:rFonts w:ascii="Verdana" w:hAnsi="Verdana" w:cs="Times New Roman"/>
              </w:rPr>
            </w:pPr>
          </w:p>
        </w:tc>
        <w:tc>
          <w:tcPr>
            <w:tcW w:w="445" w:type="dxa"/>
          </w:tcPr>
          <w:p w14:paraId="3A29DF3E" w14:textId="77777777" w:rsidR="009F62F6" w:rsidRPr="008C195E" w:rsidRDefault="009F62F6" w:rsidP="00407BD6">
            <w:pPr>
              <w:spacing w:before="60" w:after="6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670" w:type="dxa"/>
          </w:tcPr>
          <w:p w14:paraId="66C2BAFE" w14:textId="77777777" w:rsidR="009F62F6" w:rsidRPr="008C195E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  <w:lang w:val="it-IT"/>
              </w:rPr>
            </w:pPr>
            <w:r w:rsidRPr="008C195E">
              <w:rPr>
                <w:rFonts w:ascii="Verdana" w:hAnsi="Verdana" w:cs="Tahoma"/>
                <w:sz w:val="20"/>
                <w:szCs w:val="20"/>
                <w:lang w:val="it-IT"/>
              </w:rPr>
              <w:t xml:space="preserve">L’esame si compone di </w:t>
            </w:r>
            <w:r w:rsidRPr="008C195E">
              <w:rPr>
                <w:rFonts w:ascii="Verdana" w:hAnsi="Verdana" w:cs="Tahoma"/>
                <w:b/>
                <w:bCs/>
                <w:sz w:val="20"/>
                <w:szCs w:val="20"/>
                <w:lang w:val="it-IT"/>
              </w:rPr>
              <w:t>50 domande a risposta multipla</w:t>
            </w:r>
            <w:r w:rsidRPr="008C195E">
              <w:rPr>
                <w:rFonts w:ascii="Verdana" w:hAnsi="Verdana" w:cs="Tahoma"/>
                <w:sz w:val="20"/>
                <w:szCs w:val="20"/>
                <w:lang w:val="it-IT"/>
              </w:rPr>
              <w:t xml:space="preserve">; </w:t>
            </w:r>
            <w:r w:rsidRPr="008C195E">
              <w:rPr>
                <w:rFonts w:ascii="Verdana" w:hAnsi="Verdana" w:cs="Tahoma"/>
                <w:sz w:val="20"/>
                <w:szCs w:val="20"/>
                <w:u w:val="single"/>
                <w:lang w:val="it-IT"/>
              </w:rPr>
              <w:t>per ciascuna domanda, solo una risposta è corretta.</w:t>
            </w:r>
          </w:p>
          <w:p w14:paraId="578C7F09" w14:textId="77777777" w:rsidR="009F62F6" w:rsidRPr="008C195E" w:rsidRDefault="009F62F6" w:rsidP="009F62F6">
            <w:pPr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736611C8" w14:textId="42208A61" w:rsidR="009F62F6" w:rsidRPr="008C195E" w:rsidRDefault="009F62F6" w:rsidP="009F62F6">
            <w:pPr>
              <w:pStyle w:val="KeinLeerraum"/>
              <w:spacing w:before="60" w:after="60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t>Segnare con una crocetta la risposta giusta X</w:t>
            </w:r>
          </w:p>
        </w:tc>
      </w:tr>
    </w:tbl>
    <w:p w14:paraId="75698812" w14:textId="77777777" w:rsidR="009F62F6" w:rsidRPr="008C195E" w:rsidRDefault="009F62F6" w:rsidP="00D701E1">
      <w:pPr>
        <w:spacing w:after="0"/>
        <w:rPr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8C195E" w14:paraId="5EE62C0D" w14:textId="77777777" w:rsidTr="00407BD6">
        <w:tc>
          <w:tcPr>
            <w:tcW w:w="445" w:type="dxa"/>
          </w:tcPr>
          <w:p w14:paraId="72A2407A" w14:textId="77777777" w:rsidR="009F62F6" w:rsidRPr="008C195E" w:rsidRDefault="009F62F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708" w:type="dxa"/>
          </w:tcPr>
          <w:p w14:paraId="1683EA1D" w14:textId="77777777" w:rsidR="000D7B70" w:rsidRPr="008C195E" w:rsidRDefault="000D7B70" w:rsidP="000D7B70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 xml:space="preserve">Welcher Nüchtern-Blutzucker ist im Normbereich? </w:t>
            </w:r>
          </w:p>
          <w:p w14:paraId="0D020E41" w14:textId="77777777" w:rsidR="000D7B70" w:rsidRPr="008C195E" w:rsidRDefault="000D7B70" w:rsidP="001043F7">
            <w:pPr>
              <w:pStyle w:val="KeinLeerraum"/>
              <w:numPr>
                <w:ilvl w:val="0"/>
                <w:numId w:val="66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100 - 160 mg/dl</w:t>
            </w:r>
          </w:p>
          <w:p w14:paraId="3B2E7AF1" w14:textId="77777777" w:rsidR="000D7B70" w:rsidRPr="008C195E" w:rsidRDefault="000D7B70" w:rsidP="001043F7">
            <w:pPr>
              <w:pStyle w:val="KeinLeerraum"/>
              <w:numPr>
                <w:ilvl w:val="0"/>
                <w:numId w:val="66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60 - 100 mg/dl</w:t>
            </w:r>
          </w:p>
          <w:p w14:paraId="77EC4794" w14:textId="1487DCCE" w:rsidR="009F62F6" w:rsidRPr="008C195E" w:rsidRDefault="000D7B70" w:rsidP="001043F7">
            <w:pPr>
              <w:pStyle w:val="KeinLeerraum"/>
              <w:numPr>
                <w:ilvl w:val="0"/>
                <w:numId w:val="66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40 - 75 mg/dl</w:t>
            </w:r>
          </w:p>
        </w:tc>
        <w:tc>
          <w:tcPr>
            <w:tcW w:w="445" w:type="dxa"/>
          </w:tcPr>
          <w:p w14:paraId="3E830110" w14:textId="77777777" w:rsidR="009F62F6" w:rsidRPr="008C195E" w:rsidRDefault="009F62F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670" w:type="dxa"/>
          </w:tcPr>
          <w:p w14:paraId="303D5D73" w14:textId="56C9B6D6" w:rsidR="009F62F6" w:rsidRPr="008C195E" w:rsidRDefault="00DF1CA0" w:rsidP="001F0D45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 è la funzione del fegato?</w:t>
            </w:r>
          </w:p>
          <w:p w14:paraId="0130D27E" w14:textId="77777777" w:rsidR="00DF1CA0" w:rsidRPr="008C195E" w:rsidRDefault="00DF1CA0" w:rsidP="001F0D45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4019256E" w14:textId="77777777" w:rsidR="00DF1CA0" w:rsidRPr="008C195E" w:rsidRDefault="00DF1CA0" w:rsidP="001043F7">
            <w:pPr>
              <w:pStyle w:val="KeinLeerraum"/>
              <w:numPr>
                <w:ilvl w:val="0"/>
                <w:numId w:val="38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Bilanciare l’acidosi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1A49AD2B" w14:textId="77777777" w:rsidR="00DF1CA0" w:rsidRPr="008C195E" w:rsidRDefault="00DF1CA0" w:rsidP="001043F7">
            <w:pPr>
              <w:pStyle w:val="KeinLeerraum"/>
              <w:numPr>
                <w:ilvl w:val="0"/>
                <w:numId w:val="38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Espellare ormoni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2DC7A3DD" w14:textId="2FAAE782" w:rsidR="001F0D45" w:rsidRPr="008C195E" w:rsidRDefault="00DF1CA0" w:rsidP="001043F7">
            <w:pPr>
              <w:pStyle w:val="KeinLeerraum"/>
              <w:numPr>
                <w:ilvl w:val="0"/>
                <w:numId w:val="38"/>
              </w:numPr>
              <w:spacing w:after="120" w:line="300" w:lineRule="atLeast"/>
              <w:ind w:left="386" w:hanging="386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eastAsia="de-DE"/>
              </w:rPr>
              <w:t>Metabolizzare sostanze farmacologiche</w:t>
            </w:r>
          </w:p>
        </w:tc>
      </w:tr>
      <w:tr w:rsidR="00066E40" w:rsidRPr="00F25135" w14:paraId="32A9451F" w14:textId="77777777" w:rsidTr="00407BD6">
        <w:tc>
          <w:tcPr>
            <w:tcW w:w="445" w:type="dxa"/>
          </w:tcPr>
          <w:p w14:paraId="1B7455CE" w14:textId="4DD32890" w:rsidR="009F62F6" w:rsidRPr="008C195E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708" w:type="dxa"/>
          </w:tcPr>
          <w:p w14:paraId="44E990F7" w14:textId="7204D2C0" w:rsidR="009F62F6" w:rsidRPr="008C195E" w:rsidRDefault="000D7B70" w:rsidP="00DE0AD6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>Bei Krankheiten, die mit hohem Fieber einhergehen, ist zu empfehlen</w:t>
            </w:r>
          </w:p>
          <w:p w14:paraId="5920E3CF" w14:textId="0A6A5BF9" w:rsidR="00DE0AD6" w:rsidRPr="008C195E" w:rsidRDefault="00DE0AD6" w:rsidP="001043F7">
            <w:pPr>
              <w:pStyle w:val="KeinLeerraum"/>
              <w:numPr>
                <w:ilvl w:val="0"/>
                <w:numId w:val="6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Reichliche Flüssigkeitszufuhr </w:t>
            </w:r>
          </w:p>
          <w:p w14:paraId="090E1EED" w14:textId="77777777" w:rsidR="00AF3333" w:rsidRPr="008C195E" w:rsidRDefault="00AF3333" w:rsidP="00AF3333">
            <w:pPr>
              <w:pStyle w:val="KeinLeerraum"/>
              <w:spacing w:line="300" w:lineRule="atLeast"/>
              <w:ind w:left="434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2C11FF3C" w14:textId="2651F0DA" w:rsidR="00DE0AD6" w:rsidRPr="008C195E" w:rsidRDefault="00DE0AD6" w:rsidP="001043F7">
            <w:pPr>
              <w:pStyle w:val="KeinLeerraum"/>
              <w:numPr>
                <w:ilvl w:val="0"/>
                <w:numId w:val="6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Eiweißreiche und kohlehydratreiche Kost</w:t>
            </w:r>
          </w:p>
          <w:p w14:paraId="748DECE2" w14:textId="77777777" w:rsidR="00AF3333" w:rsidRPr="008C195E" w:rsidRDefault="00AF3333" w:rsidP="00AF3333">
            <w:pPr>
              <w:pStyle w:val="Listenabsatz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590C8272" w14:textId="33D893FB" w:rsidR="00681FA0" w:rsidRPr="008C195E" w:rsidRDefault="00DE0AD6" w:rsidP="001043F7">
            <w:pPr>
              <w:pStyle w:val="KeinLeerraum"/>
              <w:numPr>
                <w:ilvl w:val="0"/>
                <w:numId w:val="67"/>
              </w:numPr>
              <w:spacing w:line="300" w:lineRule="atLeast"/>
              <w:ind w:left="434" w:hanging="426"/>
              <w:rPr>
                <w:rFonts w:ascii="Verdana" w:hAnsi="Verdana" w:cstheme="minorHAnsi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Kohlenhydratreiche, eiweiß- und fettarme Kost</w:t>
            </w:r>
          </w:p>
        </w:tc>
        <w:tc>
          <w:tcPr>
            <w:tcW w:w="445" w:type="dxa"/>
          </w:tcPr>
          <w:p w14:paraId="4FF53B9C" w14:textId="4F86564C" w:rsidR="009F62F6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670" w:type="dxa"/>
          </w:tcPr>
          <w:p w14:paraId="6C83F81D" w14:textId="04CB5480" w:rsidR="009F62F6" w:rsidRPr="008C195E" w:rsidRDefault="00AF3333" w:rsidP="00AF3333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prerequisito necessari per l’assunzione di responsabilità</w:t>
            </w:r>
            <w:r w:rsidR="00A17368"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?</w:t>
            </w:r>
          </w:p>
          <w:p w14:paraId="0D340D52" w14:textId="77777777" w:rsidR="00AF3333" w:rsidRPr="008C195E" w:rsidRDefault="00AF3333" w:rsidP="001043F7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Conoscenze specialistiche, potere decisionale, legittimità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572B2228" w14:textId="77777777" w:rsidR="00AF3333" w:rsidRPr="008C195E" w:rsidRDefault="00AF3333" w:rsidP="001043F7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conoscenze specialistiche, consapevolezza, potere decisionale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DFCB49B" w14:textId="409EF053" w:rsidR="00A17368" w:rsidRPr="008C195E" w:rsidRDefault="00AF3333" w:rsidP="001043F7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potere decisionale, esperienza di vita, cultura generale</w:t>
            </w:r>
          </w:p>
        </w:tc>
      </w:tr>
      <w:tr w:rsidR="00066E40" w:rsidRPr="00F25135" w14:paraId="6EE48556" w14:textId="77777777" w:rsidTr="00407BD6">
        <w:tc>
          <w:tcPr>
            <w:tcW w:w="445" w:type="dxa"/>
          </w:tcPr>
          <w:p w14:paraId="08213F25" w14:textId="4FDC1FC3" w:rsidR="00681FA0" w:rsidRPr="008C195E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708" w:type="dxa"/>
          </w:tcPr>
          <w:p w14:paraId="1F5C7C01" w14:textId="2D8C3FFE" w:rsidR="00F97624" w:rsidRPr="008C195E" w:rsidRDefault="00F97624" w:rsidP="00F97624">
            <w:pPr>
              <w:spacing w:line="300" w:lineRule="atLeast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Welche Aussage in Bezug auf den Schüttelfrost trifft zu?</w:t>
            </w:r>
          </w:p>
          <w:p w14:paraId="7F84D80B" w14:textId="77777777" w:rsidR="00F97624" w:rsidRPr="008C195E" w:rsidRDefault="00F97624" w:rsidP="00EC2507">
            <w:pPr>
              <w:pStyle w:val="Listenabsatz"/>
              <w:numPr>
                <w:ilvl w:val="0"/>
                <w:numId w:val="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Zu Beginn der zweiten Phase muss unbedingt die Körpertemperatur gemessen werden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314FF0AA" w14:textId="77777777" w:rsidR="00F97624" w:rsidRPr="008C195E" w:rsidRDefault="00F97624" w:rsidP="00EC2507">
            <w:pPr>
              <w:pStyle w:val="Listenabsatz"/>
              <w:numPr>
                <w:ilvl w:val="0"/>
                <w:numId w:val="1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Er läuft in vier Phasen ab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7A091F27" w14:textId="77777777" w:rsidR="006D340C" w:rsidRPr="008C195E" w:rsidRDefault="006D340C" w:rsidP="006D340C">
            <w:pPr>
              <w:pStyle w:val="Listenabsatz"/>
              <w:spacing w:before="240" w:after="120" w:line="300" w:lineRule="atLeast"/>
              <w:ind w:left="431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7E8030C0" w14:textId="05267209" w:rsidR="00681FA0" w:rsidRPr="008C195E" w:rsidRDefault="00F97624" w:rsidP="00EC2507">
            <w:pPr>
              <w:pStyle w:val="Listenabsatz"/>
              <w:numPr>
                <w:ilvl w:val="0"/>
                <w:numId w:val="1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Der Patient soll sofort Wadenwickel bekommen</w:t>
            </w:r>
          </w:p>
        </w:tc>
        <w:tc>
          <w:tcPr>
            <w:tcW w:w="445" w:type="dxa"/>
          </w:tcPr>
          <w:p w14:paraId="16DB2C70" w14:textId="04FCC34D" w:rsidR="00681FA0" w:rsidRPr="008C195E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670" w:type="dxa"/>
          </w:tcPr>
          <w:p w14:paraId="4F7BE1A0" w14:textId="0ADB390C" w:rsidR="00681FA0" w:rsidRPr="008C195E" w:rsidRDefault="006D340C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Sollevare il busto nel paziente asmatico ha lo scopo di:</w:t>
            </w:r>
          </w:p>
          <w:p w14:paraId="6C3D0C8B" w14:textId="77777777" w:rsidR="006D340C" w:rsidRPr="008C195E" w:rsidRDefault="006D340C" w:rsidP="001043F7">
            <w:pPr>
              <w:pStyle w:val="KeinLeerraum"/>
              <w:numPr>
                <w:ilvl w:val="0"/>
                <w:numId w:val="40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Per favorire il contatto visivo con il paziente e per tranquillizzarlo</w:t>
            </w: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 xml:space="preserve"> </w:t>
            </w:r>
          </w:p>
          <w:p w14:paraId="4EB30C35" w14:textId="77777777" w:rsidR="006D340C" w:rsidRPr="008C195E" w:rsidRDefault="006D340C" w:rsidP="001043F7">
            <w:pPr>
              <w:pStyle w:val="KeinLeerraum"/>
              <w:numPr>
                <w:ilvl w:val="0"/>
                <w:numId w:val="40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Favorire una migliore ventilazione dei polmoni e l’utilizzo dei muscoli respiratori ausiliari</w:t>
            </w: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 xml:space="preserve"> </w:t>
            </w:r>
          </w:p>
          <w:p w14:paraId="714493BC" w14:textId="1869B17D" w:rsidR="001F0D45" w:rsidRPr="008C195E" w:rsidRDefault="006D340C" w:rsidP="001043F7">
            <w:pPr>
              <w:pStyle w:val="KeinLeerraum"/>
              <w:numPr>
                <w:ilvl w:val="0"/>
                <w:numId w:val="40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Per agevolare lo stimolo della tosse e stabilizzare il busto</w:t>
            </w:r>
          </w:p>
        </w:tc>
      </w:tr>
      <w:tr w:rsidR="00066E40" w:rsidRPr="00F25135" w14:paraId="55A91B21" w14:textId="77777777" w:rsidTr="00407BD6">
        <w:tc>
          <w:tcPr>
            <w:tcW w:w="445" w:type="dxa"/>
          </w:tcPr>
          <w:p w14:paraId="2D5172DF" w14:textId="5382A444" w:rsidR="00681FA0" w:rsidRPr="008C195E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708" w:type="dxa"/>
          </w:tcPr>
          <w:p w14:paraId="4917F967" w14:textId="0E524E6A" w:rsidR="00681FA0" w:rsidRPr="008C195E" w:rsidRDefault="00241FBF" w:rsidP="00BD4929">
            <w:pPr>
              <w:spacing w:line="300" w:lineRule="atLeast"/>
              <w:jc w:val="both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Nach welchen Kriterien können Pflegehelfern Aufgaben übertragen werden</w:t>
            </w:r>
            <w:r w:rsidR="00681FA0" w:rsidRPr="008C195E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01C72AEC" w14:textId="77777777" w:rsidR="00BD4929" w:rsidRPr="008C195E" w:rsidRDefault="00BD4929" w:rsidP="00EC2507">
            <w:pPr>
              <w:pStyle w:val="Listenabsatz"/>
              <w:numPr>
                <w:ilvl w:val="0"/>
                <w:numId w:val="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Kompetenz und Fertigkeit des jeweiligen Pflegehelfers</w:t>
            </w: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 </w:t>
            </w:r>
          </w:p>
          <w:p w14:paraId="7E0B98AD" w14:textId="77777777" w:rsidR="00BD4929" w:rsidRPr="008C195E" w:rsidRDefault="00BD4929" w:rsidP="00EC2507">
            <w:pPr>
              <w:pStyle w:val="Listenabsatz"/>
              <w:numPr>
                <w:ilvl w:val="0"/>
                <w:numId w:val="2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Organisatorische Gepflogenheit </w:t>
            </w:r>
          </w:p>
          <w:p w14:paraId="28B0B0CD" w14:textId="015C9A37" w:rsidR="00681FA0" w:rsidRPr="008C195E" w:rsidRDefault="00BD4929" w:rsidP="00EC2507">
            <w:pPr>
              <w:pStyle w:val="Listenabsatz"/>
              <w:numPr>
                <w:ilvl w:val="0"/>
                <w:numId w:val="2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Operativer Opportunismus</w:t>
            </w:r>
          </w:p>
        </w:tc>
        <w:tc>
          <w:tcPr>
            <w:tcW w:w="445" w:type="dxa"/>
          </w:tcPr>
          <w:p w14:paraId="1D7B6F82" w14:textId="14815A3E" w:rsidR="00681FA0" w:rsidRPr="008C195E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670" w:type="dxa"/>
          </w:tcPr>
          <w:p w14:paraId="2C6C0A95" w14:textId="704FF7DD" w:rsidR="00681FA0" w:rsidRPr="008C195E" w:rsidRDefault="00AE6FBB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>Posizione di Trendelenburg significa:</w:t>
            </w:r>
          </w:p>
          <w:p w14:paraId="7307FCFD" w14:textId="4B5BE01A" w:rsidR="001F0D45" w:rsidRPr="008C195E" w:rsidRDefault="00AE6FBB" w:rsidP="001043F7">
            <w:pPr>
              <w:pStyle w:val="KeinLeerraum"/>
              <w:numPr>
                <w:ilvl w:val="0"/>
                <w:numId w:val="39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Alzare il capo in posizione più elevata rispetto le gambe </w:t>
            </w:r>
          </w:p>
          <w:p w14:paraId="29A77262" w14:textId="77777777" w:rsidR="00AE6FBB" w:rsidRPr="008C195E" w:rsidRDefault="00AE6FBB" w:rsidP="001043F7">
            <w:pPr>
              <w:pStyle w:val="KeinLeerraum"/>
              <w:numPr>
                <w:ilvl w:val="0"/>
                <w:numId w:val="39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Posizione delle gambe più elevata rispetto la posizione della testa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23718932" w14:textId="319A6EFC" w:rsidR="001F0D45" w:rsidRPr="008C195E" w:rsidRDefault="00AE6FBB" w:rsidP="001043F7">
            <w:pPr>
              <w:pStyle w:val="KeinLeerraum"/>
              <w:numPr>
                <w:ilvl w:val="0"/>
                <w:numId w:val="39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Sollevamento della parte superiore del corpo</w:t>
            </w:r>
          </w:p>
        </w:tc>
      </w:tr>
      <w:tr w:rsidR="00066E40" w:rsidRPr="00F25135" w14:paraId="413D83F3" w14:textId="77777777" w:rsidTr="00407BD6">
        <w:tc>
          <w:tcPr>
            <w:tcW w:w="445" w:type="dxa"/>
          </w:tcPr>
          <w:p w14:paraId="1B9D8C14" w14:textId="6FFBC8AE" w:rsidR="00681FA0" w:rsidRPr="008C195E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708" w:type="dxa"/>
          </w:tcPr>
          <w:p w14:paraId="477F6560" w14:textId="7199C955" w:rsidR="00681FA0" w:rsidRPr="008C195E" w:rsidRDefault="00555A30" w:rsidP="00555A30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beinhaltet die Palliative Pflege</w:t>
            </w:r>
            <w:r w:rsidR="00681FA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5A8B8E11" w14:textId="77777777" w:rsidR="00555A30" w:rsidRPr="008C195E" w:rsidRDefault="00555A30" w:rsidP="00EC2507">
            <w:pPr>
              <w:pStyle w:val="Listenabsatz"/>
              <w:numPr>
                <w:ilvl w:val="0"/>
                <w:numId w:val="3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Symptomkontrolle, Maßnahmen zur Schmerzlinderung und zur Erhaltung eines würdevollen Lebens</w:t>
            </w:r>
          </w:p>
          <w:p w14:paraId="7EE72ED8" w14:textId="77777777" w:rsidR="00555A30" w:rsidRPr="008C195E" w:rsidRDefault="00555A30" w:rsidP="00EC2507">
            <w:pPr>
              <w:pStyle w:val="Listenabsatz"/>
              <w:numPr>
                <w:ilvl w:val="0"/>
                <w:numId w:val="3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Aktive Sterbehilfe</w:t>
            </w:r>
          </w:p>
          <w:p w14:paraId="06139FFB" w14:textId="7FDC489C" w:rsidR="00681FA0" w:rsidRPr="008C195E" w:rsidRDefault="00555A30" w:rsidP="00066E40">
            <w:pPr>
              <w:pStyle w:val="Listenabsatz"/>
              <w:numPr>
                <w:ilvl w:val="0"/>
                <w:numId w:val="3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Maßnahmen zur Schmerzlinderung</w:t>
            </w:r>
          </w:p>
        </w:tc>
        <w:tc>
          <w:tcPr>
            <w:tcW w:w="445" w:type="dxa"/>
          </w:tcPr>
          <w:p w14:paraId="39ED02F3" w14:textId="3C4384AD" w:rsidR="00681FA0" w:rsidRPr="008C195E" w:rsidRDefault="00CD701D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670" w:type="dxa"/>
          </w:tcPr>
          <w:p w14:paraId="0E06E7FE" w14:textId="77777777" w:rsidR="008C2E4C" w:rsidRPr="008C195E" w:rsidRDefault="008C2E4C" w:rsidP="008C2E4C">
            <w:pPr>
              <w:pStyle w:val="KeinLeerraum"/>
              <w:spacing w:line="300" w:lineRule="atLeast"/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Le misure di contenzione fisica possono:</w:t>
            </w:r>
          </w:p>
          <w:p w14:paraId="30AD6967" w14:textId="77777777" w:rsidR="008C2E4C" w:rsidRPr="008C195E" w:rsidRDefault="008C2E4C" w:rsidP="001043F7">
            <w:pPr>
              <w:pStyle w:val="KeinLeerraum"/>
              <w:numPr>
                <w:ilvl w:val="0"/>
                <w:numId w:val="4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essere attuate in qualsiasi momento</w:t>
            </w: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 xml:space="preserve"> </w:t>
            </w:r>
          </w:p>
          <w:p w14:paraId="298AE32C" w14:textId="77777777" w:rsidR="008C2E4C" w:rsidRPr="008C195E" w:rsidRDefault="008C2E4C" w:rsidP="001043F7">
            <w:pPr>
              <w:pStyle w:val="KeinLeerraum"/>
              <w:numPr>
                <w:ilvl w:val="0"/>
                <w:numId w:val="4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essere utilizzate autonomamente da parte dell'operatore socio-sanitario</w:t>
            </w: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 xml:space="preserve"> </w:t>
            </w:r>
          </w:p>
          <w:p w14:paraId="549708E8" w14:textId="3A579C7A" w:rsidR="00CD701D" w:rsidRPr="008C195E" w:rsidRDefault="008C2E4C" w:rsidP="001043F7">
            <w:pPr>
              <w:pStyle w:val="KeinLeerraum"/>
              <w:numPr>
                <w:ilvl w:val="0"/>
                <w:numId w:val="4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essere applicate solo in conformità con le linee guida</w:t>
            </w:r>
          </w:p>
        </w:tc>
      </w:tr>
    </w:tbl>
    <w:p w14:paraId="5F4DFD86" w14:textId="5B4A541D" w:rsidR="00491DF0" w:rsidRPr="008C195E" w:rsidRDefault="00491DF0">
      <w:pPr>
        <w:rPr>
          <w:lang w:val="it-IT"/>
        </w:rPr>
      </w:pPr>
    </w:p>
    <w:p w14:paraId="48E6DA1D" w14:textId="77777777" w:rsidR="00066E40" w:rsidRPr="008C195E" w:rsidRDefault="00491DF0">
      <w:pPr>
        <w:rPr>
          <w:lang w:val="it-IT"/>
        </w:rPr>
      </w:pPr>
      <w:r w:rsidRPr="008C195E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2A43F23D" w14:textId="77777777" w:rsidTr="00407BD6">
        <w:tc>
          <w:tcPr>
            <w:tcW w:w="445" w:type="dxa"/>
          </w:tcPr>
          <w:p w14:paraId="251A5BFD" w14:textId="51C70A24" w:rsidR="00681FA0" w:rsidRPr="008C195E" w:rsidRDefault="00D701E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4708" w:type="dxa"/>
          </w:tcPr>
          <w:p w14:paraId="10C76D3F" w14:textId="34262386" w:rsidR="00681FA0" w:rsidRPr="008C195E" w:rsidRDefault="00555A30" w:rsidP="00555A3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versteht man unter dem Begriff „Ressourcen“ in der Pflege</w:t>
            </w:r>
            <w:r w:rsidR="00681FA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2DF8CEB4" w14:textId="77777777" w:rsidR="005E09BB" w:rsidRPr="008C195E" w:rsidRDefault="005E09BB" w:rsidP="00555A3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3E599A1C" w14:textId="77777777" w:rsidR="00555A30" w:rsidRPr="008C195E" w:rsidRDefault="00555A30" w:rsidP="001043F7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Einschränkung der körperlichen Bewegungsfreiheit</w:t>
            </w:r>
          </w:p>
          <w:p w14:paraId="33CFEAE8" w14:textId="77777777" w:rsidR="00555A30" w:rsidRPr="008C195E" w:rsidRDefault="00555A30" w:rsidP="001043F7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Individuelle Behandlung des betagten Heimbewohners</w:t>
            </w:r>
          </w:p>
          <w:p w14:paraId="7F47C45C" w14:textId="79D32218" w:rsidR="00681FA0" w:rsidRPr="008C195E" w:rsidRDefault="00555A30" w:rsidP="00066E40">
            <w:pPr>
              <w:pStyle w:val="KeinLeerraum"/>
              <w:numPr>
                <w:ilvl w:val="0"/>
                <w:numId w:val="68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Vorhandene Kräfte- und Energiereserven der zu betreuenden Person</w:t>
            </w:r>
          </w:p>
        </w:tc>
        <w:tc>
          <w:tcPr>
            <w:tcW w:w="445" w:type="dxa"/>
          </w:tcPr>
          <w:p w14:paraId="7F44FA40" w14:textId="48DB642B" w:rsidR="00681FA0" w:rsidRPr="008C195E" w:rsidRDefault="001F0D45" w:rsidP="005E09BB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4670" w:type="dxa"/>
          </w:tcPr>
          <w:p w14:paraId="4693F204" w14:textId="2FD61258" w:rsidR="001F0D45" w:rsidRPr="008C195E" w:rsidRDefault="005E09BB" w:rsidP="005E09BB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è corretta nell'insorgenza di disturbi della deglutizione</w:t>
            </w:r>
            <w:r w:rsidR="001F0D45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05FCA891" w14:textId="484ECF94" w:rsidR="001F0D45" w:rsidRPr="008C195E" w:rsidRDefault="005E09BB" w:rsidP="001043F7">
            <w:pPr>
              <w:pStyle w:val="KeinLeerraum"/>
              <w:numPr>
                <w:ilvl w:val="0"/>
                <w:numId w:val="41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 disturbi della deglutizione si manifestano sempre chiaramente</w:t>
            </w:r>
          </w:p>
          <w:p w14:paraId="2D193F4F" w14:textId="77777777" w:rsidR="005E09BB" w:rsidRPr="008C195E" w:rsidRDefault="005E09BB" w:rsidP="001043F7">
            <w:pPr>
              <w:pStyle w:val="KeinLeerraum"/>
              <w:numPr>
                <w:ilvl w:val="0"/>
                <w:numId w:val="4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I disturbi della deglutizione vengono riconosciuti precocemente </w:t>
            </w:r>
          </w:p>
          <w:p w14:paraId="14415AC5" w14:textId="51FEBBCD" w:rsidR="00681FA0" w:rsidRPr="008C195E" w:rsidRDefault="005E09BB" w:rsidP="001043F7">
            <w:pPr>
              <w:pStyle w:val="KeinLeerraum"/>
              <w:numPr>
                <w:ilvl w:val="0"/>
                <w:numId w:val="41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 primi segnali di un disturbo della deglutizione spesso non vengono notati</w:t>
            </w:r>
          </w:p>
        </w:tc>
      </w:tr>
      <w:tr w:rsidR="00066E40" w:rsidRPr="00F25135" w14:paraId="451ED12E" w14:textId="77777777" w:rsidTr="00407BD6">
        <w:tc>
          <w:tcPr>
            <w:tcW w:w="445" w:type="dxa"/>
          </w:tcPr>
          <w:p w14:paraId="07892FF9" w14:textId="4A4BB271" w:rsidR="00681FA0" w:rsidRPr="008C195E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708" w:type="dxa"/>
          </w:tcPr>
          <w:p w14:paraId="6FB10BA6" w14:textId="30A84AD9" w:rsidR="00681FA0" w:rsidRPr="008C195E" w:rsidRDefault="00787062" w:rsidP="0078706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Der Schlaganfall zeigt sich in:</w:t>
            </w:r>
          </w:p>
          <w:p w14:paraId="5603A15C" w14:textId="77777777" w:rsidR="00787062" w:rsidRPr="008C195E" w:rsidRDefault="00787062" w:rsidP="001043F7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Einer teilweisen oder vollständigen Zerstörung von Gehirngewebe</w:t>
            </w:r>
          </w:p>
          <w:p w14:paraId="010A1261" w14:textId="77777777" w:rsidR="00787062" w:rsidRPr="008C195E" w:rsidRDefault="00787062" w:rsidP="001043F7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Einer vorübergehenden Minderdurchblutung des Gehirns</w:t>
            </w:r>
          </w:p>
          <w:p w14:paraId="35020F24" w14:textId="40D330F6" w:rsidR="00681FA0" w:rsidRPr="008C195E" w:rsidRDefault="00787062" w:rsidP="00066E40">
            <w:pPr>
              <w:pStyle w:val="KeinLeerraum"/>
              <w:numPr>
                <w:ilvl w:val="0"/>
                <w:numId w:val="69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 einer Lähmung der rechten Körperseite, wenn die rechte Gehirnhälfte betroffen ist</w:t>
            </w:r>
          </w:p>
        </w:tc>
        <w:tc>
          <w:tcPr>
            <w:tcW w:w="445" w:type="dxa"/>
          </w:tcPr>
          <w:p w14:paraId="2B0BADF3" w14:textId="3AE5D12A" w:rsidR="00681FA0" w:rsidRPr="008C195E" w:rsidRDefault="00D13B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670" w:type="dxa"/>
          </w:tcPr>
          <w:p w14:paraId="0BBA0D8F" w14:textId="77777777" w:rsidR="00E25EC2" w:rsidRPr="008C195E" w:rsidRDefault="00E25EC2" w:rsidP="00E25EC2">
            <w:pPr>
              <w:pStyle w:val="KeinLeerraum"/>
              <w:spacing w:line="300" w:lineRule="atLeast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legge italiana disciplina attualmente la materia della sicurezza sul lavoro</w:t>
            </w:r>
            <w:r w:rsidRPr="008C195E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7BA6DE51" w14:textId="77777777" w:rsidR="00E25EC2" w:rsidRPr="008C195E" w:rsidRDefault="00E25EC2" w:rsidP="001043F7">
            <w:pPr>
              <w:pStyle w:val="KeinLeerraum"/>
              <w:numPr>
                <w:ilvl w:val="0"/>
                <w:numId w:val="2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decreto legislativo del 19 settembre 1994 n. 626</w:t>
            </w:r>
          </w:p>
          <w:p w14:paraId="4BABD28B" w14:textId="77777777" w:rsidR="00E25EC2" w:rsidRPr="008C195E" w:rsidRDefault="00E25EC2" w:rsidP="001043F7">
            <w:pPr>
              <w:pStyle w:val="KeinLeerraum"/>
              <w:numPr>
                <w:ilvl w:val="0"/>
                <w:numId w:val="2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Regolamento (CE) n. 852/2008</w:t>
            </w:r>
          </w:p>
          <w:p w14:paraId="7A1CFCE5" w14:textId="19B907EC" w:rsidR="00D13B68" w:rsidRPr="008C195E" w:rsidRDefault="00E25EC2" w:rsidP="001043F7">
            <w:pPr>
              <w:pStyle w:val="KeinLeerraum"/>
              <w:numPr>
                <w:ilvl w:val="0"/>
                <w:numId w:val="2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decreto legislativo del 9 aprile 2008 n. 81</w:t>
            </w:r>
          </w:p>
        </w:tc>
      </w:tr>
      <w:tr w:rsidR="00066E40" w:rsidRPr="00F25135" w14:paraId="1BB289C6" w14:textId="77777777" w:rsidTr="00407BD6">
        <w:tc>
          <w:tcPr>
            <w:tcW w:w="445" w:type="dxa"/>
          </w:tcPr>
          <w:p w14:paraId="1C94C08D" w14:textId="2B5C2C46" w:rsidR="00681FA0" w:rsidRPr="008C195E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4708" w:type="dxa"/>
          </w:tcPr>
          <w:p w14:paraId="4349E38A" w14:textId="3FAC228A" w:rsidR="00681FA0" w:rsidRPr="008C195E" w:rsidRDefault="00787062" w:rsidP="0078706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Freiheitseinschränkende Maßnahmen können</w:t>
            </w:r>
            <w:r w:rsidR="00681FA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7AD84906" w14:textId="77777777" w:rsidR="00787062" w:rsidRPr="008C195E" w:rsidRDefault="00787062" w:rsidP="001043F7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jederzeit eingesetzt werden </w:t>
            </w:r>
          </w:p>
          <w:p w14:paraId="1EFFF62E" w14:textId="77777777" w:rsidR="00787062" w:rsidRPr="008C195E" w:rsidRDefault="00787062" w:rsidP="001043F7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vom Pflegehelfer autonom angewendet werden </w:t>
            </w:r>
          </w:p>
          <w:p w14:paraId="11AB9A19" w14:textId="14C68599" w:rsidR="00681FA0" w:rsidRPr="008C195E" w:rsidRDefault="00787062" w:rsidP="00066E40">
            <w:pPr>
              <w:pStyle w:val="KeinLeerraum"/>
              <w:numPr>
                <w:ilvl w:val="0"/>
                <w:numId w:val="70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unter Berücksichtigung von Leitlinien angewandt werden</w:t>
            </w:r>
          </w:p>
        </w:tc>
        <w:tc>
          <w:tcPr>
            <w:tcW w:w="445" w:type="dxa"/>
          </w:tcPr>
          <w:p w14:paraId="7F435F62" w14:textId="257A76FF" w:rsidR="00681FA0" w:rsidRPr="008C195E" w:rsidRDefault="001F0D45" w:rsidP="00647EE2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4670" w:type="dxa"/>
          </w:tcPr>
          <w:p w14:paraId="327B899F" w14:textId="4ED0BE4C" w:rsidR="00681FA0" w:rsidRPr="008C195E" w:rsidRDefault="00647EE2" w:rsidP="00647EE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sintomo principale di tutte le forme di demenza?</w:t>
            </w:r>
          </w:p>
          <w:p w14:paraId="544D7769" w14:textId="77777777" w:rsidR="00647EE2" w:rsidRPr="008C195E" w:rsidRDefault="00647EE2" w:rsidP="001043F7">
            <w:pPr>
              <w:pStyle w:val="KeinLeerraum"/>
              <w:numPr>
                <w:ilvl w:val="0"/>
                <w:numId w:val="48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Miglioramento della memoria a breve termine</w:t>
            </w:r>
          </w:p>
          <w:p w14:paraId="42DF4F92" w14:textId="1A29E546" w:rsidR="00647EE2" w:rsidRPr="008C195E" w:rsidRDefault="00647EE2" w:rsidP="001043F7">
            <w:pPr>
              <w:pStyle w:val="KeinLeerraum"/>
              <w:numPr>
                <w:ilvl w:val="0"/>
                <w:numId w:val="48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Diplopia </w:t>
            </w:r>
          </w:p>
          <w:p w14:paraId="5CE76AA6" w14:textId="77777777" w:rsidR="00647EE2" w:rsidRPr="008C195E" w:rsidRDefault="00647EE2" w:rsidP="00647EE2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56AF3C8B" w14:textId="044C13F3" w:rsidR="001F0D45" w:rsidRPr="008C195E" w:rsidRDefault="00647EE2" w:rsidP="001043F7">
            <w:pPr>
              <w:pStyle w:val="KeinLeerraum"/>
              <w:numPr>
                <w:ilvl w:val="0"/>
                <w:numId w:val="48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Disturbo della memoria a breve termine</w:t>
            </w:r>
          </w:p>
        </w:tc>
      </w:tr>
      <w:tr w:rsidR="00066E40" w:rsidRPr="00F25135" w14:paraId="783C33BE" w14:textId="77777777" w:rsidTr="00407BD6">
        <w:tc>
          <w:tcPr>
            <w:tcW w:w="445" w:type="dxa"/>
          </w:tcPr>
          <w:p w14:paraId="22213462" w14:textId="3877CED6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4708" w:type="dxa"/>
          </w:tcPr>
          <w:p w14:paraId="4BD98E5C" w14:textId="6E22C8B7" w:rsidR="00A95120" w:rsidRPr="008C195E" w:rsidRDefault="008C2E4C" w:rsidP="008C2E4C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Fehler in der Pflegedokumentation dürfen</w:t>
            </w:r>
            <w:r w:rsidR="00A9512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:</w:t>
            </w:r>
          </w:p>
          <w:p w14:paraId="14C42F03" w14:textId="77777777" w:rsidR="00641A3C" w:rsidRPr="008C195E" w:rsidRDefault="008C2E4C" w:rsidP="001043F7">
            <w:pPr>
              <w:pStyle w:val="KeinLeerraum"/>
              <w:numPr>
                <w:ilvl w:val="0"/>
                <w:numId w:val="7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mit Unterschrift versehen, gelöscht und überschrieben werden </w:t>
            </w:r>
          </w:p>
          <w:p w14:paraId="66D11031" w14:textId="77777777" w:rsidR="00641A3C" w:rsidRPr="008C195E" w:rsidRDefault="008C2E4C" w:rsidP="001043F7">
            <w:pPr>
              <w:pStyle w:val="KeinLeerraum"/>
              <w:numPr>
                <w:ilvl w:val="0"/>
                <w:numId w:val="7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durchgestrichen werden, müssen aber noch lesbar und mit Handzeichen versehen sein</w:t>
            </w:r>
          </w:p>
          <w:p w14:paraId="6EE36665" w14:textId="19297743" w:rsidR="00A95120" w:rsidRPr="008C195E" w:rsidRDefault="008C2E4C" w:rsidP="00066E40">
            <w:pPr>
              <w:pStyle w:val="KeinLeerraum"/>
              <w:numPr>
                <w:ilvl w:val="0"/>
                <w:numId w:val="71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ohne Handzeichen, aber noch lesbar durchgestrichen werden</w:t>
            </w:r>
          </w:p>
        </w:tc>
        <w:tc>
          <w:tcPr>
            <w:tcW w:w="445" w:type="dxa"/>
          </w:tcPr>
          <w:p w14:paraId="24DC25E2" w14:textId="6DB99EDF" w:rsidR="00A95120" w:rsidRPr="008C195E" w:rsidRDefault="0016376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4670" w:type="dxa"/>
          </w:tcPr>
          <w:p w14:paraId="7B43B7CD" w14:textId="77777777" w:rsidR="00DF1CA0" w:rsidRPr="008C195E" w:rsidRDefault="00DF1CA0" w:rsidP="00DF1CA0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sull'unità pane è esatta?</w:t>
            </w:r>
          </w:p>
          <w:p w14:paraId="6FEF2D01" w14:textId="77777777" w:rsidR="00DF1CA0" w:rsidRPr="008C195E" w:rsidRDefault="00DF1CA0" w:rsidP="001043F7">
            <w:pPr>
              <w:pStyle w:val="KeinLeerraum"/>
              <w:numPr>
                <w:ilvl w:val="0"/>
                <w:numId w:val="3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In unità pane vanno calcolati carne, pesce, uova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459E712E" w14:textId="77777777" w:rsidR="00DF1CA0" w:rsidRPr="008C195E" w:rsidRDefault="00DF1CA0" w:rsidP="001043F7">
            <w:pPr>
              <w:pStyle w:val="KeinLeerraum"/>
              <w:numPr>
                <w:ilvl w:val="0"/>
                <w:numId w:val="3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In unità pane vanno calcolati i dolcificanti</w:t>
            </w:r>
          </w:p>
          <w:p w14:paraId="6A68C840" w14:textId="77777777" w:rsidR="00DF1CA0" w:rsidRPr="008C195E" w:rsidRDefault="00DF1CA0" w:rsidP="00DF1CA0">
            <w:pPr>
              <w:pStyle w:val="KeinLeerraum"/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2CA605E0" w14:textId="50D73796" w:rsidR="0033587E" w:rsidRPr="008C195E" w:rsidRDefault="00DF1CA0" w:rsidP="001043F7">
            <w:pPr>
              <w:pStyle w:val="KeinLeerraum"/>
              <w:numPr>
                <w:ilvl w:val="0"/>
                <w:numId w:val="3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Un'unità pane corrisponde a 10-12 g di carboidrati</w:t>
            </w:r>
          </w:p>
        </w:tc>
      </w:tr>
      <w:tr w:rsidR="00066E40" w:rsidRPr="008C195E" w14:paraId="2390A61B" w14:textId="77777777" w:rsidTr="00407BD6">
        <w:tc>
          <w:tcPr>
            <w:tcW w:w="445" w:type="dxa"/>
          </w:tcPr>
          <w:p w14:paraId="5BE2DFC5" w14:textId="1077BE82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708" w:type="dxa"/>
          </w:tcPr>
          <w:p w14:paraId="1A7C6E57" w14:textId="2A1D481F" w:rsidR="00A95120" w:rsidRPr="008C195E" w:rsidRDefault="00AE6FBB" w:rsidP="00AE6FBB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Trendelenburg-Lagerung bedeutet</w:t>
            </w:r>
            <w:r w:rsidR="00A9512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678D9FDF" w14:textId="77777777" w:rsidR="001B18DC" w:rsidRPr="008C195E" w:rsidRDefault="001B18DC" w:rsidP="00AE6FBB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02CC39C3" w14:textId="77777777" w:rsidR="00AE6FBB" w:rsidRPr="008C195E" w:rsidRDefault="00AE6FBB" w:rsidP="001043F7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Beintieflage, Kopfhochlage</w:t>
            </w:r>
          </w:p>
          <w:p w14:paraId="35AB5F5D" w14:textId="77777777" w:rsidR="00AE6FBB" w:rsidRPr="008C195E" w:rsidRDefault="00AE6FBB" w:rsidP="001043F7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Beinhochlage, Kopftieflage</w:t>
            </w:r>
          </w:p>
          <w:p w14:paraId="29AF7F68" w14:textId="3202EF84" w:rsidR="00A95120" w:rsidRPr="008C195E" w:rsidRDefault="00AE6FBB" w:rsidP="001043F7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Oberkörperhochlagerung</w:t>
            </w:r>
          </w:p>
        </w:tc>
        <w:tc>
          <w:tcPr>
            <w:tcW w:w="445" w:type="dxa"/>
          </w:tcPr>
          <w:p w14:paraId="4CB76F67" w14:textId="3C2138F0" w:rsidR="00A95120" w:rsidRPr="008C195E" w:rsidRDefault="00D57EC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670" w:type="dxa"/>
          </w:tcPr>
          <w:p w14:paraId="372314DF" w14:textId="4FD3AB7E" w:rsidR="00D57EC6" w:rsidRPr="008C195E" w:rsidRDefault="001B18DC" w:rsidP="00D57EC6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kern w:val="0"/>
                <w:sz w:val="18"/>
                <w:szCs w:val="18"/>
                <w:lang w:val="it-IT"/>
                <w14:ligatures w14:val="non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microorganismi causano un'infezione o intossicazione alimentare?</w:t>
            </w:r>
          </w:p>
          <w:p w14:paraId="4DEAD561" w14:textId="77777777" w:rsidR="001B18DC" w:rsidRPr="008C195E" w:rsidRDefault="001B18DC" w:rsidP="001043F7">
            <w:pPr>
              <w:pStyle w:val="KeinLeerraum"/>
              <w:numPr>
                <w:ilvl w:val="0"/>
                <w:numId w:val="3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Salmonella, Clostridium botulinum</w:t>
            </w:r>
            <w:r w:rsidRPr="008C195E">
              <w:rPr>
                <w:rFonts w:ascii="Verdana" w:hAnsi="Verdana"/>
                <w:kern w:val="0"/>
                <w:sz w:val="18"/>
                <w:szCs w:val="18"/>
                <w:lang w:val="it-IT"/>
                <w14:ligatures w14:val="none"/>
              </w:rPr>
              <w:t xml:space="preserve"> </w:t>
            </w:r>
          </w:p>
          <w:p w14:paraId="4E0DD4F9" w14:textId="77777777" w:rsidR="001B18DC" w:rsidRPr="008C195E" w:rsidRDefault="001B18DC" w:rsidP="001043F7">
            <w:pPr>
              <w:pStyle w:val="KeinLeerraum"/>
              <w:numPr>
                <w:ilvl w:val="0"/>
                <w:numId w:val="3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stafilococco aureo, bacillo cereo</w:t>
            </w:r>
            <w:r w:rsidRPr="008C195E">
              <w:rPr>
                <w:rFonts w:ascii="Verdana" w:hAnsi="Verdana"/>
                <w:kern w:val="0"/>
                <w:sz w:val="18"/>
                <w:szCs w:val="18"/>
                <w:lang w:val="it-IT"/>
                <w14:ligatures w14:val="none"/>
              </w:rPr>
              <w:t xml:space="preserve"> </w:t>
            </w:r>
          </w:p>
          <w:p w14:paraId="3439AC38" w14:textId="36FBD275" w:rsidR="00A95120" w:rsidRPr="008C195E" w:rsidRDefault="001B18DC" w:rsidP="001043F7">
            <w:pPr>
              <w:pStyle w:val="KeinLeerraum"/>
              <w:numPr>
                <w:ilvl w:val="0"/>
                <w:numId w:val="30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streptococchi, SARS-Cov-2</w:t>
            </w:r>
          </w:p>
        </w:tc>
      </w:tr>
      <w:tr w:rsidR="00066E40" w:rsidRPr="008C195E" w14:paraId="4DFB3046" w14:textId="77777777" w:rsidTr="00AE6FBB">
        <w:trPr>
          <w:trHeight w:val="1010"/>
        </w:trPr>
        <w:tc>
          <w:tcPr>
            <w:tcW w:w="445" w:type="dxa"/>
          </w:tcPr>
          <w:p w14:paraId="3140155A" w14:textId="47CE6982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11</w:t>
            </w:r>
          </w:p>
        </w:tc>
        <w:tc>
          <w:tcPr>
            <w:tcW w:w="4708" w:type="dxa"/>
          </w:tcPr>
          <w:p w14:paraId="7B35575A" w14:textId="7C465691" w:rsidR="00A95120" w:rsidRPr="008C195E" w:rsidRDefault="00AE6FBB" w:rsidP="00AE6FBB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Verantwortung hat der/die Pflegehelfer/-in im Pflegeprozess?</w:t>
            </w:r>
          </w:p>
          <w:p w14:paraId="74C317F6" w14:textId="77777777" w:rsidR="00AE6FBB" w:rsidRPr="008C195E" w:rsidRDefault="00AE6FBB" w:rsidP="001043F7">
            <w:pPr>
              <w:pStyle w:val="KeinLeerraum"/>
              <w:numPr>
                <w:ilvl w:val="0"/>
                <w:numId w:val="73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Verantwortung für die Gestaltung des Pflegeprozesses</w:t>
            </w:r>
          </w:p>
          <w:p w14:paraId="3A53F3B5" w14:textId="77777777" w:rsidR="00AE6FBB" w:rsidRPr="008C195E" w:rsidRDefault="00AE6FBB" w:rsidP="001043F7">
            <w:pPr>
              <w:pStyle w:val="KeinLeerraum"/>
              <w:numPr>
                <w:ilvl w:val="0"/>
                <w:numId w:val="73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Verantwortung für die Pflegebedarfserhebung</w:t>
            </w:r>
          </w:p>
          <w:p w14:paraId="027FF78A" w14:textId="3D171A2D" w:rsidR="00A95120" w:rsidRPr="008C195E" w:rsidRDefault="00AE6FBB" w:rsidP="00066E40">
            <w:pPr>
              <w:pStyle w:val="KeinLeerraum"/>
              <w:numPr>
                <w:ilvl w:val="0"/>
                <w:numId w:val="73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Durchführungsverantwortung nach seinen Kompetenzen</w:t>
            </w:r>
          </w:p>
        </w:tc>
        <w:tc>
          <w:tcPr>
            <w:tcW w:w="445" w:type="dxa"/>
          </w:tcPr>
          <w:p w14:paraId="02481472" w14:textId="5252B517" w:rsidR="00A95120" w:rsidRPr="008C195E" w:rsidRDefault="00AC5A6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11</w:t>
            </w:r>
          </w:p>
        </w:tc>
        <w:tc>
          <w:tcPr>
            <w:tcW w:w="4670" w:type="dxa"/>
          </w:tcPr>
          <w:p w14:paraId="7CAE7D7F" w14:textId="77777777" w:rsidR="00AC5A61" w:rsidRPr="008C195E" w:rsidRDefault="001043F7" w:rsidP="001043F7">
            <w:pPr>
              <w:pStyle w:val="KeinLeerraum"/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</w:pPr>
            <w:r w:rsidRPr="008C195E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  <w:t>Secondo il D.LgS 81/2008, qual è la misura preventiva più importante per evitare gli infortuni sul lavoro?</w:t>
            </w:r>
          </w:p>
          <w:p w14:paraId="116A5787" w14:textId="77777777" w:rsidR="001043F7" w:rsidRPr="008C195E" w:rsidRDefault="001043F7" w:rsidP="001043F7">
            <w:pPr>
              <w:pStyle w:val="KeinLeerraum"/>
              <w:numPr>
                <w:ilvl w:val="0"/>
                <w:numId w:val="100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theme="minorHAnsi"/>
                <w:b w:val="0"/>
                <w:bCs w:val="0"/>
                <w:shd w:val="clear" w:color="auto" w:fill="FFFFFF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  <w:lang w:val="it-IT"/>
              </w:rPr>
              <w:t>eliminazione dei rischi</w:t>
            </w:r>
            <w:r w:rsidRPr="008C195E">
              <w:rPr>
                <w:rStyle w:val="cf01"/>
                <w:rFonts w:ascii="Verdana" w:hAnsi="Verdana" w:cs="Times New Roman"/>
                <w:lang w:val="it-IT"/>
              </w:rPr>
              <w:t xml:space="preserve"> </w:t>
            </w:r>
          </w:p>
          <w:p w14:paraId="6E9FDA43" w14:textId="77777777" w:rsidR="001043F7" w:rsidRPr="008C195E" w:rsidRDefault="001043F7" w:rsidP="001043F7">
            <w:pPr>
              <w:pStyle w:val="KeinLeerraum"/>
              <w:numPr>
                <w:ilvl w:val="0"/>
                <w:numId w:val="10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  <w:lang w:val="it-IT"/>
              </w:rPr>
              <w:t>misure di protezione collettiva</w:t>
            </w:r>
          </w:p>
          <w:p w14:paraId="22450C72" w14:textId="783A4617" w:rsidR="001043F7" w:rsidRPr="008C195E" w:rsidRDefault="001043F7" w:rsidP="001043F7">
            <w:pPr>
              <w:pStyle w:val="KeinLeerraum"/>
              <w:numPr>
                <w:ilvl w:val="0"/>
                <w:numId w:val="100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  <w:lang w:val="it-IT"/>
              </w:rPr>
              <w:t>misure di protezione individuale</w:t>
            </w:r>
          </w:p>
        </w:tc>
      </w:tr>
    </w:tbl>
    <w:p w14:paraId="37505FC4" w14:textId="46306C72" w:rsidR="00066E40" w:rsidRPr="008C195E" w:rsidRDefault="00066E40"/>
    <w:p w14:paraId="62B14852" w14:textId="77777777" w:rsidR="00066E40" w:rsidRPr="008C195E" w:rsidRDefault="00066E40">
      <w:r w:rsidRPr="008C195E"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8C195E" w14:paraId="2FDBD9DA" w14:textId="77777777" w:rsidTr="00407BD6">
        <w:tc>
          <w:tcPr>
            <w:tcW w:w="445" w:type="dxa"/>
          </w:tcPr>
          <w:p w14:paraId="6D904B72" w14:textId="04FA0A86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12</w:t>
            </w:r>
          </w:p>
        </w:tc>
        <w:tc>
          <w:tcPr>
            <w:tcW w:w="4708" w:type="dxa"/>
          </w:tcPr>
          <w:p w14:paraId="5F6BAA01" w14:textId="77777777" w:rsidR="00EC2507" w:rsidRPr="008C195E" w:rsidRDefault="00EC2507" w:rsidP="00EC2507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Charta der Rechte des Patienten beinhaltet:</w:t>
            </w:r>
          </w:p>
          <w:p w14:paraId="4065DC21" w14:textId="77777777" w:rsidR="00EC2507" w:rsidRPr="008C195E" w:rsidRDefault="00EC2507" w:rsidP="00EC2507">
            <w:pPr>
              <w:pStyle w:val="Listenabsatz"/>
              <w:numPr>
                <w:ilvl w:val="0"/>
                <w:numId w:val="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Eigentum, Recht auf Arbeit, Recht auf Information</w:t>
            </w:r>
          </w:p>
          <w:p w14:paraId="1EBAA9D1" w14:textId="77777777" w:rsidR="00EC2507" w:rsidRPr="008C195E" w:rsidRDefault="00EC2507" w:rsidP="00EC2507">
            <w:pPr>
              <w:pStyle w:val="Listenabsatz"/>
              <w:numPr>
                <w:ilvl w:val="0"/>
                <w:numId w:val="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Bildung, Recht auf Meinungsfreiheit, Recht auf Schutz der Privatsphäre</w:t>
            </w:r>
          </w:p>
          <w:p w14:paraId="53AB47BA" w14:textId="7A1189DE" w:rsidR="00A95120" w:rsidRPr="008C195E" w:rsidRDefault="00EC2507" w:rsidP="00EC2507">
            <w:pPr>
              <w:pStyle w:val="Listenabsatz"/>
              <w:numPr>
                <w:ilvl w:val="0"/>
                <w:numId w:val="4"/>
              </w:numPr>
              <w:spacing w:after="120"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Information, Recht auf Schutz der Privatsphäre, Recht auf angemessene Leistung</w:t>
            </w:r>
          </w:p>
        </w:tc>
        <w:tc>
          <w:tcPr>
            <w:tcW w:w="445" w:type="dxa"/>
          </w:tcPr>
          <w:p w14:paraId="6CEB9963" w14:textId="6E015A89" w:rsidR="00A95120" w:rsidRPr="008C195E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12</w:t>
            </w:r>
          </w:p>
        </w:tc>
        <w:tc>
          <w:tcPr>
            <w:tcW w:w="4670" w:type="dxa"/>
          </w:tcPr>
          <w:p w14:paraId="7A62013D" w14:textId="5288541A" w:rsidR="00A95120" w:rsidRPr="008C195E" w:rsidRDefault="00167F1C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frequenza cardiaca nel neonato é di:</w:t>
            </w:r>
          </w:p>
          <w:p w14:paraId="6D8CFB45" w14:textId="77777777" w:rsidR="00167F1C" w:rsidRPr="008C195E" w:rsidRDefault="00167F1C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6EB4AD68" w14:textId="77777777" w:rsidR="00167F1C" w:rsidRPr="008C195E" w:rsidRDefault="00167F1C" w:rsidP="001043F7">
            <w:pPr>
              <w:pStyle w:val="KeinLeerraum"/>
              <w:numPr>
                <w:ilvl w:val="0"/>
                <w:numId w:val="3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100 - 120 battiti a minuto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46E93D55" w14:textId="77777777" w:rsidR="00167F1C" w:rsidRPr="008C195E" w:rsidRDefault="00167F1C" w:rsidP="00167F1C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70251610" w14:textId="77777777" w:rsidR="00167F1C" w:rsidRPr="008C195E" w:rsidRDefault="00167F1C" w:rsidP="001043F7">
            <w:pPr>
              <w:pStyle w:val="KeinLeerraum"/>
              <w:numPr>
                <w:ilvl w:val="0"/>
                <w:numId w:val="3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90 - 110 battiti a minuto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616CC849" w14:textId="77777777" w:rsidR="00167F1C" w:rsidRPr="008C195E" w:rsidRDefault="00167F1C" w:rsidP="00167F1C">
            <w:pPr>
              <w:pStyle w:val="Listenabsatz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25685D9B" w14:textId="7EB30AB7" w:rsidR="0033587E" w:rsidRPr="008C195E" w:rsidRDefault="00167F1C" w:rsidP="001043F7">
            <w:pPr>
              <w:pStyle w:val="KeinLeerraum"/>
              <w:numPr>
                <w:ilvl w:val="0"/>
                <w:numId w:val="3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120 - 140 battiti a minuto</w:t>
            </w:r>
          </w:p>
        </w:tc>
      </w:tr>
      <w:tr w:rsidR="00066E40" w:rsidRPr="00F25135" w14:paraId="3F43D303" w14:textId="77777777" w:rsidTr="00407BD6">
        <w:tc>
          <w:tcPr>
            <w:tcW w:w="445" w:type="dxa"/>
          </w:tcPr>
          <w:p w14:paraId="0B7C3EEF" w14:textId="143244B0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13</w:t>
            </w:r>
          </w:p>
        </w:tc>
        <w:tc>
          <w:tcPr>
            <w:tcW w:w="4708" w:type="dxa"/>
          </w:tcPr>
          <w:p w14:paraId="014D0C17" w14:textId="22CDEF5F" w:rsidR="00A95120" w:rsidRPr="008C195E" w:rsidRDefault="00BA40BF" w:rsidP="00BA40BF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wird mit der Urinkultur nachgewiesen?</w:t>
            </w:r>
          </w:p>
          <w:p w14:paraId="47C02C83" w14:textId="77777777" w:rsidR="00BA40BF" w:rsidRPr="008C195E" w:rsidRDefault="00BA40BF" w:rsidP="001043F7">
            <w:pPr>
              <w:pStyle w:val="Listenabsatz"/>
              <w:numPr>
                <w:ilvl w:val="0"/>
                <w:numId w:val="75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Sie gibt Informationen über Farbe, pH-Wert, spezifisches Gewicht, das Vorhandensein oder Fehlen von weißen Blutkörperchen, Proteinen und anderen Substanzen, die im normalen Urin fehlen</w:t>
            </w:r>
          </w:p>
          <w:p w14:paraId="33262C3F" w14:textId="77777777" w:rsidR="00BA40BF" w:rsidRPr="008C195E" w:rsidRDefault="00BA40BF" w:rsidP="001043F7">
            <w:pPr>
              <w:pStyle w:val="Listenabsatz"/>
              <w:numPr>
                <w:ilvl w:val="0"/>
                <w:numId w:val="75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Sie liefert Informationen über eventuell vorhandene Mikroorganismen, die möglicherweise verantwortlich sind für Harnwegsinfekte</w:t>
            </w:r>
          </w:p>
          <w:p w14:paraId="3886FCF7" w14:textId="367B4C2D" w:rsidR="00A95120" w:rsidRPr="008C195E" w:rsidRDefault="00BA40BF" w:rsidP="00066E40">
            <w:pPr>
              <w:pStyle w:val="Listenabsatz"/>
              <w:numPr>
                <w:ilvl w:val="0"/>
                <w:numId w:val="75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Sie hat den Zweck, die wirksamsten Antibiotika gegen nachgewiesene Mikroorganismen zu testen</w:t>
            </w:r>
          </w:p>
        </w:tc>
        <w:tc>
          <w:tcPr>
            <w:tcW w:w="445" w:type="dxa"/>
          </w:tcPr>
          <w:p w14:paraId="2DA354AA" w14:textId="37F3D6C6" w:rsidR="00A95120" w:rsidRPr="008C195E" w:rsidRDefault="00A81505" w:rsidP="00B563D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13</w:t>
            </w:r>
          </w:p>
        </w:tc>
        <w:tc>
          <w:tcPr>
            <w:tcW w:w="4670" w:type="dxa"/>
          </w:tcPr>
          <w:p w14:paraId="7B0B3C20" w14:textId="1A56F87E" w:rsidR="00A81505" w:rsidRPr="008C195E" w:rsidRDefault="00B563D3" w:rsidP="00B563D3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sulla legionella è corretta?</w:t>
            </w:r>
          </w:p>
          <w:p w14:paraId="23206BE5" w14:textId="77777777" w:rsidR="00B563D3" w:rsidRPr="008C195E" w:rsidRDefault="00B563D3" w:rsidP="001043F7">
            <w:pPr>
              <w:pStyle w:val="KeinLeerraum"/>
              <w:numPr>
                <w:ilvl w:val="0"/>
                <w:numId w:val="26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È causata dalla contaminazione delle falde dell’acqua potabile e dall’uso di fertilizzanti in prossimità della sorgente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52E91361" w14:textId="77777777" w:rsidR="00B563D3" w:rsidRPr="008C195E" w:rsidRDefault="00B563D3" w:rsidP="00B563D3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53544016" w14:textId="67C246BB" w:rsidR="00A81505" w:rsidRPr="008C195E" w:rsidRDefault="00B563D3" w:rsidP="001043F7">
            <w:pPr>
              <w:pStyle w:val="KeinLeerraum"/>
              <w:numPr>
                <w:ilvl w:val="0"/>
                <w:numId w:val="26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 infezioni da legionella possono essere trasmesse anche tramite gli alimenti</w:t>
            </w:r>
          </w:p>
          <w:p w14:paraId="6E8A6DB2" w14:textId="77777777" w:rsidR="00B563D3" w:rsidRPr="008C195E" w:rsidRDefault="00B563D3" w:rsidP="00B563D3">
            <w:pPr>
              <w:pStyle w:val="Listenabsatz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6DF3DBCA" w14:textId="731DA771" w:rsidR="00A95120" w:rsidRPr="008C195E" w:rsidRDefault="00B563D3" w:rsidP="001043F7">
            <w:pPr>
              <w:pStyle w:val="KeinLeerraum"/>
              <w:numPr>
                <w:ilvl w:val="0"/>
                <w:numId w:val="26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La malattia è causata dall’inalazione di particelle di acqua nebulizzata</w:t>
            </w: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 xml:space="preserve"> </w:t>
            </w: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da</w:t>
            </w: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 xml:space="preserve"> </w:t>
            </w: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docce, fontane, impianti di aria condizionata non manutenzionati</w:t>
            </w:r>
          </w:p>
        </w:tc>
      </w:tr>
      <w:tr w:rsidR="00066E40" w:rsidRPr="00F25135" w14:paraId="79E2D389" w14:textId="77777777" w:rsidTr="00407BD6">
        <w:tc>
          <w:tcPr>
            <w:tcW w:w="445" w:type="dxa"/>
          </w:tcPr>
          <w:p w14:paraId="48E477F3" w14:textId="68C071F3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14</w:t>
            </w:r>
          </w:p>
        </w:tc>
        <w:tc>
          <w:tcPr>
            <w:tcW w:w="4708" w:type="dxa"/>
          </w:tcPr>
          <w:p w14:paraId="0FF90C81" w14:textId="3E22EEA5" w:rsidR="00A95120" w:rsidRPr="008C195E" w:rsidRDefault="00AF3333" w:rsidP="00AF3333">
            <w:pPr>
              <w:spacing w:after="60" w:line="300" w:lineRule="atLeast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Sinn und Zweck des Sprengels ist es:</w:t>
            </w:r>
          </w:p>
          <w:p w14:paraId="7C1A0B7A" w14:textId="77777777" w:rsidR="00AF3333" w:rsidRPr="008C195E" w:rsidRDefault="00AF3333" w:rsidP="001043F7">
            <w:pPr>
              <w:pStyle w:val="Listenabsatz"/>
              <w:numPr>
                <w:ilvl w:val="0"/>
                <w:numId w:val="76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Familienangehörigen so weit als möglich zu entlasten</w:t>
            </w:r>
          </w:p>
          <w:p w14:paraId="723D4D33" w14:textId="77777777" w:rsidR="00AF3333" w:rsidRPr="008C195E" w:rsidRDefault="00AF3333" w:rsidP="001043F7">
            <w:pPr>
              <w:pStyle w:val="Listenabsatz"/>
              <w:numPr>
                <w:ilvl w:val="0"/>
                <w:numId w:val="76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Den Hauskrankenpflegedienst soweit auszubauen, dass nur mehr Dringlichkeitsfälle ins Krankenhaus aufgenommen werden müssen</w:t>
            </w:r>
          </w:p>
          <w:p w14:paraId="7FDA77EB" w14:textId="3467192B" w:rsidR="00A95120" w:rsidRPr="008C195E" w:rsidRDefault="00AF3333" w:rsidP="00066E40">
            <w:pPr>
              <w:pStyle w:val="Listenabsatz"/>
              <w:numPr>
                <w:ilvl w:val="0"/>
                <w:numId w:val="76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wohnortnahe Vorsorgemedizin und Gesundheitserziehung aufzubauen, die Basisbetreuung der Bevölkerung hinaus aufs Territorium zu bringen</w:t>
            </w:r>
          </w:p>
        </w:tc>
        <w:tc>
          <w:tcPr>
            <w:tcW w:w="445" w:type="dxa"/>
          </w:tcPr>
          <w:p w14:paraId="7B377FFB" w14:textId="4E28537E" w:rsidR="00A95120" w:rsidRPr="008C195E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14</w:t>
            </w:r>
          </w:p>
        </w:tc>
        <w:tc>
          <w:tcPr>
            <w:tcW w:w="4670" w:type="dxa"/>
          </w:tcPr>
          <w:p w14:paraId="6A164A0D" w14:textId="611B1141" w:rsidR="0033587E" w:rsidRPr="008C195E" w:rsidRDefault="0095403E" w:rsidP="003358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In malattie in cui si manifesta febbre alta, si raccomanda:</w:t>
            </w:r>
          </w:p>
          <w:p w14:paraId="3831D3A0" w14:textId="77777777" w:rsidR="0095403E" w:rsidRPr="008C195E" w:rsidRDefault="0095403E" w:rsidP="001043F7">
            <w:pPr>
              <w:pStyle w:val="KeinLeerraum"/>
              <w:numPr>
                <w:ilvl w:val="0"/>
                <w:numId w:val="3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>Abbondante assunzione di liquidi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41113403" w14:textId="77777777" w:rsidR="0095403E" w:rsidRPr="008C195E" w:rsidRDefault="0095403E" w:rsidP="001043F7">
            <w:pPr>
              <w:pStyle w:val="KeinLeerraum"/>
              <w:numPr>
                <w:ilvl w:val="0"/>
                <w:numId w:val="3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una dieta ricca di proteine e carboidrati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1B35CC14" w14:textId="56DDF06A" w:rsidR="00A95120" w:rsidRPr="008C195E" w:rsidRDefault="0095403E" w:rsidP="001043F7">
            <w:pPr>
              <w:pStyle w:val="KeinLeerraum"/>
              <w:numPr>
                <w:ilvl w:val="0"/>
                <w:numId w:val="34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>una dieta ricca di carboidrati, ma povera di proteine e grassi</w:t>
            </w:r>
          </w:p>
        </w:tc>
      </w:tr>
      <w:tr w:rsidR="00066E40" w:rsidRPr="00F25135" w14:paraId="6CCB4C8D" w14:textId="77777777" w:rsidTr="00407BD6">
        <w:tc>
          <w:tcPr>
            <w:tcW w:w="445" w:type="dxa"/>
          </w:tcPr>
          <w:p w14:paraId="6BDA1835" w14:textId="3E0FB12D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15</w:t>
            </w:r>
          </w:p>
        </w:tc>
        <w:tc>
          <w:tcPr>
            <w:tcW w:w="4708" w:type="dxa"/>
          </w:tcPr>
          <w:p w14:paraId="3A11F73A" w14:textId="723FA909" w:rsidR="00A95120" w:rsidRPr="008C195E" w:rsidRDefault="00AF3333" w:rsidP="00AF3333">
            <w:pPr>
              <w:spacing w:after="60"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die Voraussetzung für die Übernahme von Verantwortung?</w:t>
            </w:r>
          </w:p>
          <w:p w14:paraId="71BF9D35" w14:textId="77777777" w:rsidR="00AF3333" w:rsidRPr="008C195E" w:rsidRDefault="00AF3333" w:rsidP="001043F7">
            <w:pPr>
              <w:pStyle w:val="Listenabsatz"/>
              <w:numPr>
                <w:ilvl w:val="0"/>
                <w:numId w:val="77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Fachwissen, Entscheidungsbefugnis, Legitimierung</w:t>
            </w:r>
          </w:p>
          <w:p w14:paraId="14B07B5F" w14:textId="77777777" w:rsidR="00AF3333" w:rsidRPr="008C195E" w:rsidRDefault="00AF3333" w:rsidP="001043F7">
            <w:pPr>
              <w:pStyle w:val="Listenabsatz"/>
              <w:numPr>
                <w:ilvl w:val="0"/>
                <w:numId w:val="77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Fachwissen, Selbstbewusstsein, Entscheidungsbefugnis</w:t>
            </w:r>
          </w:p>
          <w:p w14:paraId="28DFA377" w14:textId="73D02F38" w:rsidR="00A95120" w:rsidRPr="008C195E" w:rsidRDefault="00AF3333" w:rsidP="001043F7">
            <w:pPr>
              <w:pStyle w:val="Listenabsatz"/>
              <w:numPr>
                <w:ilvl w:val="0"/>
                <w:numId w:val="77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Entscheidungsbefugnis, Lebenserfahrung, Allgemeinwissen</w:t>
            </w:r>
          </w:p>
        </w:tc>
        <w:tc>
          <w:tcPr>
            <w:tcW w:w="445" w:type="dxa"/>
          </w:tcPr>
          <w:p w14:paraId="268EC999" w14:textId="1488AD6C" w:rsidR="00A95120" w:rsidRPr="008C195E" w:rsidRDefault="00A8150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15</w:t>
            </w:r>
          </w:p>
        </w:tc>
        <w:tc>
          <w:tcPr>
            <w:tcW w:w="4670" w:type="dxa"/>
          </w:tcPr>
          <w:p w14:paraId="74571A21" w14:textId="544A35E2" w:rsidR="00A81505" w:rsidRPr="008C195E" w:rsidRDefault="001043F7" w:rsidP="001F0D45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Identifichi le cause delle contratture:</w:t>
            </w:r>
          </w:p>
          <w:p w14:paraId="2F747018" w14:textId="77777777" w:rsidR="001043F7" w:rsidRPr="008C195E" w:rsidRDefault="001043F7" w:rsidP="001F0D45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64A1E006" w14:textId="77777777" w:rsidR="001043F7" w:rsidRPr="008C195E" w:rsidRDefault="001043F7" w:rsidP="001043F7">
            <w:pPr>
              <w:pStyle w:val="KeinLeerraum"/>
              <w:numPr>
                <w:ilvl w:val="0"/>
                <w:numId w:val="47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costrizione breve a letto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65B1C525" w14:textId="57A51908" w:rsidR="001043F7" w:rsidRPr="008C195E" w:rsidRDefault="001043F7" w:rsidP="001043F7">
            <w:pPr>
              <w:pStyle w:val="KeinLeerraum"/>
              <w:numPr>
                <w:ilvl w:val="0"/>
                <w:numId w:val="4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Disidratazione</w:t>
            </w:r>
          </w:p>
          <w:p w14:paraId="4ED8C35B" w14:textId="3478B022" w:rsidR="001F0D45" w:rsidRPr="008C195E" w:rsidRDefault="001043F7" w:rsidP="001043F7">
            <w:pPr>
              <w:pStyle w:val="KeinLeerraum"/>
              <w:numPr>
                <w:ilvl w:val="0"/>
                <w:numId w:val="4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Lungo periodo di riposo con ingessature o fasciature</w:t>
            </w:r>
          </w:p>
        </w:tc>
      </w:tr>
    </w:tbl>
    <w:p w14:paraId="4956010E" w14:textId="332CBA29" w:rsidR="00066E40" w:rsidRPr="008C195E" w:rsidRDefault="00066E40">
      <w:pPr>
        <w:rPr>
          <w:lang w:val="it-IT"/>
        </w:rPr>
      </w:pPr>
    </w:p>
    <w:p w14:paraId="79AE6A30" w14:textId="77777777" w:rsidR="00066E40" w:rsidRPr="008C195E" w:rsidRDefault="00066E40">
      <w:pPr>
        <w:rPr>
          <w:lang w:val="it-IT"/>
        </w:rPr>
      </w:pPr>
      <w:r w:rsidRPr="008C195E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017F7944" w14:textId="77777777" w:rsidTr="00407BD6">
        <w:tc>
          <w:tcPr>
            <w:tcW w:w="445" w:type="dxa"/>
          </w:tcPr>
          <w:p w14:paraId="457E3EB8" w14:textId="40FB3D87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16</w:t>
            </w:r>
          </w:p>
        </w:tc>
        <w:tc>
          <w:tcPr>
            <w:tcW w:w="4708" w:type="dxa"/>
          </w:tcPr>
          <w:p w14:paraId="62702199" w14:textId="4B18F984" w:rsidR="00A95120" w:rsidRPr="008C195E" w:rsidRDefault="00937851" w:rsidP="00937851">
            <w:pPr>
              <w:spacing w:after="60"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In welcher Reihenfolge erfolgen die Schritte des Pflegeprozesses nach Fiechter/Maier</w:t>
            </w:r>
            <w:r w:rsidR="00A9512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3EF70513" w14:textId="7835014B" w:rsidR="00937851" w:rsidRPr="008C195E" w:rsidRDefault="00937851" w:rsidP="001043F7">
            <w:pPr>
              <w:pStyle w:val="Listenabsatz"/>
              <w:numPr>
                <w:ilvl w:val="0"/>
                <w:numId w:val="78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Informationssammlung, Beurteilung der Wirkung der Pflege (Evaluation), Erkennen von Problemen und Ressourcen der Patienten, Festlegen der Pflegeziele, Planung der Pflegemaßnahmen, Durchführung der Pflege</w:t>
            </w:r>
          </w:p>
          <w:p w14:paraId="77639562" w14:textId="77777777" w:rsidR="00937851" w:rsidRPr="008C195E" w:rsidRDefault="00937851" w:rsidP="001043F7">
            <w:pPr>
              <w:pStyle w:val="Listenabsatz"/>
              <w:numPr>
                <w:ilvl w:val="0"/>
                <w:numId w:val="78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Erkennen von Problemen und Ressourcen der Patienten, Festlegen der Pflegeziele, Informationssammlung, Beurteilung der Wirkung der Pflege (Evaluation), Planung der Pflegemaßnahmen, Durchführung der Pflege</w:t>
            </w:r>
          </w:p>
          <w:p w14:paraId="1738EFC3" w14:textId="4EA6FDCE" w:rsidR="00A95120" w:rsidRPr="008C195E" w:rsidRDefault="00937851" w:rsidP="001043F7">
            <w:pPr>
              <w:pStyle w:val="Listenabsatz"/>
              <w:numPr>
                <w:ilvl w:val="0"/>
                <w:numId w:val="78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Informationssammlung, Erkennen von Problemen und Ressourcen der Patienten, Festlegen der Pflegeziele, Planung der Pflegemaßnahmen, Durchführung der Pflege, Beurteilung der Wirkung der Pflege (Evaluation)</w:t>
            </w:r>
          </w:p>
        </w:tc>
        <w:tc>
          <w:tcPr>
            <w:tcW w:w="445" w:type="dxa"/>
          </w:tcPr>
          <w:p w14:paraId="7E52DA49" w14:textId="2CD7EFA1" w:rsidR="00A95120" w:rsidRPr="008C195E" w:rsidRDefault="00D13B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16</w:t>
            </w:r>
          </w:p>
        </w:tc>
        <w:tc>
          <w:tcPr>
            <w:tcW w:w="4670" w:type="dxa"/>
          </w:tcPr>
          <w:p w14:paraId="025EA748" w14:textId="7037D24A" w:rsidR="00A95120" w:rsidRPr="008C195E" w:rsidRDefault="00787062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L'ictus si manifesta con</w:t>
            </w:r>
            <w:r w:rsidR="00B86CB3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269350B9" w14:textId="77777777" w:rsidR="005E09BB" w:rsidRPr="008C195E" w:rsidRDefault="005E09BB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1F754BB9" w14:textId="2B37659B" w:rsidR="00B86CB3" w:rsidRPr="008C195E" w:rsidRDefault="00787062" w:rsidP="001043F7">
            <w:pPr>
              <w:pStyle w:val="KeinLeerraum"/>
              <w:numPr>
                <w:ilvl w:val="0"/>
                <w:numId w:val="27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Una distruzione parziale o completa distruzione del tessuto cerebrale</w:t>
            </w:r>
          </w:p>
          <w:p w14:paraId="3692007C" w14:textId="77777777" w:rsidR="005E09BB" w:rsidRPr="008C195E" w:rsidRDefault="005E09BB" w:rsidP="005E09BB">
            <w:pPr>
              <w:pStyle w:val="KeinLeerraum"/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0541291A" w14:textId="77777777" w:rsidR="00787062" w:rsidRPr="008C195E" w:rsidRDefault="00787062" w:rsidP="001043F7">
            <w:pPr>
              <w:pStyle w:val="KeinLeerraum"/>
              <w:numPr>
                <w:ilvl w:val="0"/>
                <w:numId w:val="2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Una temporanea riduzione del flusso sanguigno al cervello </w:t>
            </w:r>
          </w:p>
          <w:p w14:paraId="15B1674C" w14:textId="77777777" w:rsidR="005E09BB" w:rsidRPr="008C195E" w:rsidRDefault="005E09BB" w:rsidP="005E09BB">
            <w:pPr>
              <w:pStyle w:val="Listenabsatz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4B8D298A" w14:textId="6C1B2E68" w:rsidR="00B86CB3" w:rsidRPr="008C195E" w:rsidRDefault="00787062" w:rsidP="001043F7">
            <w:pPr>
              <w:pStyle w:val="KeinLeerraum"/>
              <w:numPr>
                <w:ilvl w:val="0"/>
                <w:numId w:val="2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Una paresi del lato destro del corpo, quando viene interessato l’emisfero destro del cervello</w:t>
            </w:r>
          </w:p>
        </w:tc>
      </w:tr>
      <w:tr w:rsidR="00066E40" w:rsidRPr="00F25135" w14:paraId="0E0A76A2" w14:textId="77777777" w:rsidTr="00407BD6">
        <w:tc>
          <w:tcPr>
            <w:tcW w:w="445" w:type="dxa"/>
          </w:tcPr>
          <w:p w14:paraId="1F529E77" w14:textId="53B6F51F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708" w:type="dxa"/>
          </w:tcPr>
          <w:p w14:paraId="7E35DD3D" w14:textId="737A80EE" w:rsidR="00A95120" w:rsidRPr="008C195E" w:rsidRDefault="005B1543" w:rsidP="005B1543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Bei welchen Patienten ist die Soor- und Parotitisprophylaxe besonders wichtig</w:t>
            </w:r>
            <w:r w:rsidR="00A9512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650945A5" w14:textId="77777777" w:rsidR="005B1543" w:rsidRPr="008C195E" w:rsidRDefault="005B1543" w:rsidP="001043F7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Bei Patienten mit Nahrungskarenz, Fieber und langer Antibiotikaeinnahme </w:t>
            </w:r>
          </w:p>
          <w:p w14:paraId="59145C2C" w14:textId="77777777" w:rsidR="005B1543" w:rsidRPr="008C195E" w:rsidRDefault="005B1543" w:rsidP="001043F7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Bei Patienten mit Immobilität und Fieber</w:t>
            </w:r>
          </w:p>
          <w:p w14:paraId="3044834A" w14:textId="77777777" w:rsidR="005B1543" w:rsidRPr="008C195E" w:rsidRDefault="005B1543" w:rsidP="005B1543">
            <w:pPr>
              <w:pStyle w:val="KeinLeerraum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3F95F813" w14:textId="37D748E5" w:rsidR="00A95120" w:rsidRPr="008C195E" w:rsidRDefault="005B1543" w:rsidP="00066E40">
            <w:pPr>
              <w:pStyle w:val="KeinLeerraum"/>
              <w:numPr>
                <w:ilvl w:val="0"/>
                <w:numId w:val="79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Bei Patienten mit Durchblutungsstörung und Nahrungskarenz</w:t>
            </w:r>
          </w:p>
        </w:tc>
        <w:tc>
          <w:tcPr>
            <w:tcW w:w="445" w:type="dxa"/>
          </w:tcPr>
          <w:p w14:paraId="775AB742" w14:textId="0B06304A" w:rsidR="00A95120" w:rsidRPr="008C195E" w:rsidRDefault="00D57EC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670" w:type="dxa"/>
          </w:tcPr>
          <w:p w14:paraId="21568CA7" w14:textId="235ABDD5" w:rsidR="00D57EC6" w:rsidRPr="008C195E" w:rsidRDefault="00AE6FBB" w:rsidP="001F0D45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responsabilità ha l'operatore socio-sanitario nel processo assistenziale</w:t>
            </w:r>
            <w:r w:rsidR="001F0D45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00DFD6BE" w14:textId="77777777" w:rsidR="00AE6FBB" w:rsidRPr="008C195E" w:rsidRDefault="00AE6FBB" w:rsidP="001043F7">
            <w:pPr>
              <w:pStyle w:val="KeinLeerraum"/>
              <w:numPr>
                <w:ilvl w:val="0"/>
                <w:numId w:val="74"/>
              </w:numPr>
              <w:spacing w:line="300" w:lineRule="atLeast"/>
              <w:ind w:left="384"/>
              <w:jc w:val="both"/>
              <w:rPr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Responsabilità nella pianificazione del processo assistenziale</w:t>
            </w:r>
          </w:p>
          <w:p w14:paraId="45DEE839" w14:textId="77777777" w:rsidR="00AE6FBB" w:rsidRPr="008C195E" w:rsidRDefault="00AE6FBB" w:rsidP="001043F7">
            <w:pPr>
              <w:pStyle w:val="KeinLeerraum"/>
              <w:numPr>
                <w:ilvl w:val="0"/>
                <w:numId w:val="74"/>
              </w:numPr>
              <w:spacing w:line="300" w:lineRule="atLeast"/>
              <w:ind w:left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Responsabilità di individuare il bisogno di assistenza</w:t>
            </w:r>
          </w:p>
          <w:p w14:paraId="6E354E51" w14:textId="3B36F196" w:rsidR="001F0D45" w:rsidRPr="008C195E" w:rsidRDefault="00AE6FBB" w:rsidP="001043F7">
            <w:pPr>
              <w:pStyle w:val="KeinLeerraum"/>
              <w:numPr>
                <w:ilvl w:val="0"/>
                <w:numId w:val="74"/>
              </w:numPr>
              <w:spacing w:line="300" w:lineRule="atLeast"/>
              <w:ind w:left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Responsabilità nell’attuare l’assistenza secondo le sue competenze</w:t>
            </w:r>
          </w:p>
        </w:tc>
      </w:tr>
      <w:tr w:rsidR="00066E40" w:rsidRPr="00F25135" w14:paraId="6347F2FB" w14:textId="77777777" w:rsidTr="00407BD6">
        <w:tc>
          <w:tcPr>
            <w:tcW w:w="445" w:type="dxa"/>
          </w:tcPr>
          <w:p w14:paraId="727E32DF" w14:textId="1C5E9062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708" w:type="dxa"/>
          </w:tcPr>
          <w:p w14:paraId="323DD3DE" w14:textId="08021BEA" w:rsidR="00A95120" w:rsidRPr="008C195E" w:rsidRDefault="00647EE2" w:rsidP="00647EE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ein Leitsymptom aller Demenz-Erkrankungen</w:t>
            </w:r>
            <w:r w:rsidR="00A95120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38EC9442" w14:textId="77777777" w:rsidR="00647EE2" w:rsidRPr="008C195E" w:rsidRDefault="00647EE2" w:rsidP="001043F7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Verbesserung des Kurzzeitgedächtnisses </w:t>
            </w:r>
          </w:p>
          <w:p w14:paraId="18DF7B5C" w14:textId="77777777" w:rsidR="00647EE2" w:rsidRPr="008C195E" w:rsidRDefault="00647EE2" w:rsidP="001043F7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Doppelbilder </w:t>
            </w:r>
          </w:p>
          <w:p w14:paraId="6E728B65" w14:textId="186FECE3" w:rsidR="00A95120" w:rsidRPr="008C195E" w:rsidRDefault="00647EE2" w:rsidP="001043F7">
            <w:pPr>
              <w:pStyle w:val="KeinLeerraum"/>
              <w:numPr>
                <w:ilvl w:val="0"/>
                <w:numId w:val="80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Störung des Kurzzeitgedächtnisses</w:t>
            </w:r>
          </w:p>
        </w:tc>
        <w:tc>
          <w:tcPr>
            <w:tcW w:w="445" w:type="dxa"/>
          </w:tcPr>
          <w:p w14:paraId="3B5AA198" w14:textId="73A875EA" w:rsidR="00A95120" w:rsidRPr="008C195E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670" w:type="dxa"/>
          </w:tcPr>
          <w:p w14:paraId="21F8AEC1" w14:textId="622E66EA" w:rsidR="00A95120" w:rsidRPr="008C195E" w:rsidRDefault="00555A30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comprendono le cure palliative</w:t>
            </w:r>
            <w:r w:rsidR="0033587E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762D8724" w14:textId="77777777" w:rsidR="00555A30" w:rsidRPr="008C195E" w:rsidRDefault="00555A30" w:rsidP="001043F7">
            <w:pPr>
              <w:pStyle w:val="KeinLeerraum"/>
              <w:numPr>
                <w:ilvl w:val="0"/>
                <w:numId w:val="3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Controllo dei sintomi, misure per alleviare il dolore e per mantenere una vita dignitosa</w:t>
            </w:r>
          </w:p>
          <w:p w14:paraId="64ADFADE" w14:textId="77777777" w:rsidR="00555A30" w:rsidRPr="008C195E" w:rsidRDefault="00555A30" w:rsidP="001043F7">
            <w:pPr>
              <w:pStyle w:val="KeinLeerraum"/>
              <w:numPr>
                <w:ilvl w:val="0"/>
                <w:numId w:val="3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Eutanasia assistita</w:t>
            </w: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 xml:space="preserve"> </w:t>
            </w:r>
          </w:p>
          <w:p w14:paraId="1EF62075" w14:textId="5E70921D" w:rsidR="0033587E" w:rsidRPr="008C195E" w:rsidRDefault="00555A30" w:rsidP="001043F7">
            <w:pPr>
              <w:pStyle w:val="KeinLeerraum"/>
              <w:numPr>
                <w:ilvl w:val="0"/>
                <w:numId w:val="35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Solamente misure per alleviare il dolore</w:t>
            </w:r>
          </w:p>
        </w:tc>
      </w:tr>
      <w:tr w:rsidR="00066E40" w:rsidRPr="00F25135" w14:paraId="475DDD77" w14:textId="77777777" w:rsidTr="00407BD6">
        <w:tc>
          <w:tcPr>
            <w:tcW w:w="445" w:type="dxa"/>
          </w:tcPr>
          <w:p w14:paraId="78B036FB" w14:textId="3C1E8FCC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19</w:t>
            </w:r>
          </w:p>
        </w:tc>
        <w:tc>
          <w:tcPr>
            <w:tcW w:w="4708" w:type="dxa"/>
          </w:tcPr>
          <w:p w14:paraId="47D051C2" w14:textId="3205F529" w:rsidR="00A95120" w:rsidRPr="008C195E" w:rsidRDefault="00B658F8" w:rsidP="00B658F8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Die Validation:</w:t>
            </w:r>
          </w:p>
          <w:p w14:paraId="185E7B80" w14:textId="77777777" w:rsidR="00B658F8" w:rsidRPr="008C195E" w:rsidRDefault="00B658F8" w:rsidP="001043F7">
            <w:pPr>
              <w:pStyle w:val="KeinLeerraum"/>
              <w:numPr>
                <w:ilvl w:val="0"/>
                <w:numId w:val="8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Ist ein Förderungskonzept für hemiplegische Patienten </w:t>
            </w:r>
          </w:p>
          <w:p w14:paraId="7CDA5863" w14:textId="77777777" w:rsidR="00B658F8" w:rsidRPr="008C195E" w:rsidRDefault="00B658F8" w:rsidP="001043F7">
            <w:pPr>
              <w:pStyle w:val="KeinLeerraum"/>
              <w:numPr>
                <w:ilvl w:val="0"/>
                <w:numId w:val="8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ist ein Kommunikationskonzept im Umgang mit dementen Menschen</w:t>
            </w:r>
          </w:p>
          <w:p w14:paraId="1B3A2C41" w14:textId="5CF34CE8" w:rsidR="00A95120" w:rsidRPr="008C195E" w:rsidRDefault="00B658F8" w:rsidP="001043F7">
            <w:pPr>
              <w:pStyle w:val="KeinLeerraum"/>
              <w:numPr>
                <w:ilvl w:val="0"/>
                <w:numId w:val="8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Wurde von Florence Nightingale entwickelt</w:t>
            </w:r>
          </w:p>
        </w:tc>
        <w:tc>
          <w:tcPr>
            <w:tcW w:w="445" w:type="dxa"/>
          </w:tcPr>
          <w:p w14:paraId="21C070D6" w14:textId="06F426F4" w:rsidR="00A95120" w:rsidRPr="008C195E" w:rsidRDefault="00A17368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19</w:t>
            </w:r>
          </w:p>
        </w:tc>
        <w:tc>
          <w:tcPr>
            <w:tcW w:w="4670" w:type="dxa"/>
          </w:tcPr>
          <w:p w14:paraId="6233C985" w14:textId="2276D529" w:rsidR="00C07F5D" w:rsidRPr="008C195E" w:rsidRDefault="00C07F5D" w:rsidP="00C07F5D">
            <w:pPr>
              <w:pStyle w:val="KeinLeerraum"/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Quando inizia il periodo d’incubazione in un individuo infettato?</w:t>
            </w:r>
            <w:r w:rsidRPr="008C195E">
              <w:rPr>
                <w:rFonts w:ascii="Verdana" w:hAnsi="Verdana" w:cs="Segoe UI"/>
                <w:b/>
                <w:bCs/>
                <w:sz w:val="18"/>
                <w:szCs w:val="18"/>
                <w:lang w:val="it-IT"/>
              </w:rPr>
              <w:t xml:space="preserve"> </w:t>
            </w:r>
          </w:p>
          <w:p w14:paraId="1043844D" w14:textId="38519D68" w:rsidR="00A17368" w:rsidRPr="008C195E" w:rsidRDefault="00C07F5D" w:rsidP="001043F7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Da quando si manifestano i primi sintomi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 </w:t>
            </w:r>
          </w:p>
          <w:p w14:paraId="5F2EDAF4" w14:textId="77777777" w:rsidR="00C07F5D" w:rsidRPr="008C195E" w:rsidRDefault="00C07F5D" w:rsidP="001043F7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Dopo aver parlato con una persona portatrice del microrganismo patogeno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6EB5968F" w14:textId="292CD6B9" w:rsidR="00A17368" w:rsidRPr="008C195E" w:rsidRDefault="00C07F5D" w:rsidP="00066E40">
            <w:pPr>
              <w:pStyle w:val="KeinLeerraum"/>
              <w:numPr>
                <w:ilvl w:val="0"/>
                <w:numId w:val="62"/>
              </w:numPr>
              <w:spacing w:after="120" w:line="300" w:lineRule="atLeast"/>
              <w:ind w:left="431" w:hanging="425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Dopo la penetrazione e insediamento dell’agente patogeno nei tessuti</w:t>
            </w:r>
          </w:p>
        </w:tc>
      </w:tr>
      <w:tr w:rsidR="00066E40" w:rsidRPr="008C195E" w14:paraId="77E9606C" w14:textId="77777777" w:rsidTr="00407BD6">
        <w:tc>
          <w:tcPr>
            <w:tcW w:w="445" w:type="dxa"/>
          </w:tcPr>
          <w:p w14:paraId="52039A35" w14:textId="59CB8482" w:rsidR="00A95120" w:rsidRPr="008C195E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20</w:t>
            </w:r>
          </w:p>
        </w:tc>
        <w:tc>
          <w:tcPr>
            <w:tcW w:w="4708" w:type="dxa"/>
          </w:tcPr>
          <w:p w14:paraId="539592A7" w14:textId="3DE9DEBD" w:rsidR="00A95120" w:rsidRPr="008C195E" w:rsidRDefault="00EA27DD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Schutzmaßnahmen sind bei Sars-Cov-2 erforderlich</w:t>
            </w:r>
            <w:r w:rsidR="00A95120" w:rsidRPr="008C195E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  <w:p w14:paraId="6E669A34" w14:textId="77777777" w:rsidR="00EA27DD" w:rsidRPr="008C195E" w:rsidRDefault="00EA27DD" w:rsidP="001043F7">
            <w:pPr>
              <w:pStyle w:val="Listenabsatz"/>
              <w:numPr>
                <w:ilvl w:val="0"/>
                <w:numId w:val="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hAnsi="Verdana"/>
                <w:sz w:val="18"/>
                <w:szCs w:val="18"/>
                <w:lang w:eastAsia="de-DE"/>
              </w:rPr>
              <w:t>FFP2-Maske, Schutzkittel, wasserabweisend Cat.3 Handschuhe, Schutzbrille  Kopfbedeckung</w:t>
            </w:r>
          </w:p>
          <w:p w14:paraId="5E5F634B" w14:textId="77777777" w:rsidR="00EA27DD" w:rsidRPr="008C195E" w:rsidRDefault="00EA27DD" w:rsidP="001043F7">
            <w:pPr>
              <w:pStyle w:val="Listenabsatz"/>
              <w:numPr>
                <w:ilvl w:val="0"/>
                <w:numId w:val="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Chirurgische Maske, Kopfbedeckung, Handschuhe</w:t>
            </w:r>
          </w:p>
          <w:p w14:paraId="6F3FB287" w14:textId="576F2806" w:rsidR="00A95120" w:rsidRPr="008C195E" w:rsidRDefault="00EA27DD" w:rsidP="001043F7">
            <w:pPr>
              <w:pStyle w:val="Listenabsatz"/>
              <w:numPr>
                <w:ilvl w:val="0"/>
                <w:numId w:val="5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FFP3-Maske, Überschuhe, Kopfbedeckung</w:t>
            </w:r>
          </w:p>
        </w:tc>
        <w:tc>
          <w:tcPr>
            <w:tcW w:w="445" w:type="dxa"/>
          </w:tcPr>
          <w:p w14:paraId="79B0C59F" w14:textId="29F9D692" w:rsidR="00A95120" w:rsidRPr="008C195E" w:rsidRDefault="00CD701D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20</w:t>
            </w:r>
          </w:p>
        </w:tc>
        <w:tc>
          <w:tcPr>
            <w:tcW w:w="4670" w:type="dxa"/>
          </w:tcPr>
          <w:p w14:paraId="13304A0D" w14:textId="3BB11192" w:rsidR="00A95120" w:rsidRPr="008C195E" w:rsidRDefault="00BD4929" w:rsidP="00BD4929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Secondo quali criteri possono essere assegnati compiti ad un OSS</w:t>
            </w:r>
            <w:r w:rsidR="00CD701D"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?</w:t>
            </w:r>
          </w:p>
          <w:p w14:paraId="5D8B941F" w14:textId="77777777" w:rsidR="00BD4929" w:rsidRPr="008C195E" w:rsidRDefault="00BD4929" w:rsidP="001043F7">
            <w:pPr>
              <w:pStyle w:val="KeinLeerraum"/>
              <w:numPr>
                <w:ilvl w:val="0"/>
                <w:numId w:val="50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Competenza e abilità del singolo OSS</w:t>
            </w: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 xml:space="preserve"> </w:t>
            </w:r>
          </w:p>
          <w:p w14:paraId="6B4ADCFF" w14:textId="77777777" w:rsidR="00066E40" w:rsidRPr="008C195E" w:rsidRDefault="00066E40" w:rsidP="00066E40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55956293" w14:textId="77777777" w:rsidR="00BD4929" w:rsidRPr="008C195E" w:rsidRDefault="00BD4929" w:rsidP="001043F7">
            <w:pPr>
              <w:pStyle w:val="KeinLeerraum"/>
              <w:numPr>
                <w:ilvl w:val="0"/>
                <w:numId w:val="50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Consuetudine organizzativa</w:t>
            </w: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 xml:space="preserve"> </w:t>
            </w:r>
          </w:p>
          <w:p w14:paraId="38221150" w14:textId="77777777" w:rsidR="00066E40" w:rsidRPr="008C195E" w:rsidRDefault="00066E40" w:rsidP="00066E40">
            <w:pPr>
              <w:pStyle w:val="Listenabsatz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0D9A6A36" w14:textId="0D59D57E" w:rsidR="00CD701D" w:rsidRPr="008C195E" w:rsidRDefault="00BD4929" w:rsidP="001043F7">
            <w:pPr>
              <w:pStyle w:val="KeinLeerraum"/>
              <w:numPr>
                <w:ilvl w:val="0"/>
                <w:numId w:val="50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Opportunismo operativo</w:t>
            </w:r>
          </w:p>
        </w:tc>
      </w:tr>
    </w:tbl>
    <w:p w14:paraId="0DFEEDE0" w14:textId="18F5AB80" w:rsidR="00066E40" w:rsidRPr="008C195E" w:rsidRDefault="00066E40"/>
    <w:p w14:paraId="606B8C63" w14:textId="77777777" w:rsidR="00066E40" w:rsidRPr="008C195E" w:rsidRDefault="00066E40">
      <w:r w:rsidRPr="008C195E"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457E1C8D" w14:textId="77777777" w:rsidTr="00407BD6">
        <w:tc>
          <w:tcPr>
            <w:tcW w:w="445" w:type="dxa"/>
          </w:tcPr>
          <w:p w14:paraId="2B423E66" w14:textId="705B7260" w:rsidR="00432A12" w:rsidRPr="008C195E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21</w:t>
            </w:r>
          </w:p>
        </w:tc>
        <w:tc>
          <w:tcPr>
            <w:tcW w:w="4708" w:type="dxa"/>
          </w:tcPr>
          <w:p w14:paraId="4997D8E2" w14:textId="78C8F648" w:rsidR="00432A12" w:rsidRPr="008C195E" w:rsidRDefault="002547B8" w:rsidP="002547B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Oberkörperhochlagerung bei Patienten mit Asthma wird durchgeführt</w:t>
            </w:r>
            <w:r w:rsidR="00432A12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:</w:t>
            </w:r>
          </w:p>
          <w:p w14:paraId="51E1C86E" w14:textId="77777777" w:rsidR="002547B8" w:rsidRPr="008C195E" w:rsidRDefault="002547B8" w:rsidP="001043F7">
            <w:pPr>
              <w:pStyle w:val="Listenabsatz"/>
              <w:numPr>
                <w:ilvl w:val="0"/>
                <w:numId w:val="82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Um dem Patienten einen besseren Blickkontakt zu ermöglichen und ihn beruhigen zu können</w:t>
            </w:r>
          </w:p>
          <w:p w14:paraId="0DF5952D" w14:textId="77777777" w:rsidR="002547B8" w:rsidRPr="008C195E" w:rsidRDefault="002547B8" w:rsidP="001043F7">
            <w:pPr>
              <w:pStyle w:val="Listenabsatz"/>
              <w:numPr>
                <w:ilvl w:val="0"/>
                <w:numId w:val="82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Um eine bessere Belüftung der Lunge und den Einsatz der Atemhilfsmuskulatur zu ermöglichen</w:t>
            </w:r>
          </w:p>
          <w:p w14:paraId="27608FF2" w14:textId="53A221C0" w:rsidR="00432A12" w:rsidRPr="008C195E" w:rsidRDefault="002547B8" w:rsidP="001043F7">
            <w:pPr>
              <w:pStyle w:val="Listenabsatz"/>
              <w:numPr>
                <w:ilvl w:val="0"/>
                <w:numId w:val="82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Um ein besseres Abhusten und eine Fixierung des Oberkörpers zu ermöglichen</w:t>
            </w:r>
          </w:p>
        </w:tc>
        <w:tc>
          <w:tcPr>
            <w:tcW w:w="445" w:type="dxa"/>
          </w:tcPr>
          <w:p w14:paraId="3E7EF5EE" w14:textId="3909F911" w:rsidR="00432A12" w:rsidRPr="008C195E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21</w:t>
            </w:r>
          </w:p>
        </w:tc>
        <w:tc>
          <w:tcPr>
            <w:tcW w:w="4670" w:type="dxa"/>
          </w:tcPr>
          <w:p w14:paraId="26C8461D" w14:textId="77777777" w:rsidR="00DF7B06" w:rsidRPr="008C195E" w:rsidRDefault="001B18DC" w:rsidP="001B18DC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Un paziente ritorna dalla sala operatoria con un’ingessatura, dopo essere stato operato alla caviglia. A cosa bisogna fare attenzione?</w:t>
            </w:r>
          </w:p>
          <w:p w14:paraId="6381E4B4" w14:textId="77777777" w:rsidR="001B18DC" w:rsidRPr="008C195E" w:rsidRDefault="001B18DC" w:rsidP="001043F7">
            <w:pPr>
              <w:pStyle w:val="KeinLeerraum"/>
              <w:numPr>
                <w:ilvl w:val="0"/>
                <w:numId w:val="86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Alle parestesie alle dita dei piedi ed a dolori</w:t>
            </w:r>
          </w:p>
          <w:p w14:paraId="6E7EC219" w14:textId="77777777" w:rsidR="001B18DC" w:rsidRPr="008C195E" w:rsidRDefault="001B18DC" w:rsidP="001043F7">
            <w:pPr>
              <w:pStyle w:val="KeinLeerraum"/>
              <w:numPr>
                <w:ilvl w:val="0"/>
                <w:numId w:val="8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La gamba non deve essere tenuta in posizione sollevata</w:t>
            </w:r>
          </w:p>
          <w:p w14:paraId="27AD7C16" w14:textId="093FC53F" w:rsidR="001B18DC" w:rsidRPr="008C195E" w:rsidRDefault="001B18DC" w:rsidP="001043F7">
            <w:pPr>
              <w:pStyle w:val="KeinLeerraum"/>
              <w:numPr>
                <w:ilvl w:val="0"/>
                <w:numId w:val="8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L’ingessatura deve essere sostituita il giorno seguente</w:t>
            </w:r>
          </w:p>
        </w:tc>
      </w:tr>
      <w:tr w:rsidR="00066E40" w:rsidRPr="00F25135" w14:paraId="7BE572C8" w14:textId="77777777" w:rsidTr="00407BD6">
        <w:tc>
          <w:tcPr>
            <w:tcW w:w="445" w:type="dxa"/>
          </w:tcPr>
          <w:p w14:paraId="45C5E795" w14:textId="14A286FB" w:rsidR="00432A12" w:rsidRPr="008C195E" w:rsidRDefault="00432A12" w:rsidP="00817519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4708" w:type="dxa"/>
          </w:tcPr>
          <w:p w14:paraId="59253DE3" w14:textId="717D1511" w:rsidR="00432A12" w:rsidRPr="008C195E" w:rsidRDefault="00817519" w:rsidP="00817519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 Broteinheiten trifft zu</w:t>
            </w:r>
            <w:r w:rsidR="00432A12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58A7970A" w14:textId="77777777" w:rsidR="00432A12" w:rsidRPr="008C195E" w:rsidRDefault="00432A12" w:rsidP="001043F7">
            <w:pPr>
              <w:pStyle w:val="Listenabsatz"/>
              <w:numPr>
                <w:ilvl w:val="0"/>
                <w:numId w:val="6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 Broteinheiten müssen Fleisch, Fisch und Eier berechnet werden</w:t>
            </w:r>
          </w:p>
          <w:p w14:paraId="2D2F14D3" w14:textId="77777777" w:rsidR="00432A12" w:rsidRPr="008C195E" w:rsidRDefault="00432A12" w:rsidP="001043F7">
            <w:pPr>
              <w:pStyle w:val="Listenabsatz"/>
              <w:numPr>
                <w:ilvl w:val="0"/>
                <w:numId w:val="6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 Broteinheiten müssen Süßstoffe berechnet werden</w:t>
            </w:r>
          </w:p>
          <w:p w14:paraId="54521CCA" w14:textId="12143B2E" w:rsidR="00432A12" w:rsidRPr="008C195E" w:rsidRDefault="00432A12" w:rsidP="001043F7">
            <w:pPr>
              <w:pStyle w:val="Listenabsatz"/>
              <w:numPr>
                <w:ilvl w:val="0"/>
                <w:numId w:val="6"/>
              </w:numPr>
              <w:spacing w:after="120" w:line="300" w:lineRule="atLeast"/>
              <w:ind w:left="431" w:hanging="425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Broteinheit entspricht 10-12 g Kohlenhydrate</w:t>
            </w:r>
          </w:p>
        </w:tc>
        <w:tc>
          <w:tcPr>
            <w:tcW w:w="445" w:type="dxa"/>
          </w:tcPr>
          <w:p w14:paraId="6D274D2B" w14:textId="35808C07" w:rsidR="00432A12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4670" w:type="dxa"/>
          </w:tcPr>
          <w:p w14:paraId="3E9A98DA" w14:textId="1BC99032" w:rsidR="00432A12" w:rsidRPr="008C195E" w:rsidRDefault="00641A3C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Gli errori nella documentazione assistenziale possono</w:t>
            </w:r>
            <w:r w:rsidR="00A17368"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:</w:t>
            </w:r>
          </w:p>
          <w:p w14:paraId="3A5AE582" w14:textId="77777777" w:rsidR="00641A3C" w:rsidRPr="008C195E" w:rsidRDefault="00641A3C" w:rsidP="001043F7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essere firmati, cancellati e sovrascritti </w:t>
            </w:r>
          </w:p>
          <w:p w14:paraId="5CD5386D" w14:textId="286B6052" w:rsidR="00A17368" w:rsidRPr="008C195E" w:rsidRDefault="00641A3C" w:rsidP="001043F7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essere barrati, ma devono comunque essere leggibili ed essere siglati</w:t>
            </w:r>
          </w:p>
          <w:p w14:paraId="17C85805" w14:textId="39CF75EC" w:rsidR="00A17368" w:rsidRPr="008C195E" w:rsidRDefault="00641A3C" w:rsidP="001043F7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essere barrati senza essere siglati, purché restino leggibili</w:t>
            </w:r>
          </w:p>
        </w:tc>
      </w:tr>
      <w:tr w:rsidR="00066E40" w:rsidRPr="008C195E" w14:paraId="224F92DF" w14:textId="77777777" w:rsidTr="00407BD6">
        <w:tc>
          <w:tcPr>
            <w:tcW w:w="445" w:type="dxa"/>
          </w:tcPr>
          <w:p w14:paraId="5B4A31AE" w14:textId="720DC444" w:rsidR="00432A12" w:rsidRPr="008C195E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23</w:t>
            </w:r>
          </w:p>
        </w:tc>
        <w:tc>
          <w:tcPr>
            <w:tcW w:w="4708" w:type="dxa"/>
          </w:tcPr>
          <w:p w14:paraId="465321CC" w14:textId="77777777" w:rsidR="00432A12" w:rsidRPr="008C195E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Funktion hat die Leber?</w:t>
            </w:r>
          </w:p>
          <w:p w14:paraId="03BA3252" w14:textId="77777777" w:rsidR="00432A12" w:rsidRPr="008C195E" w:rsidRDefault="00432A12" w:rsidP="001043F7">
            <w:pPr>
              <w:pStyle w:val="Listenabsatz"/>
              <w:numPr>
                <w:ilvl w:val="0"/>
                <w:numId w:val="7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Den Ausgleich einer Azidose </w:t>
            </w:r>
          </w:p>
          <w:p w14:paraId="31B1AB18" w14:textId="77777777" w:rsidR="00432A12" w:rsidRPr="008C195E" w:rsidRDefault="00432A12" w:rsidP="001043F7">
            <w:pPr>
              <w:pStyle w:val="Listenabsatz"/>
              <w:numPr>
                <w:ilvl w:val="0"/>
                <w:numId w:val="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Die Ausscheidung von Hormonen </w:t>
            </w:r>
          </w:p>
          <w:p w14:paraId="4860CAAF" w14:textId="07FD965B" w:rsidR="00432A12" w:rsidRPr="008C195E" w:rsidRDefault="00432A12" w:rsidP="001043F7">
            <w:pPr>
              <w:pStyle w:val="Listenabsatz"/>
              <w:numPr>
                <w:ilvl w:val="0"/>
                <w:numId w:val="7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  <w:lang w:eastAsia="de-DE"/>
              </w:rPr>
              <w:t>Metabolisiert pharmakologisch wirksame Arzneimittel</w:t>
            </w:r>
          </w:p>
        </w:tc>
        <w:tc>
          <w:tcPr>
            <w:tcW w:w="445" w:type="dxa"/>
          </w:tcPr>
          <w:p w14:paraId="444C79AF" w14:textId="0A1C67CB" w:rsidR="00432A12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23</w:t>
            </w:r>
          </w:p>
        </w:tc>
        <w:tc>
          <w:tcPr>
            <w:tcW w:w="4670" w:type="dxa"/>
          </w:tcPr>
          <w:p w14:paraId="285A7797" w14:textId="36A114A7" w:rsidR="00432A12" w:rsidRPr="008C195E" w:rsidRDefault="00C07F5D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sono i valori normali della frequenza respiratoria negli adulti?</w:t>
            </w:r>
          </w:p>
          <w:p w14:paraId="3D98DFE0" w14:textId="77777777" w:rsidR="00C07F5D" w:rsidRPr="008C195E" w:rsidRDefault="00C07F5D" w:rsidP="001043F7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7 – 10/min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27D38B29" w14:textId="77777777" w:rsidR="00C07F5D" w:rsidRPr="008C195E" w:rsidRDefault="00C07F5D" w:rsidP="001043F7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12 – 18/min </w:t>
            </w:r>
          </w:p>
          <w:p w14:paraId="44E50DCF" w14:textId="3BD3ED9E" w:rsidR="00A17368" w:rsidRPr="008C195E" w:rsidRDefault="00C07F5D" w:rsidP="001043F7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8 – 14/min</w:t>
            </w:r>
          </w:p>
        </w:tc>
      </w:tr>
      <w:tr w:rsidR="00066E40" w:rsidRPr="00F25135" w14:paraId="6945453A" w14:textId="77777777" w:rsidTr="00407BD6">
        <w:tc>
          <w:tcPr>
            <w:tcW w:w="445" w:type="dxa"/>
          </w:tcPr>
          <w:p w14:paraId="0A59A6F2" w14:textId="6C03BD9B" w:rsidR="00432A12" w:rsidRPr="008C195E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24</w:t>
            </w:r>
          </w:p>
        </w:tc>
        <w:tc>
          <w:tcPr>
            <w:tcW w:w="4708" w:type="dxa"/>
          </w:tcPr>
          <w:p w14:paraId="761BFEBA" w14:textId="6776D1F3" w:rsidR="00432A12" w:rsidRPr="008C195E" w:rsidRDefault="0032513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sind die wichtigsten Veränderungen hinsichtlich der Ernährung bei gesunden Betagten</w:t>
            </w:r>
            <w:r w:rsidR="00432A12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61B62635" w14:textId="77777777" w:rsidR="00325136" w:rsidRPr="008C195E" w:rsidRDefault="00325136" w:rsidP="001043F7">
            <w:pPr>
              <w:pStyle w:val="Listenabsatz"/>
              <w:numPr>
                <w:ilvl w:val="0"/>
                <w:numId w:val="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der erhöhte Kalorienbedarf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29BC4F60" w14:textId="77777777" w:rsidR="00325136" w:rsidRPr="008C195E" w:rsidRDefault="00325136" w:rsidP="001043F7">
            <w:pPr>
              <w:pStyle w:val="Listenabsatz"/>
              <w:numPr>
                <w:ilvl w:val="0"/>
                <w:numId w:val="8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das verminderte Durstempfinden </w:t>
            </w:r>
          </w:p>
          <w:p w14:paraId="2C664AC9" w14:textId="503F0772" w:rsidR="00432A12" w:rsidRPr="008C195E" w:rsidRDefault="00325136" w:rsidP="001043F7">
            <w:pPr>
              <w:pStyle w:val="Listenabsatz"/>
              <w:numPr>
                <w:ilvl w:val="0"/>
                <w:numId w:val="8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verstärkte Geruchserkennung</w:t>
            </w:r>
          </w:p>
        </w:tc>
        <w:tc>
          <w:tcPr>
            <w:tcW w:w="445" w:type="dxa"/>
          </w:tcPr>
          <w:p w14:paraId="6B4FD5B0" w14:textId="3FEF0475" w:rsidR="00432A12" w:rsidRPr="008C195E" w:rsidRDefault="00A17368" w:rsidP="005B154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24</w:t>
            </w:r>
          </w:p>
        </w:tc>
        <w:tc>
          <w:tcPr>
            <w:tcW w:w="4670" w:type="dxa"/>
          </w:tcPr>
          <w:p w14:paraId="526B3997" w14:textId="2E249270" w:rsidR="00432A12" w:rsidRPr="008C195E" w:rsidRDefault="005B1543" w:rsidP="005B1543">
            <w:pPr>
              <w:pStyle w:val="KeinLeerraum"/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In quali pazienti la profilassi del mughetto e della parotite è particolarmente importante?</w:t>
            </w:r>
          </w:p>
          <w:p w14:paraId="776CF22F" w14:textId="77777777" w:rsidR="005B1543" w:rsidRPr="008C195E" w:rsidRDefault="005B1543" w:rsidP="001043F7">
            <w:pPr>
              <w:pStyle w:val="KeinLeerraum"/>
              <w:numPr>
                <w:ilvl w:val="0"/>
                <w:numId w:val="5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Nei pazienti con inedia, febbre e assunzione prolungata di antibiotici  </w:t>
            </w:r>
          </w:p>
          <w:p w14:paraId="5F4BBA23" w14:textId="77777777" w:rsidR="005B1543" w:rsidRPr="008C195E" w:rsidRDefault="005B1543" w:rsidP="001043F7">
            <w:pPr>
              <w:pStyle w:val="KeinLeerraum"/>
              <w:numPr>
                <w:ilvl w:val="0"/>
                <w:numId w:val="5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Nei pazienti con immobilità o febbre</w:t>
            </w: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  <w:lang w:val="it-IT"/>
              </w:rPr>
              <w:t xml:space="preserve"> </w:t>
            </w:r>
          </w:p>
          <w:p w14:paraId="70C5A484" w14:textId="4917ED05" w:rsidR="00A17368" w:rsidRPr="008C195E" w:rsidRDefault="005B1543" w:rsidP="001043F7">
            <w:pPr>
              <w:pStyle w:val="KeinLeerraum"/>
              <w:numPr>
                <w:ilvl w:val="0"/>
                <w:numId w:val="56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Nei pazienti con disturbi circolatori e inedia</w:t>
            </w:r>
          </w:p>
        </w:tc>
      </w:tr>
      <w:tr w:rsidR="00066E40" w:rsidRPr="00F25135" w14:paraId="7FDD1E8C" w14:textId="77777777" w:rsidTr="00407BD6">
        <w:tc>
          <w:tcPr>
            <w:tcW w:w="445" w:type="dxa"/>
          </w:tcPr>
          <w:p w14:paraId="79666929" w14:textId="04BCF366" w:rsidR="00432A12" w:rsidRPr="008C195E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25</w:t>
            </w:r>
          </w:p>
        </w:tc>
        <w:tc>
          <w:tcPr>
            <w:tcW w:w="4708" w:type="dxa"/>
          </w:tcPr>
          <w:p w14:paraId="660EFC10" w14:textId="2DA2665E" w:rsidR="00432A12" w:rsidRPr="008C195E" w:rsidRDefault="0048793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Wann sollten Getränke bei Schluckstörungen eingedickt werden?</w:t>
            </w:r>
          </w:p>
          <w:p w14:paraId="3E576A20" w14:textId="77777777" w:rsidR="00487936" w:rsidRPr="008C195E" w:rsidRDefault="00487936" w:rsidP="001043F7">
            <w:pPr>
              <w:pStyle w:val="Listenabsatz"/>
              <w:numPr>
                <w:ilvl w:val="0"/>
                <w:numId w:val="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wenn beim Trinken oft gehustet wird </w:t>
            </w:r>
          </w:p>
          <w:p w14:paraId="3B5BF973" w14:textId="77777777" w:rsidR="00487936" w:rsidRPr="008C195E" w:rsidRDefault="00487936" w:rsidP="001043F7">
            <w:pPr>
              <w:pStyle w:val="Listenabsatz"/>
              <w:numPr>
                <w:ilvl w:val="0"/>
                <w:numId w:val="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wenn keine Zähne im Mund sind </w:t>
            </w:r>
          </w:p>
          <w:p w14:paraId="68DD3B7C" w14:textId="16CFBF74" w:rsidR="00432A12" w:rsidRPr="008C195E" w:rsidRDefault="00487936" w:rsidP="001043F7">
            <w:pPr>
              <w:pStyle w:val="Listenabsatz"/>
              <w:numPr>
                <w:ilvl w:val="0"/>
                <w:numId w:val="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ausschließlich, wenn die Getränke Kohlensäure enthalten</w:t>
            </w:r>
          </w:p>
        </w:tc>
        <w:tc>
          <w:tcPr>
            <w:tcW w:w="445" w:type="dxa"/>
          </w:tcPr>
          <w:p w14:paraId="0A3FEBFA" w14:textId="5978B86C" w:rsidR="00432A12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25</w:t>
            </w:r>
          </w:p>
        </w:tc>
        <w:tc>
          <w:tcPr>
            <w:tcW w:w="4670" w:type="dxa"/>
          </w:tcPr>
          <w:p w14:paraId="4C28FCB5" w14:textId="249A4A4B" w:rsidR="00432A12" w:rsidRPr="008C195E" w:rsidRDefault="00B563D3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Cosa caratterizza una pandemia?</w:t>
            </w:r>
          </w:p>
          <w:p w14:paraId="0A1777FC" w14:textId="77777777" w:rsidR="00B563D3" w:rsidRPr="008C195E" w:rsidRDefault="00B563D3" w:rsidP="001043F7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Il numero di decessi in rapporto al numero dei malati </w:t>
            </w:r>
          </w:p>
          <w:p w14:paraId="2B07812D" w14:textId="77777777" w:rsidR="00B563D3" w:rsidRPr="008C195E" w:rsidRDefault="00B563D3" w:rsidP="001043F7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Il numero dei malati </w:t>
            </w:r>
          </w:p>
          <w:p w14:paraId="514C86D3" w14:textId="1531360E" w:rsidR="00A17368" w:rsidRPr="008C195E" w:rsidRDefault="00B563D3" w:rsidP="001043F7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La diffusione</w:t>
            </w: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 xml:space="preserve"> rapida di una malattia epidemica attraverso Paesi e continenti</w:t>
            </w:r>
          </w:p>
        </w:tc>
      </w:tr>
      <w:tr w:rsidR="00066E40" w:rsidRPr="00F25135" w14:paraId="10307ABB" w14:textId="77777777" w:rsidTr="00407BD6">
        <w:tc>
          <w:tcPr>
            <w:tcW w:w="445" w:type="dxa"/>
          </w:tcPr>
          <w:p w14:paraId="2BB143DB" w14:textId="08A2624A" w:rsidR="00432A12" w:rsidRPr="008C195E" w:rsidRDefault="00432A12" w:rsidP="005E09BB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26</w:t>
            </w:r>
          </w:p>
        </w:tc>
        <w:tc>
          <w:tcPr>
            <w:tcW w:w="4708" w:type="dxa"/>
          </w:tcPr>
          <w:p w14:paraId="2732C8F8" w14:textId="1FE3178A" w:rsidR="00432A12" w:rsidRPr="008C195E" w:rsidRDefault="005E09BB" w:rsidP="005E09BB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zum Auftreten von Schluckstörungen ist korrekt</w:t>
            </w:r>
            <w:r w:rsidR="00432A12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33A487C2" w14:textId="179B23EE" w:rsidR="00A17368" w:rsidRPr="008C195E" w:rsidRDefault="005E09BB" w:rsidP="001043F7">
            <w:pPr>
              <w:pStyle w:val="Listenabsatz"/>
              <w:numPr>
                <w:ilvl w:val="0"/>
                <w:numId w:val="1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Schluckstörungen äußern sich immer eindeutig </w:t>
            </w:r>
          </w:p>
          <w:p w14:paraId="41E15F5E" w14:textId="77777777" w:rsidR="00066E40" w:rsidRPr="008C195E" w:rsidRDefault="00066E40" w:rsidP="00066E40">
            <w:pPr>
              <w:pStyle w:val="Listenabsatz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449C7AD4" w14:textId="77777777" w:rsidR="005E09BB" w:rsidRPr="008C195E" w:rsidRDefault="005E09BB" w:rsidP="001043F7">
            <w:pPr>
              <w:pStyle w:val="Listenabsatz"/>
              <w:numPr>
                <w:ilvl w:val="0"/>
                <w:numId w:val="10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Schluckstörungen werden früh erkannt </w:t>
            </w:r>
          </w:p>
          <w:p w14:paraId="4056384A" w14:textId="77777777" w:rsidR="00066E40" w:rsidRPr="008C195E" w:rsidRDefault="00066E40" w:rsidP="00066E40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4A84E015" w14:textId="6633DC1D" w:rsidR="00432A12" w:rsidRPr="008C195E" w:rsidRDefault="005E09BB" w:rsidP="001043F7">
            <w:pPr>
              <w:pStyle w:val="Listenabsatz"/>
              <w:numPr>
                <w:ilvl w:val="0"/>
                <w:numId w:val="10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ersten Anzeichen einer Schluckstörung werden oft nicht wahrgenommen</w:t>
            </w:r>
          </w:p>
        </w:tc>
        <w:tc>
          <w:tcPr>
            <w:tcW w:w="445" w:type="dxa"/>
          </w:tcPr>
          <w:p w14:paraId="66954FF5" w14:textId="15B511B4" w:rsidR="00432A12" w:rsidRPr="008C195E" w:rsidRDefault="00A17368" w:rsidP="00AF333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26</w:t>
            </w:r>
          </w:p>
        </w:tc>
        <w:tc>
          <w:tcPr>
            <w:tcW w:w="4670" w:type="dxa"/>
          </w:tcPr>
          <w:p w14:paraId="3D4EB565" w14:textId="7686E655" w:rsidR="00432A12" w:rsidRPr="008C195E" w:rsidRDefault="00AF3333" w:rsidP="00AF3333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viene rilevato con l’urinocoltura</w:t>
            </w:r>
            <w:r w:rsidR="00A17368" w:rsidRPr="008C195E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5754AB96" w14:textId="77777777" w:rsidR="00AF3333" w:rsidRPr="008C195E" w:rsidRDefault="00AF3333" w:rsidP="001043F7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Fornisce informazioni su colore, pH, peso specifico, presenza o assenza di globuli bianchi, proteine e altre sostanze assenti nelle urine normali </w:t>
            </w:r>
          </w:p>
          <w:p w14:paraId="1653EFA6" w14:textId="77777777" w:rsidR="00AF3333" w:rsidRPr="008C195E" w:rsidRDefault="00AF3333" w:rsidP="001043F7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Fornisce informazioni sulla presenza di eventuali microrganismi che possono essere responsabili delle infezioni del tratto urinario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09294B0A" w14:textId="46E47D82" w:rsidR="00A17368" w:rsidRPr="008C195E" w:rsidRDefault="00AF3333" w:rsidP="001043F7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Ha l'obiettivo di testare gli antibiotici più efficaci contro i microrganismi riscontrati</w:t>
            </w:r>
          </w:p>
        </w:tc>
      </w:tr>
    </w:tbl>
    <w:p w14:paraId="3A54809B" w14:textId="2C7C357A" w:rsidR="00491DF0" w:rsidRPr="008C195E" w:rsidRDefault="00491DF0">
      <w:pPr>
        <w:rPr>
          <w:lang w:val="it-IT"/>
        </w:rPr>
      </w:pPr>
    </w:p>
    <w:p w14:paraId="394879FA" w14:textId="77777777" w:rsidR="00066E40" w:rsidRPr="008C195E" w:rsidRDefault="00491DF0">
      <w:pPr>
        <w:rPr>
          <w:lang w:val="it-IT"/>
        </w:rPr>
      </w:pPr>
      <w:r w:rsidRPr="008C195E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62561216" w14:textId="77777777" w:rsidTr="00407BD6">
        <w:tc>
          <w:tcPr>
            <w:tcW w:w="445" w:type="dxa"/>
          </w:tcPr>
          <w:p w14:paraId="75F46614" w14:textId="06DBD3BB" w:rsidR="00432A12" w:rsidRPr="008C195E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27</w:t>
            </w:r>
          </w:p>
        </w:tc>
        <w:tc>
          <w:tcPr>
            <w:tcW w:w="4708" w:type="dxa"/>
          </w:tcPr>
          <w:p w14:paraId="6AD20CFB" w14:textId="0F807001" w:rsidR="00432A12" w:rsidRPr="008C195E" w:rsidRDefault="003E47CA" w:rsidP="003E47CA">
            <w:pPr>
              <w:spacing w:line="300" w:lineRule="atLeast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bei Patienten mit Globalaphasie sinnvoll, um eine einfache Kommunikation zu ermöglichen?</w:t>
            </w:r>
          </w:p>
          <w:p w14:paraId="3CB9B814" w14:textId="77777777" w:rsidR="003E47CA" w:rsidRPr="008C195E" w:rsidRDefault="003E47CA" w:rsidP="001043F7">
            <w:pPr>
              <w:pStyle w:val="Listenabsatz"/>
              <w:numPr>
                <w:ilvl w:val="0"/>
                <w:numId w:val="83"/>
              </w:numPr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Ja/Nein-Fragen stellen</w:t>
            </w:r>
          </w:p>
          <w:p w14:paraId="57A671D6" w14:textId="77777777" w:rsidR="003E47CA" w:rsidRPr="008C195E" w:rsidRDefault="003E47CA" w:rsidP="003E47CA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2042EF48" w14:textId="77777777" w:rsidR="003E47CA" w:rsidRPr="008C195E" w:rsidRDefault="003E47CA" w:rsidP="001043F7">
            <w:pPr>
              <w:pStyle w:val="Listenabsatz"/>
              <w:numPr>
                <w:ilvl w:val="0"/>
                <w:numId w:val="83"/>
              </w:numPr>
              <w:spacing w:line="300" w:lineRule="atLeast"/>
              <w:ind w:left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Patienten nachsprechen lassen</w:t>
            </w:r>
          </w:p>
          <w:p w14:paraId="684948C6" w14:textId="77777777" w:rsidR="003E47CA" w:rsidRPr="008C195E" w:rsidRDefault="003E47CA" w:rsidP="003E47CA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3BFCF93D" w14:textId="5E027B59" w:rsidR="00432A12" w:rsidRPr="008C195E" w:rsidRDefault="003E47CA" w:rsidP="001043F7">
            <w:pPr>
              <w:pStyle w:val="Listenabsatz"/>
              <w:numPr>
                <w:ilvl w:val="0"/>
                <w:numId w:val="83"/>
              </w:numPr>
              <w:spacing w:line="300" w:lineRule="atLeast"/>
              <w:ind w:left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Zeitungsartikel lesen</w:t>
            </w:r>
          </w:p>
        </w:tc>
        <w:tc>
          <w:tcPr>
            <w:tcW w:w="445" w:type="dxa"/>
          </w:tcPr>
          <w:p w14:paraId="72F26941" w14:textId="10F7D0B4" w:rsidR="00432A12" w:rsidRPr="008C195E" w:rsidRDefault="00A17368" w:rsidP="00937851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27</w:t>
            </w:r>
          </w:p>
        </w:tc>
        <w:tc>
          <w:tcPr>
            <w:tcW w:w="4670" w:type="dxa"/>
          </w:tcPr>
          <w:p w14:paraId="67E2D169" w14:textId="298C0A9C" w:rsidR="00A17368" w:rsidRPr="008C195E" w:rsidRDefault="00937851" w:rsidP="00937851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In quale ordine si svolgono le fasi del processo assistenziale secondo Fiechter/Maier?</w:t>
            </w:r>
          </w:p>
          <w:p w14:paraId="7DF8CA88" w14:textId="77777777" w:rsidR="00937851" w:rsidRPr="008C195E" w:rsidRDefault="00937851" w:rsidP="001043F7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Raccolta di informazioni, valutazione dell’impatto dell'assistenza, identificare problemi e risorse del paziente, definire gli obiettivi dell’assistenza, pianificare gli interventi assistenziali, attuare l'assistenza</w:t>
            </w:r>
          </w:p>
          <w:p w14:paraId="151D6DC0" w14:textId="77777777" w:rsidR="00937851" w:rsidRPr="008C195E" w:rsidRDefault="00937851" w:rsidP="001043F7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Identificazione dei problemi e delle risorse del paziente, definizione degli obiettivi di assistenza, raccolta delle informazioni, valutazione degli effetti dell'assistenza, pianificazione degli interventi assistenziali, attuazione dell'assistenza</w:t>
            </w:r>
          </w:p>
          <w:p w14:paraId="58BCE97C" w14:textId="59DFA1EC" w:rsidR="00432A12" w:rsidRPr="008C195E" w:rsidRDefault="00937851" w:rsidP="001043F7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 w:eastAsia="de-DE"/>
              </w:rPr>
              <w:t>Raccolta di informazioni, identificazione dei problemi e delle risorse del paziente, definizione degli obiettivi di assistenza, pianificazione degli interventi assistenziali, attuazione dell'assistenza, valutazione dell’effetto dell'assistenza</w:t>
            </w:r>
          </w:p>
        </w:tc>
      </w:tr>
      <w:tr w:rsidR="00066E40" w:rsidRPr="008C195E" w14:paraId="4E3931A8" w14:textId="77777777" w:rsidTr="00407BD6">
        <w:tc>
          <w:tcPr>
            <w:tcW w:w="445" w:type="dxa"/>
          </w:tcPr>
          <w:p w14:paraId="159797C3" w14:textId="500DE2A6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28</w:t>
            </w:r>
          </w:p>
        </w:tc>
        <w:tc>
          <w:tcPr>
            <w:tcW w:w="4708" w:type="dxa"/>
          </w:tcPr>
          <w:p w14:paraId="21155FF1" w14:textId="56805393" w:rsidR="002D5396" w:rsidRPr="008C195E" w:rsidRDefault="0098529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sind die 3 häufigsten gerontopsychiatrischen Krankheitsbilder</w:t>
            </w:r>
            <w:r w:rsidR="002D5396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40921B6D" w14:textId="77777777" w:rsidR="00985290" w:rsidRPr="008C195E" w:rsidRDefault="00985290" w:rsidP="001043F7">
            <w:pPr>
              <w:pStyle w:val="Listenabsatz"/>
              <w:numPr>
                <w:ilvl w:val="0"/>
                <w:numId w:val="1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Demenz, Depression, Angststörung </w:t>
            </w:r>
          </w:p>
          <w:p w14:paraId="1057B25A" w14:textId="77777777" w:rsidR="00B563D3" w:rsidRPr="008C195E" w:rsidRDefault="00B563D3" w:rsidP="00B563D3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4C5FEAEE" w14:textId="50935E36" w:rsidR="00FA7C0D" w:rsidRPr="008C195E" w:rsidRDefault="00985290" w:rsidP="001043F7">
            <w:pPr>
              <w:pStyle w:val="Listenabsatz"/>
              <w:numPr>
                <w:ilvl w:val="0"/>
                <w:numId w:val="1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Demenz, Neurose, bipolare Störungen</w:t>
            </w:r>
          </w:p>
          <w:p w14:paraId="1EC5EA4F" w14:textId="77777777" w:rsidR="00B563D3" w:rsidRPr="008C195E" w:rsidRDefault="00B563D3" w:rsidP="00B563D3">
            <w:pPr>
              <w:pStyle w:val="Listenabsatz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73A5CAE9" w14:textId="42213A9E" w:rsidR="002D5396" w:rsidRPr="008C195E" w:rsidRDefault="00985290" w:rsidP="001043F7">
            <w:pPr>
              <w:pStyle w:val="Listenabsatz"/>
              <w:numPr>
                <w:ilvl w:val="0"/>
                <w:numId w:val="11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Angststörung, Schizophrenie, Parkinson</w:t>
            </w:r>
          </w:p>
        </w:tc>
        <w:tc>
          <w:tcPr>
            <w:tcW w:w="445" w:type="dxa"/>
          </w:tcPr>
          <w:p w14:paraId="3A6639E4" w14:textId="0E41140D" w:rsidR="002D5396" w:rsidRPr="008C195E" w:rsidRDefault="00FA7C0D" w:rsidP="00B563D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28</w:t>
            </w:r>
          </w:p>
        </w:tc>
        <w:tc>
          <w:tcPr>
            <w:tcW w:w="4670" w:type="dxa"/>
          </w:tcPr>
          <w:p w14:paraId="19D987DA" w14:textId="0A32F780" w:rsidR="002D5396" w:rsidRPr="008C195E" w:rsidRDefault="00B563D3" w:rsidP="00B563D3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Come si protegge dalla trasmissione di microorganismi nelle attività lavorative</w:t>
            </w:r>
            <w:r w:rsidR="00DF7B06"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?</w:t>
            </w:r>
          </w:p>
          <w:p w14:paraId="6A0FFC48" w14:textId="77777777" w:rsidR="00B563D3" w:rsidRPr="008C195E" w:rsidRDefault="00B563D3" w:rsidP="001043F7">
            <w:pPr>
              <w:pStyle w:val="KeinLeerraum"/>
              <w:numPr>
                <w:ilvl w:val="0"/>
                <w:numId w:val="2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>Con la disinfezione giornaliera di tutti gli oggetti che si trovano nella stanza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73E645B0" w14:textId="77777777" w:rsidR="00B563D3" w:rsidRPr="008C195E" w:rsidRDefault="00B563D3" w:rsidP="001043F7">
            <w:pPr>
              <w:pStyle w:val="KeinLeerraum"/>
              <w:numPr>
                <w:ilvl w:val="0"/>
                <w:numId w:val="2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>Usando i guanti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7EC7B35F" w14:textId="3D0589B8" w:rsidR="00DF7B06" w:rsidRPr="008C195E" w:rsidRDefault="00B563D3" w:rsidP="00066E40">
            <w:pPr>
              <w:pStyle w:val="KeinLeerraum"/>
              <w:numPr>
                <w:ilvl w:val="0"/>
                <w:numId w:val="25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lang w:val="it-IT"/>
              </w:rPr>
              <w:t xml:space="preserve">Utilizzando i DPI corretti e rispettando i protocolli igienistici previsti (es. </w:t>
            </w:r>
            <w:r w:rsidRPr="008C195E">
              <w:rPr>
                <w:rFonts w:ascii="Verdana" w:hAnsi="Verdana" w:cstheme="minorHAnsi"/>
                <w:sz w:val="18"/>
                <w:szCs w:val="18"/>
              </w:rPr>
              <w:t>MRSA, Legionella)</w:t>
            </w:r>
          </w:p>
        </w:tc>
      </w:tr>
      <w:tr w:rsidR="00066E40" w:rsidRPr="008C195E" w14:paraId="3A59AB83" w14:textId="77777777" w:rsidTr="00407BD6">
        <w:tc>
          <w:tcPr>
            <w:tcW w:w="445" w:type="dxa"/>
          </w:tcPr>
          <w:p w14:paraId="2BFA322B" w14:textId="626A6D44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29</w:t>
            </w:r>
          </w:p>
        </w:tc>
        <w:tc>
          <w:tcPr>
            <w:tcW w:w="4708" w:type="dxa"/>
          </w:tcPr>
          <w:p w14:paraId="2B4FCD42" w14:textId="18151489" w:rsidR="002D5396" w:rsidRPr="008C195E" w:rsidRDefault="00644B37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italienische Gesetz regelt aktuell den Bereich der Arbeitssicherheit</w:t>
            </w:r>
            <w:r w:rsidR="002D5396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50C03FCE" w14:textId="77777777" w:rsidR="00644B37" w:rsidRPr="008C195E" w:rsidRDefault="00644B37" w:rsidP="001043F7">
            <w:pPr>
              <w:pStyle w:val="Listenabsatz"/>
              <w:numPr>
                <w:ilvl w:val="0"/>
                <w:numId w:val="1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Gesetzesvertretendes Dekret 19. September 1994 Nr. 626</w:t>
            </w:r>
          </w:p>
          <w:p w14:paraId="20BAB8BD" w14:textId="77777777" w:rsidR="00644B37" w:rsidRPr="008C195E" w:rsidRDefault="00644B37" w:rsidP="001043F7">
            <w:pPr>
              <w:pStyle w:val="Listenabsatz"/>
              <w:numPr>
                <w:ilvl w:val="0"/>
                <w:numId w:val="12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Verordnung (EG) Nr. 852/2008</w:t>
            </w:r>
          </w:p>
          <w:p w14:paraId="3863656D" w14:textId="79D839BA" w:rsidR="002D5396" w:rsidRPr="008C195E" w:rsidRDefault="00644B37" w:rsidP="001043F7">
            <w:pPr>
              <w:pStyle w:val="Listenabsatz"/>
              <w:numPr>
                <w:ilvl w:val="0"/>
                <w:numId w:val="12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Gesetzesvertretendes Dekret 9. April 2008 Nr. 81</w:t>
            </w:r>
          </w:p>
        </w:tc>
        <w:tc>
          <w:tcPr>
            <w:tcW w:w="445" w:type="dxa"/>
          </w:tcPr>
          <w:p w14:paraId="5836DD37" w14:textId="2CAE6E01" w:rsidR="002D5396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 w:rsidRPr="008C195E">
              <w:rPr>
                <w:rFonts w:ascii="Verdana" w:hAnsi="Verdana"/>
                <w:sz w:val="18"/>
                <w:szCs w:val="18"/>
                <w:lang w:val="en-US"/>
              </w:rPr>
              <w:t>29</w:t>
            </w:r>
          </w:p>
        </w:tc>
        <w:tc>
          <w:tcPr>
            <w:tcW w:w="4670" w:type="dxa"/>
          </w:tcPr>
          <w:p w14:paraId="3D9455F8" w14:textId="6D825174" w:rsidR="002D5396" w:rsidRPr="008C195E" w:rsidRDefault="00B563D3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I sintomi principali del Parkinson sono:</w:t>
            </w:r>
          </w:p>
          <w:p w14:paraId="08DBD77C" w14:textId="77777777" w:rsidR="00B563D3" w:rsidRPr="008C195E" w:rsidRDefault="00B563D3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4E8C99A4" w14:textId="77777777" w:rsidR="00B563D3" w:rsidRPr="008C195E" w:rsidRDefault="00B563D3" w:rsidP="001043F7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Tremore, rigor, ipercinesia/bradicinesia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29843775" w14:textId="77777777" w:rsidR="00B563D3" w:rsidRPr="008C195E" w:rsidRDefault="00B563D3" w:rsidP="001043F7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Tremore, rigor, acinesia/bradicinesia, disturbi del movimento e della postura </w:t>
            </w:r>
          </w:p>
          <w:p w14:paraId="4BD15FEC" w14:textId="5AECC144" w:rsidR="00A17368" w:rsidRPr="008C195E" w:rsidRDefault="00B563D3" w:rsidP="001043F7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Tremore e inability</w:t>
            </w:r>
          </w:p>
        </w:tc>
      </w:tr>
      <w:tr w:rsidR="00066E40" w:rsidRPr="00F25135" w14:paraId="5089C2A9" w14:textId="77777777" w:rsidTr="00407BD6">
        <w:tc>
          <w:tcPr>
            <w:tcW w:w="445" w:type="dxa"/>
          </w:tcPr>
          <w:p w14:paraId="70F319E3" w14:textId="50B21E38" w:rsidR="002D5396" w:rsidRPr="008C195E" w:rsidRDefault="002D5396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4708" w:type="dxa"/>
          </w:tcPr>
          <w:p w14:paraId="579749E4" w14:textId="6F441F1C" w:rsidR="002D5396" w:rsidRPr="008C195E" w:rsidRDefault="001B18DC" w:rsidP="00825C2E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zur Herzdruckmassage bei einem Erwachsenen trifft zu</w:t>
            </w:r>
            <w:r w:rsidR="002D5396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? </w:t>
            </w:r>
          </w:p>
          <w:p w14:paraId="5790456F" w14:textId="77777777" w:rsidR="001B18DC" w:rsidRPr="008C195E" w:rsidRDefault="001B18DC" w:rsidP="001043F7">
            <w:pPr>
              <w:pStyle w:val="Listenabsatz"/>
              <w:numPr>
                <w:ilvl w:val="0"/>
                <w:numId w:val="13"/>
              </w:numPr>
              <w:shd w:val="clear" w:color="auto" w:fill="FDFDFD"/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das Verhältnis beträgt 15 Kompressionen - 2 Beatmungen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4A064D73" w14:textId="552A6C79" w:rsidR="001B18DC" w:rsidRPr="008C195E" w:rsidRDefault="001B18DC" w:rsidP="001043F7">
            <w:pPr>
              <w:pStyle w:val="Listenabsatz"/>
              <w:numPr>
                <w:ilvl w:val="0"/>
                <w:numId w:val="13"/>
              </w:numPr>
              <w:shd w:val="clear" w:color="auto" w:fill="FDFDFD"/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das Verhältnis beträgt 30 Kompressionen - 2 Beatmungen </w:t>
            </w:r>
          </w:p>
          <w:p w14:paraId="39350FA1" w14:textId="54C4873E" w:rsidR="002D5396" w:rsidRPr="008C195E" w:rsidRDefault="001B18DC" w:rsidP="001043F7">
            <w:pPr>
              <w:pStyle w:val="Listenabsatz"/>
              <w:numPr>
                <w:ilvl w:val="0"/>
                <w:numId w:val="13"/>
              </w:numPr>
              <w:shd w:val="clear" w:color="auto" w:fill="FDFDFD"/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das Verhältnis beträgt 20 Kompressionen - 2 Beatmungen</w:t>
            </w:r>
          </w:p>
        </w:tc>
        <w:tc>
          <w:tcPr>
            <w:tcW w:w="445" w:type="dxa"/>
          </w:tcPr>
          <w:p w14:paraId="43A55833" w14:textId="16ED0B51" w:rsidR="002D5396" w:rsidRPr="008C195E" w:rsidRDefault="00CD701D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4670" w:type="dxa"/>
          </w:tcPr>
          <w:p w14:paraId="047EA6F5" w14:textId="04D3EA00" w:rsidR="0033587E" w:rsidRPr="008C195E" w:rsidRDefault="00B563D3" w:rsidP="00CD701D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Il bilancio idrico si dice positivo:</w:t>
            </w:r>
          </w:p>
          <w:p w14:paraId="19A20424" w14:textId="77777777" w:rsidR="00B563D3" w:rsidRPr="008C195E" w:rsidRDefault="00B563D3" w:rsidP="00CD701D">
            <w:pPr>
              <w:pStyle w:val="KeinLeerraum"/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lang w:val="it-IT"/>
              </w:rPr>
            </w:pPr>
          </w:p>
          <w:p w14:paraId="142C4776" w14:textId="2E9163A4" w:rsidR="00CD701D" w:rsidRPr="008C195E" w:rsidRDefault="00B563D3" w:rsidP="001043F7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vengono eliminati più liquidi di quanti ne vengono assunti</w:t>
            </w:r>
          </w:p>
          <w:p w14:paraId="1963D62B" w14:textId="77777777" w:rsidR="00B563D3" w:rsidRPr="008C195E" w:rsidRDefault="00B563D3" w:rsidP="001043F7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vengono assimilati più liquidi di quanti ne vengono eliminati</w:t>
            </w:r>
            <w:r w:rsidRPr="008C195E"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  <w:t xml:space="preserve"> </w:t>
            </w:r>
          </w:p>
          <w:p w14:paraId="393565A8" w14:textId="09DC96D6" w:rsidR="00CD701D" w:rsidRPr="008C195E" w:rsidRDefault="00B563D3" w:rsidP="001043F7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le quantità di liquidi assunti ed eliminati sono equivalenti</w:t>
            </w:r>
          </w:p>
        </w:tc>
      </w:tr>
      <w:tr w:rsidR="00066E40" w:rsidRPr="008C195E" w14:paraId="29279712" w14:textId="77777777" w:rsidTr="00407BD6">
        <w:tc>
          <w:tcPr>
            <w:tcW w:w="445" w:type="dxa"/>
          </w:tcPr>
          <w:p w14:paraId="5D872835" w14:textId="707338EB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4708" w:type="dxa"/>
          </w:tcPr>
          <w:p w14:paraId="18EEBAEC" w14:textId="48714DA0" w:rsidR="002D5396" w:rsidRPr="008C195E" w:rsidRDefault="001B18DC" w:rsidP="001B18DC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Wo befindet sich der Bizeps</w:t>
            </w:r>
            <w:r w:rsidR="002D5396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? </w:t>
            </w:r>
          </w:p>
          <w:p w14:paraId="121C5660" w14:textId="77777777" w:rsidR="00066E40" w:rsidRPr="008C195E" w:rsidRDefault="00066E40" w:rsidP="001B18DC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70C47245" w14:textId="77777777" w:rsidR="001B18DC" w:rsidRPr="008C195E" w:rsidRDefault="001B18DC" w:rsidP="001043F7">
            <w:pPr>
              <w:pStyle w:val="Listenabsatz"/>
              <w:numPr>
                <w:ilvl w:val="0"/>
                <w:numId w:val="84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Am Oberarm</w:t>
            </w:r>
          </w:p>
          <w:p w14:paraId="7B1E23F1" w14:textId="77777777" w:rsidR="001B18DC" w:rsidRPr="008C195E" w:rsidRDefault="001B18DC" w:rsidP="001043F7">
            <w:pPr>
              <w:pStyle w:val="Listenabsatz"/>
              <w:numPr>
                <w:ilvl w:val="0"/>
                <w:numId w:val="84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Am Oberschenkel</w:t>
            </w:r>
          </w:p>
          <w:p w14:paraId="251E635B" w14:textId="07EF1C52" w:rsidR="002D5396" w:rsidRPr="008C195E" w:rsidRDefault="001B18DC" w:rsidP="00066E40">
            <w:pPr>
              <w:pStyle w:val="Listenabsatz"/>
              <w:numPr>
                <w:ilvl w:val="0"/>
                <w:numId w:val="84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Im Bauchraum</w:t>
            </w:r>
          </w:p>
        </w:tc>
        <w:tc>
          <w:tcPr>
            <w:tcW w:w="445" w:type="dxa"/>
          </w:tcPr>
          <w:p w14:paraId="19D65554" w14:textId="09AFA26B" w:rsidR="002D5396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4670" w:type="dxa"/>
          </w:tcPr>
          <w:p w14:paraId="38AF62FD" w14:textId="29311612" w:rsidR="002D5396" w:rsidRPr="008C195E" w:rsidRDefault="00C07F5D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Qual è la principale modalità di trasmissione del </w:t>
            </w: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Sars-Cov-2??</w:t>
            </w:r>
          </w:p>
          <w:p w14:paraId="7DE79DB4" w14:textId="5F5FFB69" w:rsidR="00A17368" w:rsidRPr="008C195E" w:rsidRDefault="00C07F5D" w:rsidP="001043F7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Trasmissione aerogena</w:t>
            </w:r>
          </w:p>
          <w:p w14:paraId="108A621A" w14:textId="77777777" w:rsidR="00C07F5D" w:rsidRPr="008C195E" w:rsidRDefault="00C07F5D" w:rsidP="001043F7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Trasmissione ematogena </w:t>
            </w:r>
          </w:p>
          <w:p w14:paraId="4E9444FE" w14:textId="02EA4844" w:rsidR="00A17368" w:rsidRPr="008C195E" w:rsidRDefault="00C07F5D" w:rsidP="001043F7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Trasmissione orofecale</w:t>
            </w:r>
          </w:p>
        </w:tc>
      </w:tr>
    </w:tbl>
    <w:p w14:paraId="2EFDC182" w14:textId="2206BD5B" w:rsidR="002051A1" w:rsidRPr="008C195E" w:rsidRDefault="002051A1">
      <w:pPr>
        <w:rPr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314A3B71" w14:textId="77777777" w:rsidTr="00407BD6">
        <w:tc>
          <w:tcPr>
            <w:tcW w:w="445" w:type="dxa"/>
          </w:tcPr>
          <w:p w14:paraId="21A6C196" w14:textId="26C50812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lastRenderedPageBreak/>
              <w:t>32</w:t>
            </w:r>
          </w:p>
        </w:tc>
        <w:tc>
          <w:tcPr>
            <w:tcW w:w="4708" w:type="dxa"/>
          </w:tcPr>
          <w:p w14:paraId="2529B7F5" w14:textId="3F150F8E" w:rsidR="002D5396" w:rsidRPr="008C195E" w:rsidRDefault="001B18DC" w:rsidP="001B18DC">
            <w:pPr>
              <w:spacing w:line="300" w:lineRule="atLeast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Ein Patient kommt vom Operationssaal zurück. Er wurde am rechten Sprunggelenk operiert und hat einen Gipsverband. Worauf muss geachtet werden?</w:t>
            </w:r>
          </w:p>
          <w:p w14:paraId="0C499EA2" w14:textId="77777777" w:rsidR="001B18DC" w:rsidRPr="008C195E" w:rsidRDefault="001B18DC" w:rsidP="001043F7">
            <w:pPr>
              <w:pStyle w:val="Listenabsatz"/>
              <w:numPr>
                <w:ilvl w:val="0"/>
                <w:numId w:val="85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Auf Gefühlsstörungen in den Zehen und auf Schmerzen</w:t>
            </w:r>
          </w:p>
          <w:p w14:paraId="48AA50CB" w14:textId="77777777" w:rsidR="001B18DC" w:rsidRPr="008C195E" w:rsidRDefault="001B18DC" w:rsidP="001043F7">
            <w:pPr>
              <w:pStyle w:val="Listenabsatz"/>
              <w:numPr>
                <w:ilvl w:val="0"/>
                <w:numId w:val="85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Das Bein darf nicht hochgelagert werden</w:t>
            </w:r>
          </w:p>
          <w:p w14:paraId="155D65F2" w14:textId="1B3B2FED" w:rsidR="002D5396" w:rsidRPr="008C195E" w:rsidRDefault="001B18DC" w:rsidP="00066E40">
            <w:pPr>
              <w:pStyle w:val="Listenabsatz"/>
              <w:numPr>
                <w:ilvl w:val="0"/>
                <w:numId w:val="85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Der Gipsverband muss am nächsten Tag erneuert werden</w:t>
            </w:r>
          </w:p>
        </w:tc>
        <w:tc>
          <w:tcPr>
            <w:tcW w:w="445" w:type="dxa"/>
          </w:tcPr>
          <w:p w14:paraId="3B1CAF35" w14:textId="41BB24DE" w:rsidR="002D5396" w:rsidRPr="008C195E" w:rsidRDefault="00AC5A6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32</w:t>
            </w:r>
          </w:p>
        </w:tc>
        <w:tc>
          <w:tcPr>
            <w:tcW w:w="4670" w:type="dxa"/>
          </w:tcPr>
          <w:p w14:paraId="3C321AE0" w14:textId="6D0045CC" w:rsidR="00A17368" w:rsidRPr="008C195E" w:rsidRDefault="00F97624" w:rsidP="00F97624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  <w:t>Quale affermazione relativa ai brividi è corretta?</w:t>
            </w:r>
          </w:p>
          <w:p w14:paraId="554F440C" w14:textId="77777777" w:rsidR="00F97624" w:rsidRPr="008C195E" w:rsidRDefault="00F97624" w:rsidP="001043F7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All'inizio della seconda fase è assolutamente necessario misurare la temperatura corporea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BAFAAE6" w14:textId="77777777" w:rsidR="00F97624" w:rsidRPr="008C195E" w:rsidRDefault="00F97624" w:rsidP="001043F7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Si sviluppano in quattro fasi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567A6A3B" w14:textId="644632E0" w:rsidR="00AC5A61" w:rsidRPr="008C195E" w:rsidRDefault="00F97624" w:rsidP="001043F7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Al paziente vanno somministrati subito impacchi ai polpacci.</w:t>
            </w:r>
          </w:p>
        </w:tc>
      </w:tr>
      <w:tr w:rsidR="00066E40" w:rsidRPr="00F25135" w14:paraId="60F3A317" w14:textId="77777777" w:rsidTr="00407BD6">
        <w:tc>
          <w:tcPr>
            <w:tcW w:w="445" w:type="dxa"/>
          </w:tcPr>
          <w:p w14:paraId="2EF8A9ED" w14:textId="7717E4C3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33</w:t>
            </w:r>
          </w:p>
        </w:tc>
        <w:tc>
          <w:tcPr>
            <w:tcW w:w="4708" w:type="dxa"/>
          </w:tcPr>
          <w:p w14:paraId="41B492FE" w14:textId="77777777" w:rsidR="001B18DC" w:rsidRPr="008C195E" w:rsidRDefault="001B18DC" w:rsidP="001B18DC">
            <w:pPr>
              <w:spacing w:line="300" w:lineRule="atLeast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Mikroorganismen verursachen eine Lebensmittelinfektion bzw. -intoxikation</w:t>
            </w: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 </w:t>
            </w:r>
          </w:p>
          <w:p w14:paraId="4E668A66" w14:textId="77777777" w:rsidR="001B18DC" w:rsidRPr="008C195E" w:rsidRDefault="001B18DC" w:rsidP="001043F7">
            <w:pPr>
              <w:pStyle w:val="Listenabsatz"/>
              <w:numPr>
                <w:ilvl w:val="0"/>
                <w:numId w:val="14"/>
              </w:numPr>
              <w:spacing w:after="120" w:line="300" w:lineRule="atLeast"/>
              <w:ind w:left="431" w:hanging="423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Salmonellen, Clostridium botulinum</w:t>
            </w:r>
          </w:p>
          <w:p w14:paraId="4EE0A574" w14:textId="1CAA5AB5" w:rsidR="001B18DC" w:rsidRPr="008C195E" w:rsidRDefault="001B18DC" w:rsidP="001043F7">
            <w:pPr>
              <w:pStyle w:val="Listenabsatz"/>
              <w:numPr>
                <w:ilvl w:val="0"/>
                <w:numId w:val="14"/>
              </w:numPr>
              <w:spacing w:after="120" w:line="300" w:lineRule="atLeast"/>
              <w:ind w:left="431" w:hanging="423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Staphylococcus aureus, Bacillus cereus</w:t>
            </w: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 </w:t>
            </w:r>
          </w:p>
          <w:p w14:paraId="149BC783" w14:textId="1B383F6A" w:rsidR="002D5396" w:rsidRPr="008C195E" w:rsidRDefault="001B18DC" w:rsidP="001043F7">
            <w:pPr>
              <w:pStyle w:val="Listenabsatz"/>
              <w:numPr>
                <w:ilvl w:val="0"/>
                <w:numId w:val="14"/>
              </w:numPr>
              <w:spacing w:after="120" w:line="300" w:lineRule="atLeast"/>
              <w:ind w:left="431" w:hanging="423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Streptokokken, SARS-Cov-2</w:t>
            </w:r>
          </w:p>
        </w:tc>
        <w:tc>
          <w:tcPr>
            <w:tcW w:w="445" w:type="dxa"/>
          </w:tcPr>
          <w:p w14:paraId="3741B1F9" w14:textId="1D948033" w:rsidR="002D5396" w:rsidRPr="008C195E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33</w:t>
            </w:r>
          </w:p>
        </w:tc>
        <w:tc>
          <w:tcPr>
            <w:tcW w:w="4670" w:type="dxa"/>
          </w:tcPr>
          <w:p w14:paraId="5539B008" w14:textId="2317BF20" w:rsidR="002D5396" w:rsidRPr="008C195E" w:rsidRDefault="00167F1C" w:rsidP="00066E40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Con la misurazione della pressione arteriosa sanguigna mediante palpazione si misura:</w:t>
            </w:r>
          </w:p>
          <w:p w14:paraId="3A3AE939" w14:textId="77777777" w:rsidR="00167F1C" w:rsidRPr="008C195E" w:rsidRDefault="00167F1C" w:rsidP="00066E40">
            <w:pPr>
              <w:pStyle w:val="Listenabsatz"/>
              <w:numPr>
                <w:ilvl w:val="0"/>
                <w:numId w:val="24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Il valore sistolico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16CBCB0D" w14:textId="77777777" w:rsidR="00167F1C" w:rsidRPr="008C195E" w:rsidRDefault="00167F1C" w:rsidP="00066E40">
            <w:pPr>
              <w:pStyle w:val="Listenabsatz"/>
              <w:numPr>
                <w:ilvl w:val="0"/>
                <w:numId w:val="2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Il valore diastolico </w:t>
            </w:r>
          </w:p>
          <w:p w14:paraId="6E557EF0" w14:textId="15A48326" w:rsidR="00DF7B06" w:rsidRPr="008C195E" w:rsidRDefault="00167F1C" w:rsidP="00066E40">
            <w:pPr>
              <w:pStyle w:val="Listenabsatz"/>
              <w:numPr>
                <w:ilvl w:val="0"/>
                <w:numId w:val="24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Il valore sistolico e diastolico</w:t>
            </w:r>
          </w:p>
        </w:tc>
      </w:tr>
      <w:tr w:rsidR="00066E40" w:rsidRPr="00F25135" w14:paraId="450C72A9" w14:textId="77777777" w:rsidTr="00407BD6">
        <w:tc>
          <w:tcPr>
            <w:tcW w:w="445" w:type="dxa"/>
          </w:tcPr>
          <w:p w14:paraId="64FB4624" w14:textId="182FC35C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34</w:t>
            </w:r>
          </w:p>
        </w:tc>
        <w:tc>
          <w:tcPr>
            <w:tcW w:w="4708" w:type="dxa"/>
          </w:tcPr>
          <w:p w14:paraId="53B3783C" w14:textId="7FEC62A6" w:rsidR="002D5396" w:rsidRPr="008C195E" w:rsidRDefault="00B563D3" w:rsidP="00066E40">
            <w:pPr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trifft auf Legionellen zu</w:t>
            </w:r>
            <w:r w:rsidR="002D5396" w:rsidRPr="008C195E">
              <w:rPr>
                <w:rFonts w:ascii="Verdana" w:hAnsi="Verdana" w:cstheme="minorHAnsi"/>
                <w:b/>
                <w:bCs/>
                <w:sz w:val="18"/>
                <w:szCs w:val="18"/>
              </w:rPr>
              <w:t>?</w:t>
            </w:r>
          </w:p>
          <w:p w14:paraId="3EC275BF" w14:textId="77777777" w:rsidR="00B563D3" w:rsidRPr="008C195E" w:rsidRDefault="00B563D3" w:rsidP="00066E40">
            <w:pPr>
              <w:pStyle w:val="Listenabsatz"/>
              <w:numPr>
                <w:ilvl w:val="0"/>
                <w:numId w:val="87"/>
              </w:numPr>
              <w:shd w:val="clear" w:color="auto" w:fill="FDFDFD"/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hAnsi="Verdana" w:cs="Segoe UI"/>
                <w:sz w:val="18"/>
                <w:szCs w:val="18"/>
              </w:rPr>
              <w:t>Wird durch die Kontamination von Trinkwasserleitungen und den Einsatz von Düngemitteln in der Nähe der Quelle verursacht</w:t>
            </w:r>
          </w:p>
          <w:p w14:paraId="0275C3D9" w14:textId="77777777" w:rsidR="00B563D3" w:rsidRPr="008C195E" w:rsidRDefault="00B563D3" w:rsidP="00066E40">
            <w:pPr>
              <w:pStyle w:val="Listenabsatz"/>
              <w:numPr>
                <w:ilvl w:val="0"/>
                <w:numId w:val="87"/>
              </w:numPr>
              <w:shd w:val="clear" w:color="auto" w:fill="FDFDFD"/>
              <w:spacing w:line="300" w:lineRule="atLeast"/>
              <w:ind w:left="434" w:hanging="426"/>
              <w:jc w:val="both"/>
              <w:rPr>
                <w:rFonts w:ascii="Verdana" w:hAnsi="Verdana" w:cs="Segoe UI"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Infektionen durch Legionellen können auch durch Lebensmittel übertragen werden</w:t>
            </w:r>
          </w:p>
          <w:p w14:paraId="16BEC9EB" w14:textId="40F7EE17" w:rsidR="002D5396" w:rsidRPr="008C195E" w:rsidRDefault="00B563D3" w:rsidP="00066E40">
            <w:pPr>
              <w:pStyle w:val="Listenabsatz"/>
              <w:numPr>
                <w:ilvl w:val="0"/>
                <w:numId w:val="87"/>
              </w:numPr>
              <w:shd w:val="clear" w:color="auto" w:fill="FDFDFD"/>
              <w:spacing w:line="300" w:lineRule="atLeast"/>
              <w:ind w:left="434" w:hanging="426"/>
              <w:jc w:val="both"/>
              <w:rPr>
                <w:rFonts w:ascii="Verdana" w:hAnsi="Verdana" w:cs="Segoe UI"/>
                <w:sz w:val="18"/>
                <w:szCs w:val="18"/>
              </w:rPr>
            </w:pPr>
            <w:r w:rsidRPr="008C195E">
              <w:rPr>
                <w:rFonts w:ascii="Verdana" w:hAnsi="Verdana" w:cs="Segoe UI"/>
                <w:sz w:val="18"/>
                <w:szCs w:val="18"/>
              </w:rPr>
              <w:t>Die Krankheit wird durch das Einatmen von Nebelwasserpartikeln verursacht, die durch Duschen, Springbrunnen und nicht gewartete Klimaanlagen verursacht werden</w:t>
            </w:r>
          </w:p>
        </w:tc>
        <w:tc>
          <w:tcPr>
            <w:tcW w:w="445" w:type="dxa"/>
          </w:tcPr>
          <w:p w14:paraId="3054F2FF" w14:textId="1D79BD7B" w:rsidR="002D5396" w:rsidRPr="008C195E" w:rsidRDefault="001F0D45" w:rsidP="00066E40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34</w:t>
            </w:r>
          </w:p>
        </w:tc>
        <w:tc>
          <w:tcPr>
            <w:tcW w:w="4670" w:type="dxa"/>
          </w:tcPr>
          <w:p w14:paraId="2B4AE6B9" w14:textId="388261DF" w:rsidR="002D5396" w:rsidRPr="008C195E" w:rsidRDefault="00AF3333" w:rsidP="00066E4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Il senso e lo scopo del distretto è di:</w:t>
            </w:r>
          </w:p>
          <w:p w14:paraId="4399204E" w14:textId="49A11322" w:rsidR="001F0D45" w:rsidRPr="008C195E" w:rsidRDefault="00AF3333" w:rsidP="00066E40">
            <w:pPr>
              <w:pStyle w:val="KeinLeerraum"/>
              <w:numPr>
                <w:ilvl w:val="0"/>
                <w:numId w:val="42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Alleggerire il più possibile il carico che grava sui familiari</w:t>
            </w:r>
          </w:p>
          <w:p w14:paraId="1E6C13B9" w14:textId="77777777" w:rsidR="00B563D3" w:rsidRPr="008C195E" w:rsidRDefault="00B563D3" w:rsidP="00066E40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64BF18A2" w14:textId="77777777" w:rsidR="00AF3333" w:rsidRPr="008C195E" w:rsidRDefault="00AF3333" w:rsidP="00066E40">
            <w:pPr>
              <w:pStyle w:val="KeinLeerraum"/>
              <w:numPr>
                <w:ilvl w:val="0"/>
                <w:numId w:val="4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Ampliare il servizio di assistenza domiciliare in modo da limitare il ricovero in ospedale solo ai casi urgenti </w:t>
            </w:r>
          </w:p>
          <w:p w14:paraId="45FAE412" w14:textId="02DF019B" w:rsidR="001F0D45" w:rsidRPr="008C195E" w:rsidRDefault="00AF3333" w:rsidP="00066E40">
            <w:pPr>
              <w:pStyle w:val="KeinLeerraum"/>
              <w:numPr>
                <w:ilvl w:val="0"/>
                <w:numId w:val="42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Creare un servizio medico di prossimità per la prevenzione e l’educazione alla salute, fornendo alla popolazione l'assistenza di base sul territorio</w:t>
            </w:r>
          </w:p>
        </w:tc>
      </w:tr>
      <w:tr w:rsidR="00066E40" w:rsidRPr="00F25135" w14:paraId="7C4682C5" w14:textId="77777777" w:rsidTr="00407BD6">
        <w:tc>
          <w:tcPr>
            <w:tcW w:w="445" w:type="dxa"/>
          </w:tcPr>
          <w:p w14:paraId="21B72149" w14:textId="6A5A272C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35</w:t>
            </w:r>
          </w:p>
        </w:tc>
        <w:tc>
          <w:tcPr>
            <w:tcW w:w="4708" w:type="dxa"/>
          </w:tcPr>
          <w:p w14:paraId="7E25AA58" w14:textId="383437B8" w:rsidR="002D5396" w:rsidRPr="008C195E" w:rsidRDefault="00B563D3" w:rsidP="00066E40">
            <w:pPr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kennzeichnet eine Pandemie</w:t>
            </w:r>
            <w:r w:rsidR="002D5396" w:rsidRPr="008C195E">
              <w:rPr>
                <w:rFonts w:ascii="Verdana" w:hAnsi="Verdana" w:cstheme="minorHAnsi"/>
                <w:b/>
                <w:bCs/>
                <w:sz w:val="18"/>
                <w:szCs w:val="18"/>
              </w:rPr>
              <w:t>?</w:t>
            </w:r>
          </w:p>
          <w:p w14:paraId="320C47DC" w14:textId="77777777" w:rsidR="00B563D3" w:rsidRPr="008C195E" w:rsidRDefault="00B563D3" w:rsidP="00066E40">
            <w:pPr>
              <w:pStyle w:val="Listenabsatz"/>
              <w:numPr>
                <w:ilvl w:val="0"/>
                <w:numId w:val="8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Die Anzahl der Todesfälle im Verhältnis zur Anzahl der Erkrankten </w:t>
            </w:r>
          </w:p>
          <w:p w14:paraId="5CA19FE3" w14:textId="77777777" w:rsidR="00066E40" w:rsidRPr="008C195E" w:rsidRDefault="00066E40" w:rsidP="00066E40">
            <w:pPr>
              <w:pStyle w:val="Listenabsatz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0A6FE24F" w14:textId="77777777" w:rsidR="00B563D3" w:rsidRPr="008C195E" w:rsidRDefault="00B563D3" w:rsidP="00066E40">
            <w:pPr>
              <w:pStyle w:val="Listenabsatz"/>
              <w:numPr>
                <w:ilvl w:val="0"/>
                <w:numId w:val="8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Anzahl der Erkrankten</w:t>
            </w:r>
          </w:p>
          <w:p w14:paraId="0984B681" w14:textId="1C231F2E" w:rsidR="002D5396" w:rsidRPr="008C195E" w:rsidRDefault="00B563D3" w:rsidP="00066E40">
            <w:pPr>
              <w:pStyle w:val="Listenabsatz"/>
              <w:numPr>
                <w:ilvl w:val="0"/>
                <w:numId w:val="8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Schnelle Ausbreitung einer epidemischen Krankheit über Länder und Kontinente hinweg </w:t>
            </w:r>
          </w:p>
        </w:tc>
        <w:tc>
          <w:tcPr>
            <w:tcW w:w="445" w:type="dxa"/>
          </w:tcPr>
          <w:p w14:paraId="435A2331" w14:textId="746A9478" w:rsidR="002D5396" w:rsidRPr="008C195E" w:rsidRDefault="0033587E" w:rsidP="00066E40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35</w:t>
            </w:r>
          </w:p>
        </w:tc>
        <w:tc>
          <w:tcPr>
            <w:tcW w:w="4670" w:type="dxa"/>
          </w:tcPr>
          <w:p w14:paraId="5E708A05" w14:textId="530CCC05" w:rsidR="002D5396" w:rsidRPr="008C195E" w:rsidRDefault="00C07F5D" w:rsidP="00066E4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Per la prevenzione delle cadute vengono attuate le seguenti misure:</w:t>
            </w:r>
          </w:p>
          <w:p w14:paraId="086B65D9" w14:textId="77777777" w:rsidR="00C07F5D" w:rsidRPr="008C195E" w:rsidRDefault="00C07F5D" w:rsidP="00066E40">
            <w:pPr>
              <w:pStyle w:val="KeinLeerraum"/>
              <w:numPr>
                <w:ilvl w:val="0"/>
                <w:numId w:val="99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rimuovere le cause di inciampo ed indossare calze di lana</w:t>
            </w:r>
          </w:p>
          <w:p w14:paraId="29642746" w14:textId="77777777" w:rsidR="00C07F5D" w:rsidRPr="008C195E" w:rsidRDefault="00C07F5D" w:rsidP="00066E40">
            <w:pPr>
              <w:pStyle w:val="KeinLeerraum"/>
              <w:numPr>
                <w:ilvl w:val="0"/>
                <w:numId w:val="99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l’anamnesi mirata per la valutazione del rischio e la rimozione delle cause di inciampo</w:t>
            </w:r>
          </w:p>
          <w:p w14:paraId="7404EEB5" w14:textId="6D2CEA1D" w:rsidR="0033587E" w:rsidRPr="008C195E" w:rsidRDefault="00C07F5D" w:rsidP="00066E40">
            <w:pPr>
              <w:pStyle w:val="KeinLeerraum"/>
              <w:numPr>
                <w:ilvl w:val="0"/>
                <w:numId w:val="99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buona illuminazione e misure di contenzione fisic</w:t>
            </w:r>
          </w:p>
        </w:tc>
      </w:tr>
      <w:tr w:rsidR="00066E40" w:rsidRPr="008C195E" w14:paraId="3B6A3D19" w14:textId="77777777" w:rsidTr="00407BD6">
        <w:tc>
          <w:tcPr>
            <w:tcW w:w="445" w:type="dxa"/>
          </w:tcPr>
          <w:p w14:paraId="400D844C" w14:textId="7BA275CA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36</w:t>
            </w:r>
          </w:p>
        </w:tc>
        <w:tc>
          <w:tcPr>
            <w:tcW w:w="4708" w:type="dxa"/>
          </w:tcPr>
          <w:p w14:paraId="6CA92DA8" w14:textId="613A307D" w:rsidR="002D5396" w:rsidRPr="008C195E" w:rsidRDefault="00B563D3" w:rsidP="00B563D3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Kardinalsymptome beim Parkinson sind</w:t>
            </w:r>
            <w:r w:rsidR="002D5396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1EEC4CFD" w14:textId="2E66F81C" w:rsidR="00B563D3" w:rsidRPr="008C195E" w:rsidRDefault="00B563D3" w:rsidP="001043F7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Tremor, Rigor, Hyperkinese/Bradykinese</w:t>
            </w:r>
          </w:p>
          <w:p w14:paraId="147E8F93" w14:textId="56CC5D3C" w:rsidR="00B563D3" w:rsidRPr="008C195E" w:rsidRDefault="00B563D3" w:rsidP="001043F7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434" w:hanging="434"/>
              <w:rPr>
                <w:rFonts w:ascii="Verdana" w:hAnsi="Verdana" w:cstheme="minorHAnsi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Tremore, rigor, acinesia/bradicinesia, disturbi del movimento e della postura</w:t>
            </w:r>
          </w:p>
          <w:p w14:paraId="61993831" w14:textId="65A03EB9" w:rsidR="002D5396" w:rsidRPr="008C195E" w:rsidRDefault="00B563D3" w:rsidP="001043F7">
            <w:pPr>
              <w:pStyle w:val="Listenabsatz"/>
              <w:numPr>
                <w:ilvl w:val="0"/>
                <w:numId w:val="15"/>
              </w:numPr>
              <w:spacing w:after="120" w:line="300" w:lineRule="atLeast"/>
              <w:ind w:left="431" w:hanging="425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Tremore e inability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445" w:type="dxa"/>
          </w:tcPr>
          <w:p w14:paraId="4E0D8ECF" w14:textId="4155E837" w:rsidR="002D5396" w:rsidRPr="008C195E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</w:t>
            </w:r>
            <w:r w:rsidRPr="008C195E">
              <w:t>6</w:t>
            </w:r>
          </w:p>
        </w:tc>
        <w:tc>
          <w:tcPr>
            <w:tcW w:w="4670" w:type="dxa"/>
          </w:tcPr>
          <w:p w14:paraId="6610F7EF" w14:textId="77777777" w:rsidR="00C07F5D" w:rsidRPr="008C195E" w:rsidRDefault="00C07F5D" w:rsidP="00C07F5D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Il decubito di I° grado si evidenzia con:</w:t>
            </w:r>
          </w:p>
          <w:p w14:paraId="31AB660E" w14:textId="77777777" w:rsidR="00C07F5D" w:rsidRPr="008C195E" w:rsidRDefault="00C07F5D" w:rsidP="00C07F5D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2F7792D9" w14:textId="77777777" w:rsidR="00C07F5D" w:rsidRPr="008C195E" w:rsidRDefault="00C07F5D" w:rsidP="001043F7">
            <w:pPr>
              <w:pStyle w:val="KeinLeerraum"/>
              <w:numPr>
                <w:ilvl w:val="0"/>
                <w:numId w:val="2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un eritema non riducibile </w:t>
            </w:r>
          </w:p>
          <w:p w14:paraId="5ADE640A" w14:textId="77777777" w:rsidR="00C07F5D" w:rsidRPr="008C195E" w:rsidRDefault="00C07F5D" w:rsidP="001043F7">
            <w:pPr>
              <w:pStyle w:val="KeinLeerraum"/>
              <w:numPr>
                <w:ilvl w:val="0"/>
                <w:numId w:val="2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un eritema riducibile </w:t>
            </w:r>
          </w:p>
          <w:p w14:paraId="6AF008AE" w14:textId="77777777" w:rsidR="00066E40" w:rsidRPr="008C195E" w:rsidRDefault="00066E40" w:rsidP="00066E40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792C8153" w14:textId="134CD52E" w:rsidR="00DF7B06" w:rsidRPr="008C195E" w:rsidRDefault="00C07F5D" w:rsidP="001043F7">
            <w:pPr>
              <w:pStyle w:val="KeinLeerraum"/>
              <w:numPr>
                <w:ilvl w:val="0"/>
                <w:numId w:val="22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un ulcera superficiale</w:t>
            </w:r>
          </w:p>
        </w:tc>
      </w:tr>
      <w:tr w:rsidR="002D5396" w:rsidRPr="00F25135" w14:paraId="468D965A" w14:textId="77777777" w:rsidTr="00407BD6">
        <w:tc>
          <w:tcPr>
            <w:tcW w:w="445" w:type="dxa"/>
          </w:tcPr>
          <w:p w14:paraId="7DBF0F54" w14:textId="322BCB48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4708" w:type="dxa"/>
          </w:tcPr>
          <w:p w14:paraId="5629790C" w14:textId="3FB8A34A" w:rsidR="002D5396" w:rsidRPr="008C195E" w:rsidRDefault="00B563D3" w:rsidP="00B563D3">
            <w:pPr>
              <w:spacing w:line="300" w:lineRule="atLeast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Eine positive Flüssigkeitsbilanz sagt aus:</w:t>
            </w:r>
          </w:p>
          <w:p w14:paraId="07D8F9AD" w14:textId="77777777" w:rsidR="00B563D3" w:rsidRPr="008C195E" w:rsidRDefault="00B563D3" w:rsidP="001043F7">
            <w:pPr>
              <w:pStyle w:val="Listenabsatz"/>
              <w:numPr>
                <w:ilvl w:val="0"/>
                <w:numId w:val="89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dass mehr Flüssigkeit ausgeschieden als eingenommen wurde </w:t>
            </w:r>
          </w:p>
          <w:p w14:paraId="171C7A54" w14:textId="77777777" w:rsidR="00B563D3" w:rsidRPr="008C195E" w:rsidRDefault="00B563D3" w:rsidP="001043F7">
            <w:pPr>
              <w:pStyle w:val="Listenabsatz"/>
              <w:numPr>
                <w:ilvl w:val="0"/>
                <w:numId w:val="8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dass mehr Flüssigkeit aufgenommen als ausgeschieden wurde</w:t>
            </w:r>
          </w:p>
          <w:p w14:paraId="25BC1363" w14:textId="4963DCDA" w:rsidR="002D5396" w:rsidRPr="008C195E" w:rsidRDefault="00B563D3" w:rsidP="00066E40">
            <w:pPr>
              <w:pStyle w:val="Listenabsatz"/>
              <w:numPr>
                <w:ilvl w:val="0"/>
                <w:numId w:val="8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dass Aufnahme- und Ausscheidungsmenge ausgeglichen sind </w:t>
            </w:r>
          </w:p>
        </w:tc>
        <w:tc>
          <w:tcPr>
            <w:tcW w:w="445" w:type="dxa"/>
          </w:tcPr>
          <w:p w14:paraId="3B4078D5" w14:textId="291F188C" w:rsidR="002D5396" w:rsidRPr="008C195E" w:rsidRDefault="001F0D45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4670" w:type="dxa"/>
          </w:tcPr>
          <w:p w14:paraId="29199BE5" w14:textId="005AB016" w:rsidR="002D5396" w:rsidRPr="008C195E" w:rsidRDefault="00C07F5D" w:rsidP="00C07F5D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Cosa significa il termine “geriatria”?</w:t>
            </w:r>
          </w:p>
          <w:p w14:paraId="2EDD8262" w14:textId="77777777" w:rsidR="00C07F5D" w:rsidRPr="008C195E" w:rsidRDefault="00C07F5D" w:rsidP="001043F7">
            <w:pPr>
              <w:pStyle w:val="KeinLeerraum"/>
              <w:numPr>
                <w:ilvl w:val="0"/>
                <w:numId w:val="44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Descrive esclusivamente i processi di apprendimento in età avanzata </w:t>
            </w:r>
          </w:p>
          <w:p w14:paraId="193D93D9" w14:textId="5507FF64" w:rsidR="001F0D45" w:rsidRPr="008C195E" w:rsidRDefault="00C07F5D" w:rsidP="001043F7">
            <w:pPr>
              <w:pStyle w:val="KeinLeerraum"/>
              <w:numPr>
                <w:ilvl w:val="0"/>
                <w:numId w:val="44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È la disciplina scientifica che studia le malattie della persona anziana</w:t>
            </w:r>
          </w:p>
          <w:p w14:paraId="3368623D" w14:textId="6AC3D685" w:rsidR="001F0D45" w:rsidRPr="008C195E" w:rsidRDefault="00C07F5D" w:rsidP="001043F7">
            <w:pPr>
              <w:pStyle w:val="KeinLeerraum"/>
              <w:numPr>
                <w:ilvl w:val="0"/>
                <w:numId w:val="44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Si riferisce esclusivamente alle malattie psichiatriche in età avanzata</w:t>
            </w:r>
          </w:p>
        </w:tc>
      </w:tr>
    </w:tbl>
    <w:p w14:paraId="7E9302EE" w14:textId="58EDF41A" w:rsidR="00491DF0" w:rsidRPr="008C195E" w:rsidRDefault="00491DF0">
      <w:pPr>
        <w:rPr>
          <w:lang w:val="it-IT"/>
        </w:rPr>
      </w:pPr>
    </w:p>
    <w:p w14:paraId="3D82AB2F" w14:textId="77777777" w:rsidR="002051A1" w:rsidRPr="008C195E" w:rsidRDefault="00491DF0">
      <w:pPr>
        <w:rPr>
          <w:lang w:val="it-IT"/>
        </w:rPr>
      </w:pPr>
      <w:r w:rsidRPr="008C195E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30105DFE" w14:textId="77777777" w:rsidTr="00407BD6">
        <w:tc>
          <w:tcPr>
            <w:tcW w:w="445" w:type="dxa"/>
          </w:tcPr>
          <w:p w14:paraId="778C4E7D" w14:textId="3EA61E87" w:rsidR="002D5396" w:rsidRPr="008C195E" w:rsidRDefault="002D5396" w:rsidP="00B563D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38</w:t>
            </w:r>
          </w:p>
        </w:tc>
        <w:tc>
          <w:tcPr>
            <w:tcW w:w="4708" w:type="dxa"/>
          </w:tcPr>
          <w:p w14:paraId="758B0559" w14:textId="07B066FC" w:rsidR="002D5396" w:rsidRPr="008C195E" w:rsidRDefault="00B563D3" w:rsidP="00B563D3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hAnsi="Verdana" w:cstheme="minorHAnsi"/>
                <w:b/>
                <w:bCs/>
                <w:sz w:val="18"/>
                <w:szCs w:val="18"/>
              </w:rPr>
              <w:t>Wie schützen Sie sich bei der täglichen Arbeit gegen die Übertragung von Keimen?</w:t>
            </w:r>
          </w:p>
          <w:p w14:paraId="1B0D8666" w14:textId="77777777" w:rsidR="00B563D3" w:rsidRPr="008C195E" w:rsidRDefault="00B563D3" w:rsidP="001043F7">
            <w:pPr>
              <w:pStyle w:val="Listenabsatz"/>
              <w:numPr>
                <w:ilvl w:val="0"/>
                <w:numId w:val="90"/>
              </w:numPr>
              <w:spacing w:line="300" w:lineRule="atLeast"/>
              <w:ind w:left="434" w:hanging="426"/>
              <w:jc w:val="both"/>
              <w:rPr>
                <w:rFonts w:ascii="Verdana" w:hAnsi="Verdana" w:cstheme="minorHAnsi"/>
                <w:sz w:val="18"/>
                <w:szCs w:val="18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</w:rPr>
              <w:t>Durch die tägliche Desinfektion aller im Zimmer befindlichen Gegenstände</w:t>
            </w:r>
          </w:p>
          <w:p w14:paraId="6FAB6C2B" w14:textId="77777777" w:rsidR="00B563D3" w:rsidRPr="008C195E" w:rsidRDefault="00B563D3" w:rsidP="001043F7">
            <w:pPr>
              <w:pStyle w:val="Listenabsatz"/>
              <w:numPr>
                <w:ilvl w:val="0"/>
                <w:numId w:val="90"/>
              </w:numPr>
              <w:shd w:val="clear" w:color="auto" w:fill="FDFDFD"/>
              <w:spacing w:line="300" w:lineRule="atLeast"/>
              <w:ind w:left="434" w:hanging="426"/>
              <w:jc w:val="both"/>
              <w:rPr>
                <w:rFonts w:ascii="Verdana" w:hAnsi="Verdana" w:cs="Segoe UI"/>
                <w:sz w:val="18"/>
                <w:szCs w:val="18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</w:rPr>
              <w:t>Durch Handschuhe</w:t>
            </w:r>
          </w:p>
          <w:p w14:paraId="5CAC053F" w14:textId="1E61AE93" w:rsidR="002D5396" w:rsidRPr="008C195E" w:rsidRDefault="00B563D3" w:rsidP="00066E40">
            <w:pPr>
              <w:pStyle w:val="Listenabsatz"/>
              <w:numPr>
                <w:ilvl w:val="0"/>
                <w:numId w:val="90"/>
              </w:numPr>
              <w:shd w:val="clear" w:color="auto" w:fill="FDFDFD"/>
              <w:spacing w:after="120" w:line="300" w:lineRule="atLeast"/>
              <w:ind w:left="431" w:hanging="425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 w:cs="Segoe UI"/>
                <w:sz w:val="18"/>
                <w:szCs w:val="18"/>
              </w:rPr>
              <w:t>Verwendung der richtigen PSA und Einhaltung der erforderlichen Hygieneprotokolle (z. B. MRSA, Legionellen)</w:t>
            </w:r>
          </w:p>
        </w:tc>
        <w:tc>
          <w:tcPr>
            <w:tcW w:w="445" w:type="dxa"/>
          </w:tcPr>
          <w:p w14:paraId="4E523B32" w14:textId="0D5AE993" w:rsidR="002D5396" w:rsidRPr="008C195E" w:rsidRDefault="001052A6" w:rsidP="00167F1C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38</w:t>
            </w:r>
          </w:p>
        </w:tc>
        <w:tc>
          <w:tcPr>
            <w:tcW w:w="4670" w:type="dxa"/>
          </w:tcPr>
          <w:p w14:paraId="4400DD97" w14:textId="792EA313" w:rsidR="005621CF" w:rsidRPr="008C195E" w:rsidRDefault="00167F1C" w:rsidP="00167F1C">
            <w:pPr>
              <w:pStyle w:val="KeinLeerraum"/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Quale delle seguenti affermazioni è corretta? Il paziente ha il diritto di:</w:t>
            </w:r>
          </w:p>
          <w:p w14:paraId="7A85D6FB" w14:textId="77777777" w:rsidR="00167F1C" w:rsidRPr="008C195E" w:rsidRDefault="00167F1C" w:rsidP="00167F1C">
            <w:pPr>
              <w:pStyle w:val="KeinLeerraum"/>
              <w:numPr>
                <w:ilvl w:val="0"/>
                <w:numId w:val="29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Informazione, trattamento, cura di base, segreto professionale </w:t>
            </w:r>
          </w:p>
          <w:p w14:paraId="5FB05BBF" w14:textId="7D871CA0" w:rsidR="001052A6" w:rsidRPr="008C195E" w:rsidRDefault="00167F1C" w:rsidP="00167F1C">
            <w:pPr>
              <w:pStyle w:val="KeinLeerraum"/>
              <w:numPr>
                <w:ilvl w:val="0"/>
                <w:numId w:val="29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Documentazione, presa visione dei documenti che lo riguardano </w:t>
            </w:r>
          </w:p>
          <w:p w14:paraId="43B5C9ED" w14:textId="676F6662" w:rsidR="002D5396" w:rsidRPr="008C195E" w:rsidRDefault="00167F1C" w:rsidP="00167F1C">
            <w:pPr>
              <w:pStyle w:val="KeinLeerraum"/>
              <w:numPr>
                <w:ilvl w:val="0"/>
                <w:numId w:val="29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Trattamento in case di cura europee senza partecipazione ai costi</w:t>
            </w:r>
          </w:p>
        </w:tc>
      </w:tr>
      <w:tr w:rsidR="00066E40" w:rsidRPr="008C195E" w14:paraId="1C5F3DE1" w14:textId="77777777" w:rsidTr="00407BD6">
        <w:tc>
          <w:tcPr>
            <w:tcW w:w="445" w:type="dxa"/>
          </w:tcPr>
          <w:p w14:paraId="2568851D" w14:textId="7A08439D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39</w:t>
            </w:r>
          </w:p>
        </w:tc>
        <w:tc>
          <w:tcPr>
            <w:tcW w:w="4708" w:type="dxa"/>
          </w:tcPr>
          <w:p w14:paraId="6AA6D11E" w14:textId="4B5534DE" w:rsidR="002D5396" w:rsidRPr="008C195E" w:rsidRDefault="00C07F5D" w:rsidP="00C07F5D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ist der primäre Übertragungsweg von Sars-Cov-2?</w:t>
            </w:r>
          </w:p>
          <w:p w14:paraId="62EE88E5" w14:textId="77777777" w:rsidR="00C07F5D" w:rsidRPr="008C195E" w:rsidRDefault="00C07F5D" w:rsidP="001043F7">
            <w:pPr>
              <w:pStyle w:val="Listenabsatz"/>
              <w:numPr>
                <w:ilvl w:val="0"/>
                <w:numId w:val="9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Aerogener Übertragungsweg</w:t>
            </w:r>
          </w:p>
          <w:p w14:paraId="2C5CB0A0" w14:textId="77777777" w:rsidR="00C07F5D" w:rsidRPr="008C195E" w:rsidRDefault="00C07F5D" w:rsidP="001043F7">
            <w:pPr>
              <w:pStyle w:val="Listenabsatz"/>
              <w:numPr>
                <w:ilvl w:val="0"/>
                <w:numId w:val="9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Hämatogener Übertragungsweg</w:t>
            </w:r>
          </w:p>
          <w:p w14:paraId="35C77DFB" w14:textId="3B6BA9C5" w:rsidR="002D5396" w:rsidRPr="008C195E" w:rsidRDefault="00C07F5D" w:rsidP="00066E40">
            <w:pPr>
              <w:pStyle w:val="Listenabsatz"/>
              <w:numPr>
                <w:ilvl w:val="0"/>
                <w:numId w:val="91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Orofäkaler Übertragungsweg</w:t>
            </w:r>
          </w:p>
        </w:tc>
        <w:tc>
          <w:tcPr>
            <w:tcW w:w="445" w:type="dxa"/>
          </w:tcPr>
          <w:p w14:paraId="4138D4DC" w14:textId="4456808E" w:rsidR="002D5396" w:rsidRPr="008C195E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39</w:t>
            </w:r>
          </w:p>
        </w:tc>
        <w:tc>
          <w:tcPr>
            <w:tcW w:w="4670" w:type="dxa"/>
          </w:tcPr>
          <w:p w14:paraId="7090CFC9" w14:textId="78615DD1" w:rsidR="002D5396" w:rsidRPr="008C195E" w:rsidRDefault="00167F1C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Un oggetto è da considerarsi sterile se:</w:t>
            </w:r>
          </w:p>
          <w:p w14:paraId="55D63B80" w14:textId="77777777" w:rsidR="00167F1C" w:rsidRPr="008C195E" w:rsidRDefault="00167F1C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6045B11B" w14:textId="77777777" w:rsidR="00167F1C" w:rsidRPr="008C195E" w:rsidRDefault="00167F1C" w:rsidP="001043F7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Libero da spore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78CC589A" w14:textId="77777777" w:rsidR="00167F1C" w:rsidRPr="008C195E" w:rsidRDefault="00167F1C" w:rsidP="001043F7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Libero da qualsiasi tipo di microorganismi </w:t>
            </w:r>
          </w:p>
          <w:p w14:paraId="3C4ACB1F" w14:textId="14A81398" w:rsidR="00A17368" w:rsidRPr="008C195E" w:rsidRDefault="00167F1C" w:rsidP="001043F7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Libero da batteri nocivi</w:t>
            </w:r>
          </w:p>
        </w:tc>
      </w:tr>
      <w:tr w:rsidR="00066E40" w:rsidRPr="008C195E" w14:paraId="784850F0" w14:textId="77777777" w:rsidTr="00407BD6">
        <w:tc>
          <w:tcPr>
            <w:tcW w:w="445" w:type="dxa"/>
          </w:tcPr>
          <w:p w14:paraId="240097C5" w14:textId="418959FA" w:rsidR="002D5396" w:rsidRPr="008C195E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40</w:t>
            </w:r>
          </w:p>
        </w:tc>
        <w:tc>
          <w:tcPr>
            <w:tcW w:w="4708" w:type="dxa"/>
          </w:tcPr>
          <w:p w14:paraId="007E48DA" w14:textId="77777777" w:rsidR="00C07F5D" w:rsidRPr="008C195E" w:rsidRDefault="00C07F5D" w:rsidP="00C07F5D">
            <w:pPr>
              <w:spacing w:line="300" w:lineRule="atLeast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sind die Normwerte der Atemfrequenz bei Erwachsenen?</w:t>
            </w:r>
          </w:p>
          <w:p w14:paraId="5098D348" w14:textId="7AC811DA" w:rsidR="00C07F5D" w:rsidRPr="008C195E" w:rsidRDefault="00C07F5D" w:rsidP="001043F7">
            <w:pPr>
              <w:pStyle w:val="Listenabsatz"/>
              <w:numPr>
                <w:ilvl w:val="0"/>
                <w:numId w:val="16"/>
              </w:numPr>
              <w:spacing w:line="300" w:lineRule="atLeast"/>
              <w:ind w:left="434" w:hanging="426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7 – 10/min</w:t>
            </w:r>
          </w:p>
          <w:p w14:paraId="7E38C74E" w14:textId="6580018B" w:rsidR="00C07F5D" w:rsidRPr="008C195E" w:rsidRDefault="00C07F5D" w:rsidP="001043F7">
            <w:pPr>
              <w:pStyle w:val="Listenabsatz"/>
              <w:numPr>
                <w:ilvl w:val="0"/>
                <w:numId w:val="16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12 – 18/min</w:t>
            </w:r>
          </w:p>
          <w:p w14:paraId="45CB176A" w14:textId="56CBDA3C" w:rsidR="002D5396" w:rsidRPr="008C195E" w:rsidRDefault="00C07F5D" w:rsidP="001043F7">
            <w:pPr>
              <w:pStyle w:val="Listenabsatz"/>
              <w:numPr>
                <w:ilvl w:val="0"/>
                <w:numId w:val="16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8 – 14/min</w:t>
            </w:r>
          </w:p>
        </w:tc>
        <w:tc>
          <w:tcPr>
            <w:tcW w:w="445" w:type="dxa"/>
          </w:tcPr>
          <w:p w14:paraId="1B4E15DA" w14:textId="672D6E85" w:rsidR="002D5396" w:rsidRPr="008C195E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</w:t>
            </w:r>
            <w:r w:rsidRPr="008C195E">
              <w:t>0</w:t>
            </w:r>
          </w:p>
        </w:tc>
        <w:tc>
          <w:tcPr>
            <w:tcW w:w="4670" w:type="dxa"/>
          </w:tcPr>
          <w:p w14:paraId="568ABC2A" w14:textId="4EA0BC57" w:rsidR="00DF7B06" w:rsidRPr="008C195E" w:rsidRDefault="001B18DC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Dove si trova il bicipite?</w:t>
            </w:r>
          </w:p>
          <w:p w14:paraId="132DCCE0" w14:textId="77777777" w:rsidR="00066E40" w:rsidRPr="008C195E" w:rsidRDefault="00066E40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5BC063AC" w14:textId="77777777" w:rsidR="001B18DC" w:rsidRPr="008C195E" w:rsidRDefault="001B18DC" w:rsidP="001043F7">
            <w:pPr>
              <w:pStyle w:val="KeinLeerraum"/>
              <w:numPr>
                <w:ilvl w:val="0"/>
                <w:numId w:val="21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Nella parte superiore del braccio </w:t>
            </w:r>
          </w:p>
          <w:p w14:paraId="5F58EC40" w14:textId="77777777" w:rsidR="001B18DC" w:rsidRPr="008C195E" w:rsidRDefault="001B18DC" w:rsidP="001043F7">
            <w:pPr>
              <w:pStyle w:val="KeinLeerraum"/>
              <w:numPr>
                <w:ilvl w:val="0"/>
                <w:numId w:val="21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Nella coscia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1DA90598" w14:textId="17549FF7" w:rsidR="00DF7B06" w:rsidRPr="008C195E" w:rsidRDefault="001B18DC" w:rsidP="001043F7">
            <w:pPr>
              <w:pStyle w:val="KeinLeerraum"/>
              <w:numPr>
                <w:ilvl w:val="0"/>
                <w:numId w:val="21"/>
              </w:numPr>
              <w:spacing w:line="300" w:lineRule="atLeast"/>
              <w:ind w:left="384" w:hanging="384"/>
              <w:rPr>
                <w:rStyle w:val="cf01"/>
                <w:rFonts w:ascii="Verdana" w:eastAsia="Times New Roman" w:hAnsi="Verdana" w:cs="Times New Roman"/>
                <w:lang w:eastAsia="de-DE"/>
              </w:rPr>
            </w:pPr>
            <w:r w:rsidRPr="008C195E">
              <w:rPr>
                <w:rFonts w:ascii="Verdana" w:hAnsi="Verdana"/>
                <w:sz w:val="18"/>
                <w:szCs w:val="18"/>
                <w:lang w:eastAsia="de-DE"/>
              </w:rPr>
              <w:t>Nell’addome</w:t>
            </w:r>
          </w:p>
        </w:tc>
      </w:tr>
      <w:tr w:rsidR="00066E40" w:rsidRPr="00F25135" w14:paraId="733DD246" w14:textId="77777777" w:rsidTr="00407BD6">
        <w:tc>
          <w:tcPr>
            <w:tcW w:w="445" w:type="dxa"/>
          </w:tcPr>
          <w:p w14:paraId="15B4D8C9" w14:textId="38B632E1" w:rsidR="002D5396" w:rsidRPr="008C195E" w:rsidRDefault="002D5396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4708" w:type="dxa"/>
          </w:tcPr>
          <w:p w14:paraId="714FC61C" w14:textId="77777777" w:rsidR="00C07F5D" w:rsidRPr="008C195E" w:rsidRDefault="00C07F5D" w:rsidP="00C07F5D">
            <w:pPr>
              <w:shd w:val="clear" w:color="auto" w:fill="FDFDFD"/>
              <w:spacing w:line="300" w:lineRule="atLeast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 w:cs="Segoe UI"/>
                <w:b/>
                <w:bCs/>
                <w:sz w:val="18"/>
                <w:szCs w:val="18"/>
              </w:rPr>
              <w:t>Wann beginnt die Inkubationszeit bei einer infizierten Person?</w:t>
            </w:r>
          </w:p>
          <w:p w14:paraId="32283C39" w14:textId="77777777" w:rsidR="00C07F5D" w:rsidRPr="008C195E" w:rsidRDefault="00C07F5D" w:rsidP="001043F7">
            <w:pPr>
              <w:pStyle w:val="Listenabsatz"/>
              <w:numPr>
                <w:ilvl w:val="0"/>
                <w:numId w:val="92"/>
              </w:numPr>
              <w:shd w:val="clear" w:color="auto" w:fill="FDFDFD"/>
              <w:spacing w:line="300" w:lineRule="atLeast"/>
              <w:ind w:left="434" w:hanging="426"/>
              <w:rPr>
                <w:rFonts w:ascii="Verdana" w:hAnsi="Verdana" w:cs="Segoe UI"/>
                <w:sz w:val="18"/>
                <w:szCs w:val="18"/>
              </w:rPr>
            </w:pPr>
            <w:r w:rsidRPr="008C195E">
              <w:rPr>
                <w:rFonts w:ascii="Verdana" w:hAnsi="Verdana" w:cs="Segoe UI"/>
                <w:sz w:val="18"/>
                <w:szCs w:val="18"/>
              </w:rPr>
              <w:t>Sobald die ersten Symptome auftreten</w:t>
            </w:r>
          </w:p>
          <w:p w14:paraId="4449D026" w14:textId="77777777" w:rsidR="00C07F5D" w:rsidRPr="008C195E" w:rsidRDefault="00C07F5D" w:rsidP="001043F7">
            <w:pPr>
              <w:pStyle w:val="Listenabsatz"/>
              <w:numPr>
                <w:ilvl w:val="0"/>
                <w:numId w:val="92"/>
              </w:numPr>
              <w:shd w:val="clear" w:color="auto" w:fill="FDFDFD"/>
              <w:spacing w:line="300" w:lineRule="atLeast"/>
              <w:ind w:left="434" w:hanging="426"/>
              <w:rPr>
                <w:rFonts w:ascii="Verdana" w:hAnsi="Verdana" w:cs="Segoe UI"/>
                <w:sz w:val="18"/>
                <w:szCs w:val="18"/>
              </w:rPr>
            </w:pPr>
            <w:r w:rsidRPr="008C195E">
              <w:rPr>
                <w:rFonts w:ascii="Verdana" w:hAnsi="Verdana" w:cs="Segoe UI"/>
                <w:sz w:val="18"/>
                <w:szCs w:val="18"/>
              </w:rPr>
              <w:t>Nach dem Gespräch mit einem Träger des pathogenen Mikroorganismus</w:t>
            </w:r>
          </w:p>
          <w:p w14:paraId="55ED6000" w14:textId="76A5736B" w:rsidR="002D5396" w:rsidRPr="008C195E" w:rsidRDefault="00C07F5D" w:rsidP="001043F7">
            <w:pPr>
              <w:pStyle w:val="Listenabsatz"/>
              <w:numPr>
                <w:ilvl w:val="0"/>
                <w:numId w:val="92"/>
              </w:numPr>
              <w:shd w:val="clear" w:color="auto" w:fill="FDFDFD"/>
              <w:spacing w:line="300" w:lineRule="atLeast"/>
              <w:ind w:left="434" w:hanging="426"/>
              <w:rPr>
                <w:rFonts w:ascii="Verdana" w:hAnsi="Verdana" w:cs="Segoe UI"/>
                <w:sz w:val="18"/>
                <w:szCs w:val="18"/>
              </w:rPr>
            </w:pPr>
            <w:r w:rsidRPr="008C195E">
              <w:rPr>
                <w:rFonts w:ascii="Verdana" w:hAnsi="Verdana" w:cs="Segoe UI"/>
                <w:sz w:val="18"/>
                <w:szCs w:val="18"/>
              </w:rPr>
              <w:t xml:space="preserve">Nach Penetration und Ansiedlung des Erregers im Gewebe </w:t>
            </w:r>
          </w:p>
        </w:tc>
        <w:tc>
          <w:tcPr>
            <w:tcW w:w="445" w:type="dxa"/>
          </w:tcPr>
          <w:p w14:paraId="0E88B6B2" w14:textId="794BD3FE" w:rsidR="002D5396" w:rsidRPr="008C195E" w:rsidRDefault="0033587E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4670" w:type="dxa"/>
          </w:tcPr>
          <w:p w14:paraId="0722C10B" w14:textId="6004B47C" w:rsidR="002D5396" w:rsidRPr="008C195E" w:rsidRDefault="001B18DC" w:rsidP="00825C2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sul massaggio cardiaco nell‘adulto è corretta?</w:t>
            </w:r>
          </w:p>
          <w:p w14:paraId="637E5B1C" w14:textId="77777777" w:rsidR="001B18DC" w:rsidRPr="008C195E" w:rsidRDefault="001B18DC" w:rsidP="001043F7">
            <w:pPr>
              <w:pStyle w:val="KeinLeerraum"/>
              <w:numPr>
                <w:ilvl w:val="0"/>
                <w:numId w:val="3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rapporto tra compressioni toraciche e ventilazioni è di 15 a 2</w:t>
            </w:r>
          </w:p>
          <w:p w14:paraId="3F292994" w14:textId="77777777" w:rsidR="001B18DC" w:rsidRPr="008C195E" w:rsidRDefault="001B18DC" w:rsidP="001043F7">
            <w:pPr>
              <w:pStyle w:val="KeinLeerraum"/>
              <w:numPr>
                <w:ilvl w:val="0"/>
                <w:numId w:val="3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rapporto tra compressioni toraciche e ventilazioni è di 30 a 2</w:t>
            </w:r>
          </w:p>
          <w:p w14:paraId="2DD58436" w14:textId="2AFB453F" w:rsidR="0033587E" w:rsidRPr="008C195E" w:rsidRDefault="001B18DC" w:rsidP="001043F7">
            <w:pPr>
              <w:pStyle w:val="KeinLeerraum"/>
              <w:numPr>
                <w:ilvl w:val="0"/>
                <w:numId w:val="33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rapporto tra compressioni toraciche e ventilazioni è di 20 a 2</w:t>
            </w:r>
          </w:p>
        </w:tc>
      </w:tr>
      <w:tr w:rsidR="00066E40" w:rsidRPr="00F25135" w14:paraId="1953EBFD" w14:textId="77777777" w:rsidTr="00407BD6">
        <w:tc>
          <w:tcPr>
            <w:tcW w:w="445" w:type="dxa"/>
          </w:tcPr>
          <w:p w14:paraId="1C26D2E8" w14:textId="2D2388A5" w:rsidR="002D5396" w:rsidRPr="008C195E" w:rsidRDefault="002D5396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4708" w:type="dxa"/>
          </w:tcPr>
          <w:p w14:paraId="09B20429" w14:textId="0865B2F4" w:rsidR="002D5396" w:rsidRPr="008C195E" w:rsidRDefault="00C07F5D" w:rsidP="00C07F5D">
            <w:pPr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bedeutet der Begriff “Geriatrie”?</w:t>
            </w:r>
            <w:r w:rsidR="002D5396" w:rsidRPr="008C195E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1DC16E54" w14:textId="77777777" w:rsidR="00C07F5D" w:rsidRPr="008C195E" w:rsidRDefault="00C07F5D" w:rsidP="001043F7">
            <w:pPr>
              <w:pStyle w:val="Listenabsatz"/>
              <w:numPr>
                <w:ilvl w:val="0"/>
                <w:numId w:val="17"/>
              </w:numPr>
              <w:spacing w:line="300" w:lineRule="atLeast"/>
              <w:ind w:left="434" w:hanging="434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Beschreibt ausschließlich Lernprozesse im fortgeschrittenen Alter </w:t>
            </w:r>
          </w:p>
          <w:p w14:paraId="55E2D21E" w14:textId="77777777" w:rsidR="00C07F5D" w:rsidRPr="008C195E" w:rsidRDefault="00C07F5D" w:rsidP="001043F7">
            <w:pPr>
              <w:pStyle w:val="Listenabsatz"/>
              <w:numPr>
                <w:ilvl w:val="0"/>
                <w:numId w:val="17"/>
              </w:numPr>
              <w:spacing w:after="120" w:line="300" w:lineRule="atLeast"/>
              <w:ind w:left="437" w:hanging="437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Ist die Wissenschaft der Krankheitslehre des alten Menschen</w:t>
            </w:r>
            <w:r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1875CA74" w14:textId="7BE4974C" w:rsidR="002D5396" w:rsidRPr="008C195E" w:rsidRDefault="00C07F5D" w:rsidP="001043F7">
            <w:pPr>
              <w:pStyle w:val="Listenabsatz"/>
              <w:numPr>
                <w:ilvl w:val="0"/>
                <w:numId w:val="17"/>
              </w:numPr>
              <w:spacing w:after="120" w:line="300" w:lineRule="atLeast"/>
              <w:ind w:left="437" w:hanging="437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Bezieht sich ausschließlich auf psychiatrische Erkrankungen im fortgeschrittenen Alter</w:t>
            </w:r>
          </w:p>
        </w:tc>
        <w:tc>
          <w:tcPr>
            <w:tcW w:w="445" w:type="dxa"/>
          </w:tcPr>
          <w:p w14:paraId="79E47225" w14:textId="57D29889" w:rsidR="002D5396" w:rsidRPr="008C195E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4670" w:type="dxa"/>
          </w:tcPr>
          <w:p w14:paraId="5DC00854" w14:textId="74F4153F" w:rsidR="002D5396" w:rsidRPr="008C195E" w:rsidRDefault="00487936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cambiamento più comune nell'alimentazione di un anziano?</w:t>
            </w:r>
          </w:p>
          <w:p w14:paraId="55900E1A" w14:textId="77777777" w:rsidR="00487936" w:rsidRPr="008C195E" w:rsidRDefault="00487936" w:rsidP="001043F7">
            <w:pPr>
              <w:pStyle w:val="KeinLeerraum"/>
              <w:numPr>
                <w:ilvl w:val="0"/>
                <w:numId w:val="4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l'aumento del fabbisogno di calorie </w:t>
            </w:r>
          </w:p>
          <w:p w14:paraId="2D43E7C8" w14:textId="5D4906A0" w:rsidR="001F0D45" w:rsidRPr="008C195E" w:rsidRDefault="00487936" w:rsidP="001043F7">
            <w:pPr>
              <w:pStyle w:val="KeinLeerraum"/>
              <w:numPr>
                <w:ilvl w:val="0"/>
                <w:numId w:val="4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la riduzione della sensazione di sete</w:t>
            </w:r>
          </w:p>
          <w:p w14:paraId="4BFBE383" w14:textId="7FD89420" w:rsidR="001F0D45" w:rsidRPr="008C195E" w:rsidRDefault="00487936" w:rsidP="001043F7">
            <w:pPr>
              <w:pStyle w:val="KeinLeerraum"/>
              <w:numPr>
                <w:ilvl w:val="0"/>
                <w:numId w:val="4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l‘aumento della sensibilità agli odori</w:t>
            </w:r>
          </w:p>
        </w:tc>
      </w:tr>
      <w:tr w:rsidR="00066E40" w:rsidRPr="008C195E" w14:paraId="68FDF3F7" w14:textId="77777777" w:rsidTr="00407BD6">
        <w:tc>
          <w:tcPr>
            <w:tcW w:w="445" w:type="dxa"/>
          </w:tcPr>
          <w:p w14:paraId="7F80D5E1" w14:textId="200EB637" w:rsidR="002D5396" w:rsidRPr="008C195E" w:rsidRDefault="002D5396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43</w:t>
            </w:r>
          </w:p>
        </w:tc>
        <w:tc>
          <w:tcPr>
            <w:tcW w:w="4708" w:type="dxa"/>
          </w:tcPr>
          <w:p w14:paraId="478E9B42" w14:textId="77777777" w:rsidR="00C07F5D" w:rsidRPr="008C195E" w:rsidRDefault="00C07F5D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Zur Sturzprophylaxe werden folgende Maßnahmen eingesetzt</w:t>
            </w:r>
            <w:r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0DC70F7C" w14:textId="77777777" w:rsidR="00C07F5D" w:rsidRPr="008C195E" w:rsidRDefault="00C07F5D" w:rsidP="001043F7">
            <w:pPr>
              <w:pStyle w:val="Listenabsatz"/>
              <w:numPr>
                <w:ilvl w:val="0"/>
                <w:numId w:val="18"/>
              </w:numPr>
              <w:spacing w:line="300" w:lineRule="atLeast"/>
              <w:ind w:left="434" w:hanging="434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entfernen von Stolperfallen und das Tragen von Wollsocken</w:t>
            </w:r>
            <w:r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1AE6F03C" w14:textId="77777777" w:rsidR="00C07F5D" w:rsidRPr="008C195E" w:rsidRDefault="00C07F5D" w:rsidP="001043F7">
            <w:pPr>
              <w:pStyle w:val="Listenabsatz"/>
              <w:numPr>
                <w:ilvl w:val="0"/>
                <w:numId w:val="18"/>
              </w:numPr>
              <w:spacing w:after="120" w:line="300" w:lineRule="atLeast"/>
              <w:ind w:left="437" w:hanging="437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gezielte Anamnese zur Risikoeinschätzung und das Entfernen von Stolperfallen</w:t>
            </w:r>
            <w:r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0C9A2861" w14:textId="4731CC58" w:rsidR="002D5396" w:rsidRPr="008C195E" w:rsidRDefault="00C07F5D" w:rsidP="001043F7">
            <w:pPr>
              <w:pStyle w:val="Listenabsatz"/>
              <w:numPr>
                <w:ilvl w:val="0"/>
                <w:numId w:val="18"/>
              </w:numPr>
              <w:spacing w:after="120" w:line="300" w:lineRule="atLeast"/>
              <w:ind w:left="437" w:hanging="437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gute Lichtquellen und freiheitseinschränkende Maßnahmen</w:t>
            </w:r>
          </w:p>
        </w:tc>
        <w:tc>
          <w:tcPr>
            <w:tcW w:w="445" w:type="dxa"/>
          </w:tcPr>
          <w:p w14:paraId="110BCCA9" w14:textId="716C6824" w:rsidR="002D5396" w:rsidRPr="008C195E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43</w:t>
            </w:r>
          </w:p>
        </w:tc>
        <w:tc>
          <w:tcPr>
            <w:tcW w:w="4670" w:type="dxa"/>
          </w:tcPr>
          <w:p w14:paraId="04819C2A" w14:textId="5207ABA6" w:rsidR="002D5396" w:rsidRPr="008C195E" w:rsidRDefault="00985290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sono le 3 patologie gerontopsichiatriche più comuni?</w:t>
            </w:r>
          </w:p>
          <w:p w14:paraId="3A62AEBC" w14:textId="77777777" w:rsidR="00985290" w:rsidRPr="008C195E" w:rsidRDefault="00985290" w:rsidP="001043F7">
            <w:pPr>
              <w:pStyle w:val="KeinLeerraum"/>
              <w:numPr>
                <w:ilvl w:val="0"/>
                <w:numId w:val="2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Demenza, depressione, sindrome ansiosa </w:t>
            </w:r>
          </w:p>
          <w:p w14:paraId="4F832B32" w14:textId="77777777" w:rsidR="00066E40" w:rsidRPr="008C195E" w:rsidRDefault="00066E40" w:rsidP="00066E40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3E3D1A72" w14:textId="027EA4C1" w:rsidR="00985290" w:rsidRPr="008C195E" w:rsidRDefault="00985290" w:rsidP="001043F7">
            <w:pPr>
              <w:pStyle w:val="KeinLeerraum"/>
              <w:numPr>
                <w:ilvl w:val="0"/>
                <w:numId w:val="2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Demenza, nevrosi, disturbo bipolare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0F8F9724" w14:textId="77777777" w:rsidR="00066E40" w:rsidRPr="008C195E" w:rsidRDefault="00066E40" w:rsidP="00066E40">
            <w:pPr>
              <w:pStyle w:val="Listenabsatz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0CB72472" w14:textId="0C170FFA" w:rsidR="00DF7B06" w:rsidRPr="008C195E" w:rsidRDefault="00985290" w:rsidP="001043F7">
            <w:pPr>
              <w:pStyle w:val="KeinLeerraum"/>
              <w:numPr>
                <w:ilvl w:val="0"/>
                <w:numId w:val="2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Sindrome ansiosa, schizofrenia, Parkinson</w:t>
            </w:r>
          </w:p>
        </w:tc>
      </w:tr>
    </w:tbl>
    <w:p w14:paraId="12A5F116" w14:textId="52E596AF" w:rsidR="00066E40" w:rsidRPr="008C195E" w:rsidRDefault="00066E40"/>
    <w:p w14:paraId="44CEF6F9" w14:textId="77777777" w:rsidR="00066E40" w:rsidRPr="008C195E" w:rsidRDefault="00066E40">
      <w:r w:rsidRPr="008C195E"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66E40" w:rsidRPr="00F25135" w14:paraId="599F54FC" w14:textId="77777777" w:rsidTr="00407BD6">
        <w:tc>
          <w:tcPr>
            <w:tcW w:w="445" w:type="dxa"/>
          </w:tcPr>
          <w:p w14:paraId="29762497" w14:textId="2A4E6B9F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44</w:t>
            </w:r>
          </w:p>
        </w:tc>
        <w:tc>
          <w:tcPr>
            <w:tcW w:w="4708" w:type="dxa"/>
          </w:tcPr>
          <w:p w14:paraId="1BCE9102" w14:textId="5C3F04C9" w:rsidR="001861CF" w:rsidRPr="008C195E" w:rsidRDefault="00C07F5D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Der Dekubitus Grad 1 zeigt sich durch:</w:t>
            </w:r>
          </w:p>
          <w:p w14:paraId="137F5BD0" w14:textId="77777777" w:rsidR="00C07F5D" w:rsidRPr="008C195E" w:rsidRDefault="00C07F5D" w:rsidP="001043F7">
            <w:pPr>
              <w:pStyle w:val="Listenabsatz"/>
              <w:numPr>
                <w:ilvl w:val="0"/>
                <w:numId w:val="19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nicht wegdrückbare Rötung</w:t>
            </w:r>
            <w:r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46A28FDA" w14:textId="77777777" w:rsidR="00066E40" w:rsidRPr="008C195E" w:rsidRDefault="00066E40" w:rsidP="00066E40">
            <w:pPr>
              <w:pStyle w:val="Listenabsatz"/>
              <w:spacing w:line="300" w:lineRule="atLeast"/>
              <w:ind w:left="434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207200F6" w14:textId="77777777" w:rsidR="00C07F5D" w:rsidRPr="008C195E" w:rsidRDefault="00C07F5D" w:rsidP="001043F7">
            <w:pPr>
              <w:pStyle w:val="Listenabsatz"/>
              <w:numPr>
                <w:ilvl w:val="0"/>
                <w:numId w:val="19"/>
              </w:numPr>
              <w:spacing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wegdrückbare Rötung</w:t>
            </w:r>
            <w:r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5B2F67AE" w14:textId="77777777" w:rsidR="00066E40" w:rsidRPr="008C195E" w:rsidRDefault="00066E40" w:rsidP="00066E40">
            <w:pPr>
              <w:pStyle w:val="Listenabsatz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34667119" w14:textId="1884098A" w:rsidR="001861CF" w:rsidRPr="008C195E" w:rsidRDefault="00C07F5D" w:rsidP="001043F7">
            <w:pPr>
              <w:pStyle w:val="Listenabsatz"/>
              <w:numPr>
                <w:ilvl w:val="0"/>
                <w:numId w:val="19"/>
              </w:numPr>
              <w:spacing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 oberflächliches Ulcus</w:t>
            </w:r>
          </w:p>
        </w:tc>
        <w:tc>
          <w:tcPr>
            <w:tcW w:w="445" w:type="dxa"/>
          </w:tcPr>
          <w:p w14:paraId="590DA76B" w14:textId="672D55C6" w:rsidR="001861CF" w:rsidRPr="008C195E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44</w:t>
            </w:r>
          </w:p>
        </w:tc>
        <w:tc>
          <w:tcPr>
            <w:tcW w:w="4670" w:type="dxa"/>
          </w:tcPr>
          <w:p w14:paraId="626DF08D" w14:textId="648AF7E8" w:rsidR="00D57EC6" w:rsidRPr="008C195E" w:rsidRDefault="00D4700C" w:rsidP="0033587E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si intende con il termine di „risorse” in ambito assistenziale</w:t>
            </w:r>
            <w:r w:rsidR="0033587E"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?</w:t>
            </w:r>
          </w:p>
          <w:p w14:paraId="547D9C96" w14:textId="77777777" w:rsidR="00D4700C" w:rsidRPr="008C195E" w:rsidRDefault="00D4700C" w:rsidP="001043F7">
            <w:pPr>
              <w:pStyle w:val="KeinLeerraum"/>
              <w:numPr>
                <w:ilvl w:val="0"/>
                <w:numId w:val="3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La contenzione della libertà di movimento fisico </w:t>
            </w:r>
          </w:p>
          <w:p w14:paraId="3CAE9CA0" w14:textId="77777777" w:rsidR="00D4700C" w:rsidRPr="008C195E" w:rsidRDefault="00D4700C" w:rsidP="001043F7">
            <w:pPr>
              <w:pStyle w:val="KeinLeerraum"/>
              <w:numPr>
                <w:ilvl w:val="0"/>
                <w:numId w:val="3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Il trattamento individuale degli anziani in casa di riposo </w:t>
            </w:r>
          </w:p>
          <w:p w14:paraId="7BDC9DD1" w14:textId="4215149B" w:rsidR="0033587E" w:rsidRPr="008C195E" w:rsidRDefault="00D4700C" w:rsidP="001043F7">
            <w:pPr>
              <w:pStyle w:val="KeinLeerraum"/>
              <w:numPr>
                <w:ilvl w:val="0"/>
                <w:numId w:val="32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Riserve di forza ed energia proprie della persona da curare</w:t>
            </w:r>
          </w:p>
        </w:tc>
      </w:tr>
      <w:tr w:rsidR="00066E40" w:rsidRPr="00F25135" w14:paraId="754C7819" w14:textId="77777777" w:rsidTr="00407BD6">
        <w:tc>
          <w:tcPr>
            <w:tcW w:w="445" w:type="dxa"/>
          </w:tcPr>
          <w:p w14:paraId="2FF2FB22" w14:textId="00E48BF6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4708" w:type="dxa"/>
          </w:tcPr>
          <w:p w14:paraId="4C7EC827" w14:textId="77777777" w:rsidR="00C07F5D" w:rsidRPr="008C195E" w:rsidRDefault="00C07F5D" w:rsidP="00C07F5D">
            <w:pPr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>Welches ist laut Einheitstext 81/2008 die wichtigste Präventionsmaßnahme zur Vermeidung von Arbeitsunfällen?</w:t>
            </w:r>
          </w:p>
          <w:p w14:paraId="0CA9C8B6" w14:textId="77777777" w:rsidR="00C07F5D" w:rsidRPr="008C195E" w:rsidRDefault="00C07F5D" w:rsidP="001043F7">
            <w:pPr>
              <w:pStyle w:val="Listenabsatz"/>
              <w:numPr>
                <w:ilvl w:val="0"/>
                <w:numId w:val="93"/>
              </w:numPr>
              <w:spacing w:line="300" w:lineRule="atLeast"/>
              <w:ind w:left="434" w:hanging="426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Beseitigung von Risiken</w:t>
            </w:r>
          </w:p>
          <w:p w14:paraId="17D2FC8B" w14:textId="77777777" w:rsidR="00C07F5D" w:rsidRPr="008C195E" w:rsidRDefault="00C07F5D" w:rsidP="001043F7">
            <w:pPr>
              <w:pStyle w:val="Listenabsatz"/>
              <w:numPr>
                <w:ilvl w:val="0"/>
                <w:numId w:val="93"/>
              </w:numPr>
              <w:spacing w:line="300" w:lineRule="atLeast"/>
              <w:ind w:left="434" w:hanging="426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kollektive Schutzmaßnahmen</w:t>
            </w:r>
          </w:p>
          <w:p w14:paraId="179914D5" w14:textId="67648F1B" w:rsidR="001861CF" w:rsidRPr="008C195E" w:rsidRDefault="00C07F5D" w:rsidP="00066E40">
            <w:pPr>
              <w:pStyle w:val="Listenabsatz"/>
              <w:numPr>
                <w:ilvl w:val="0"/>
                <w:numId w:val="93"/>
              </w:numPr>
              <w:spacing w:after="120" w:line="300" w:lineRule="atLeast"/>
              <w:ind w:left="431" w:hanging="425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persönliche Schutzmaßnahmen</w:t>
            </w:r>
            <w:r w:rsidR="001861CF"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</w:tc>
        <w:tc>
          <w:tcPr>
            <w:tcW w:w="445" w:type="dxa"/>
          </w:tcPr>
          <w:p w14:paraId="66C0DBCF" w14:textId="43DF66C7" w:rsidR="001861CF" w:rsidRPr="008C195E" w:rsidRDefault="00AC5A61" w:rsidP="001C11BC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4670" w:type="dxa"/>
          </w:tcPr>
          <w:p w14:paraId="29BAD905" w14:textId="77B4F5A5" w:rsidR="001861CF" w:rsidRPr="008C195E" w:rsidRDefault="001C11BC" w:rsidP="001C11BC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>Cos’è il Metodo Validation?</w:t>
            </w:r>
          </w:p>
          <w:p w14:paraId="0FD75F7A" w14:textId="77777777" w:rsidR="001C11BC" w:rsidRPr="008C195E" w:rsidRDefault="001C11BC" w:rsidP="001043F7">
            <w:pPr>
              <w:pStyle w:val="KeinLeerraum"/>
              <w:numPr>
                <w:ilvl w:val="0"/>
                <w:numId w:val="6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È una metodologia di supporto ai pazienti emiplegici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2C635DF0" w14:textId="77777777" w:rsidR="001C11BC" w:rsidRPr="008C195E" w:rsidRDefault="001C11BC" w:rsidP="001043F7">
            <w:pPr>
              <w:pStyle w:val="KeinLeerraum"/>
              <w:numPr>
                <w:ilvl w:val="0"/>
                <w:numId w:val="6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 w:cs="Calibri"/>
                <w:sz w:val="18"/>
                <w:szCs w:val="18"/>
                <w:lang w:val="it-IT"/>
              </w:rPr>
              <w:t>È una metodologia di comunicazione per approcciarsi a pazienti con demenza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FBD8964" w14:textId="40FE723C" w:rsidR="00AC5A61" w:rsidRPr="008C195E" w:rsidRDefault="001C11BC" w:rsidP="001043F7">
            <w:pPr>
              <w:pStyle w:val="KeinLeerraum"/>
              <w:numPr>
                <w:ilvl w:val="0"/>
                <w:numId w:val="64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 w:cs="Calibri"/>
                <w:sz w:val="18"/>
                <w:szCs w:val="18"/>
                <w:lang w:val="it-IT"/>
              </w:rPr>
              <w:t>Fu sviluppata da Florence Nightingale</w:t>
            </w:r>
          </w:p>
        </w:tc>
      </w:tr>
      <w:tr w:rsidR="00066E40" w:rsidRPr="008C195E" w14:paraId="7375AD64" w14:textId="77777777" w:rsidTr="00407BD6">
        <w:tc>
          <w:tcPr>
            <w:tcW w:w="445" w:type="dxa"/>
          </w:tcPr>
          <w:p w14:paraId="23616740" w14:textId="37448EFB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46</w:t>
            </w:r>
          </w:p>
        </w:tc>
        <w:tc>
          <w:tcPr>
            <w:tcW w:w="4708" w:type="dxa"/>
          </w:tcPr>
          <w:p w14:paraId="784B54FA" w14:textId="5E5FCB15" w:rsidR="00C07F5D" w:rsidRPr="008C195E" w:rsidRDefault="00C07F5D" w:rsidP="00C07F5D">
            <w:pPr>
              <w:spacing w:line="300" w:lineRule="atLeast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 xml:space="preserve">Nennen Sie die Ursachen von Kontrakturen </w:t>
            </w:r>
          </w:p>
          <w:p w14:paraId="67E3CB94" w14:textId="3ACAB114" w:rsidR="00C07F5D" w:rsidRPr="008C195E" w:rsidRDefault="00C07F5D" w:rsidP="001043F7">
            <w:pPr>
              <w:pStyle w:val="Listenabsatz"/>
              <w:numPr>
                <w:ilvl w:val="0"/>
                <w:numId w:val="94"/>
              </w:numPr>
              <w:spacing w:line="300" w:lineRule="atLeast"/>
              <w:ind w:left="434" w:hanging="426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kurze Bettlägerigkeit </w:t>
            </w:r>
          </w:p>
          <w:p w14:paraId="57F7C335" w14:textId="77777777" w:rsidR="00C07F5D" w:rsidRPr="008C195E" w:rsidRDefault="00C07F5D" w:rsidP="001043F7">
            <w:pPr>
              <w:pStyle w:val="Listenabsatz"/>
              <w:numPr>
                <w:ilvl w:val="0"/>
                <w:numId w:val="94"/>
              </w:numPr>
              <w:spacing w:line="300" w:lineRule="atLeast"/>
              <w:ind w:left="434" w:hanging="426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Flüssigkeitsmangel </w:t>
            </w:r>
          </w:p>
          <w:p w14:paraId="6AC2D531" w14:textId="1CCF4E33" w:rsidR="001861CF" w:rsidRPr="008C195E" w:rsidRDefault="00C07F5D" w:rsidP="001043F7">
            <w:pPr>
              <w:pStyle w:val="Listenabsatz"/>
              <w:numPr>
                <w:ilvl w:val="0"/>
                <w:numId w:val="94"/>
              </w:numPr>
              <w:spacing w:line="300" w:lineRule="atLeast"/>
              <w:ind w:left="434" w:hanging="426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8C195E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Lange Ruhigstellung in Gips- und Streckverbänden  </w:t>
            </w:r>
          </w:p>
        </w:tc>
        <w:tc>
          <w:tcPr>
            <w:tcW w:w="445" w:type="dxa"/>
          </w:tcPr>
          <w:p w14:paraId="4F79BBED" w14:textId="3E5DB299" w:rsidR="001861CF" w:rsidRPr="008C195E" w:rsidRDefault="00DF7B06" w:rsidP="00DF7B06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46</w:t>
            </w:r>
          </w:p>
        </w:tc>
        <w:tc>
          <w:tcPr>
            <w:tcW w:w="4670" w:type="dxa"/>
          </w:tcPr>
          <w:p w14:paraId="6A58FB20" w14:textId="2FE227DA" w:rsidR="00DF7B06" w:rsidRPr="008C195E" w:rsidRDefault="003E47CA" w:rsidP="00DF7B06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Con pazienti affetti da afasia globale, come è più facile comunicare?</w:t>
            </w:r>
          </w:p>
          <w:p w14:paraId="15CF3A31" w14:textId="77777777" w:rsidR="003E47CA" w:rsidRPr="008C195E" w:rsidRDefault="003E47CA" w:rsidP="001043F7">
            <w:pPr>
              <w:pStyle w:val="KeinLeerraum"/>
              <w:numPr>
                <w:ilvl w:val="0"/>
                <w:numId w:val="2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Ponendo domande “chiuse” di tipo sì/no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5CE6FE54" w14:textId="77777777" w:rsidR="003E47CA" w:rsidRPr="008C195E" w:rsidRDefault="003E47CA" w:rsidP="001043F7">
            <w:pPr>
              <w:pStyle w:val="KeinLeerraum"/>
              <w:numPr>
                <w:ilvl w:val="0"/>
                <w:numId w:val="2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Chiedendo al paziente di ripetere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C2B47FF" w14:textId="247072CF" w:rsidR="001861CF" w:rsidRPr="008C195E" w:rsidRDefault="003E47CA" w:rsidP="00066E40">
            <w:pPr>
              <w:pStyle w:val="KeinLeerraum"/>
              <w:numPr>
                <w:ilvl w:val="0"/>
                <w:numId w:val="20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Leggendo articoli di giornale</w:t>
            </w:r>
          </w:p>
        </w:tc>
      </w:tr>
      <w:tr w:rsidR="00066E40" w:rsidRPr="008C195E" w14:paraId="4B284966" w14:textId="77777777" w:rsidTr="00407BD6">
        <w:tc>
          <w:tcPr>
            <w:tcW w:w="445" w:type="dxa"/>
          </w:tcPr>
          <w:p w14:paraId="7BCC40A4" w14:textId="5B77F127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47</w:t>
            </w:r>
          </w:p>
        </w:tc>
        <w:tc>
          <w:tcPr>
            <w:tcW w:w="4708" w:type="dxa"/>
          </w:tcPr>
          <w:p w14:paraId="17AC7CE3" w14:textId="59489E3D" w:rsidR="001861CF" w:rsidRPr="008C195E" w:rsidRDefault="00C07F5D" w:rsidP="00C07F5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>Die Pulsfrequenz beim Säugling beträgt</w:t>
            </w:r>
            <w:r w:rsidR="001861CF" w:rsidRPr="008C195E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74896DA6" w14:textId="77777777" w:rsidR="00066E40" w:rsidRPr="008C195E" w:rsidRDefault="00066E40" w:rsidP="00C07F5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73BEBE05" w14:textId="77777777" w:rsidR="00C07F5D" w:rsidRPr="008C195E" w:rsidRDefault="00C07F5D" w:rsidP="001043F7">
            <w:pPr>
              <w:pStyle w:val="Listenabsatz"/>
              <w:numPr>
                <w:ilvl w:val="0"/>
                <w:numId w:val="95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100 – 120 Schläge/Minute</w:t>
            </w:r>
          </w:p>
          <w:p w14:paraId="5E09B2D7" w14:textId="77777777" w:rsidR="00066E40" w:rsidRPr="008C195E" w:rsidRDefault="00066E40" w:rsidP="00066E40">
            <w:pPr>
              <w:pStyle w:val="Listenabsatz"/>
              <w:spacing w:line="300" w:lineRule="atLeast"/>
              <w:ind w:left="434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332A2665" w14:textId="77777777" w:rsidR="00C07F5D" w:rsidRPr="008C195E" w:rsidRDefault="00C07F5D" w:rsidP="001043F7">
            <w:pPr>
              <w:pStyle w:val="Listenabsatz"/>
              <w:numPr>
                <w:ilvl w:val="0"/>
                <w:numId w:val="95"/>
              </w:numPr>
              <w:spacing w:line="300" w:lineRule="atLeast"/>
              <w:ind w:left="434" w:hanging="43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90 – 110 Schläge/Minute </w:t>
            </w:r>
          </w:p>
          <w:p w14:paraId="09CC9A7F" w14:textId="77777777" w:rsidR="00066E40" w:rsidRPr="008C195E" w:rsidRDefault="00066E40" w:rsidP="00066E40">
            <w:pPr>
              <w:pStyle w:val="Listenabsatz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65D8C611" w14:textId="6FC351E8" w:rsidR="001861CF" w:rsidRPr="008C195E" w:rsidRDefault="00C07F5D" w:rsidP="001043F7">
            <w:pPr>
              <w:pStyle w:val="Listenabsatz"/>
              <w:numPr>
                <w:ilvl w:val="0"/>
                <w:numId w:val="95"/>
              </w:numPr>
              <w:spacing w:line="300" w:lineRule="atLeast"/>
              <w:ind w:left="434" w:hanging="43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120 – 140 Schläge/Minute</w:t>
            </w:r>
          </w:p>
        </w:tc>
        <w:tc>
          <w:tcPr>
            <w:tcW w:w="445" w:type="dxa"/>
          </w:tcPr>
          <w:p w14:paraId="483368FF" w14:textId="4D8C2633" w:rsidR="001861CF" w:rsidRPr="008C195E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47</w:t>
            </w:r>
          </w:p>
        </w:tc>
        <w:tc>
          <w:tcPr>
            <w:tcW w:w="4670" w:type="dxa"/>
          </w:tcPr>
          <w:p w14:paraId="0B458AC3" w14:textId="2B238CFE" w:rsidR="001861CF" w:rsidRPr="008C195E" w:rsidRDefault="00EA27DD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Quali misure di protezione sono necessarie in caso di </w:t>
            </w: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Sars-Cov-2</w:t>
            </w:r>
            <w:r w:rsidR="001F0D45"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5E263255" w14:textId="77777777" w:rsidR="00EA27DD" w:rsidRPr="008C195E" w:rsidRDefault="00EA27DD" w:rsidP="001043F7">
            <w:pPr>
              <w:pStyle w:val="KeinLeerraum"/>
              <w:numPr>
                <w:ilvl w:val="0"/>
                <w:numId w:val="4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Mascherina FFP2, tuta protettiva idrorepellente cat.3, guanti, occhiali protettivi, cuffia copricapo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0B3B6A0B" w14:textId="77777777" w:rsidR="00EA27DD" w:rsidRPr="008C195E" w:rsidRDefault="00EA27DD" w:rsidP="001043F7">
            <w:pPr>
              <w:pStyle w:val="KeinLeerraum"/>
              <w:numPr>
                <w:ilvl w:val="0"/>
                <w:numId w:val="4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Mascherina chirurgica, cuffia, guanti</w:t>
            </w: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774FCAE9" w14:textId="0CC6F4BE" w:rsidR="001F0D45" w:rsidRPr="008C195E" w:rsidRDefault="00EA27DD" w:rsidP="001043F7">
            <w:pPr>
              <w:pStyle w:val="KeinLeerraum"/>
              <w:numPr>
                <w:ilvl w:val="0"/>
                <w:numId w:val="45"/>
              </w:numPr>
              <w:spacing w:after="120" w:line="300" w:lineRule="atLeast"/>
              <w:ind w:left="386" w:hanging="386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Mascherina FFP3, sovrascarpe, cuffia</w:t>
            </w:r>
          </w:p>
        </w:tc>
      </w:tr>
      <w:tr w:rsidR="00066E40" w:rsidRPr="00F25135" w14:paraId="5286B6EA" w14:textId="77777777" w:rsidTr="00407BD6">
        <w:tc>
          <w:tcPr>
            <w:tcW w:w="445" w:type="dxa"/>
          </w:tcPr>
          <w:p w14:paraId="4618EE82" w14:textId="224080D5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48</w:t>
            </w:r>
          </w:p>
        </w:tc>
        <w:tc>
          <w:tcPr>
            <w:tcW w:w="4708" w:type="dxa"/>
          </w:tcPr>
          <w:p w14:paraId="74A6AE88" w14:textId="101BA3B2" w:rsidR="001861CF" w:rsidRPr="008C195E" w:rsidRDefault="00C07F5D" w:rsidP="00C07F5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>Welche Aussage trifft zu? Der Patient hat Recht auf</w:t>
            </w:r>
            <w:r w:rsidR="001861CF" w:rsidRPr="008C195E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3BA63BF7" w14:textId="77777777" w:rsidR="00C07F5D" w:rsidRPr="008C195E" w:rsidRDefault="00C07F5D" w:rsidP="001043F7">
            <w:pPr>
              <w:pStyle w:val="Listenabsatz"/>
              <w:numPr>
                <w:ilvl w:val="0"/>
                <w:numId w:val="96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Information, Behandlung, Grundbetreuung, Geheimhaltung  </w:t>
            </w:r>
          </w:p>
          <w:p w14:paraId="14C8E78B" w14:textId="77777777" w:rsidR="00C07F5D" w:rsidRPr="008C195E" w:rsidRDefault="00C07F5D" w:rsidP="001043F7">
            <w:pPr>
              <w:pStyle w:val="Listenabsatz"/>
              <w:numPr>
                <w:ilvl w:val="0"/>
                <w:numId w:val="96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Dokumentation, Einsicht in die Unterlagen </w:t>
            </w:r>
          </w:p>
          <w:p w14:paraId="4582D568" w14:textId="77550C61" w:rsidR="001861CF" w:rsidRPr="008C195E" w:rsidRDefault="00C07F5D" w:rsidP="001043F7">
            <w:pPr>
              <w:pStyle w:val="Listenabsatz"/>
              <w:numPr>
                <w:ilvl w:val="0"/>
                <w:numId w:val="96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Behandlung in allen EU-Ländern ohne Kostenbeteiligung  </w:t>
            </w:r>
          </w:p>
        </w:tc>
        <w:tc>
          <w:tcPr>
            <w:tcW w:w="445" w:type="dxa"/>
          </w:tcPr>
          <w:p w14:paraId="4741CB00" w14:textId="091A583C" w:rsidR="001861CF" w:rsidRPr="008C195E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48</w:t>
            </w:r>
          </w:p>
        </w:tc>
        <w:tc>
          <w:tcPr>
            <w:tcW w:w="4670" w:type="dxa"/>
          </w:tcPr>
          <w:p w14:paraId="1A4550D2" w14:textId="77777777" w:rsidR="00487936" w:rsidRPr="008C195E" w:rsidRDefault="00487936" w:rsidP="00487936">
            <w:pPr>
              <w:pStyle w:val="KeinLeerraum"/>
              <w:spacing w:line="300" w:lineRule="atLeast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Quando vanno addensate le bevande nei disturbi della deglutizione?</w:t>
            </w:r>
          </w:p>
          <w:p w14:paraId="2055873C" w14:textId="77777777" w:rsidR="00066E40" w:rsidRPr="008C195E" w:rsidRDefault="00487936" w:rsidP="001043F7">
            <w:pPr>
              <w:pStyle w:val="KeinLeerraum"/>
              <w:numPr>
                <w:ilvl w:val="0"/>
                <w:numId w:val="6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 la persona tossisce spesso quando beve</w:t>
            </w:r>
          </w:p>
          <w:p w14:paraId="2248E76B" w14:textId="77777777" w:rsidR="00066E40" w:rsidRPr="008C195E" w:rsidRDefault="00066E40" w:rsidP="00066E40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507FC6B3" w14:textId="6BEDF124" w:rsidR="00487936" w:rsidRPr="008C195E" w:rsidRDefault="00487936" w:rsidP="001043F7">
            <w:pPr>
              <w:pStyle w:val="KeinLeerraum"/>
              <w:numPr>
                <w:ilvl w:val="0"/>
                <w:numId w:val="6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 la persona è priva di denti</w:t>
            </w: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42159F22" w14:textId="78C1B798" w:rsidR="00C20990" w:rsidRPr="008C195E" w:rsidRDefault="00487936" w:rsidP="001043F7">
            <w:pPr>
              <w:pStyle w:val="KeinLeerraum"/>
              <w:numPr>
                <w:ilvl w:val="0"/>
                <w:numId w:val="65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solo se le bevande sono gassate</w:t>
            </w:r>
          </w:p>
        </w:tc>
      </w:tr>
      <w:tr w:rsidR="00066E40" w:rsidRPr="00F25135" w14:paraId="4DD3EBAF" w14:textId="77777777" w:rsidTr="00407BD6">
        <w:tc>
          <w:tcPr>
            <w:tcW w:w="445" w:type="dxa"/>
          </w:tcPr>
          <w:p w14:paraId="46E7711E" w14:textId="29F1DEF5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49</w:t>
            </w:r>
          </w:p>
        </w:tc>
        <w:tc>
          <w:tcPr>
            <w:tcW w:w="4708" w:type="dxa"/>
          </w:tcPr>
          <w:p w14:paraId="564A5106" w14:textId="0A18FA12" w:rsidR="001861CF" w:rsidRPr="008C195E" w:rsidRDefault="00C07F5D" w:rsidP="00C07F5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>Mit der palpatorischen Blutdruckmessung erfasst man</w:t>
            </w:r>
            <w:r w:rsidR="001861CF" w:rsidRPr="008C195E">
              <w:rPr>
                <w:rFonts w:ascii="Verdana" w:hAnsi="Verdana"/>
                <w:b/>
                <w:bCs/>
                <w:sz w:val="18"/>
                <w:szCs w:val="18"/>
              </w:rPr>
              <w:t xml:space="preserve">: </w:t>
            </w:r>
          </w:p>
          <w:p w14:paraId="35FDAD66" w14:textId="77777777" w:rsidR="00C07F5D" w:rsidRPr="008C195E" w:rsidRDefault="00C07F5D" w:rsidP="001043F7">
            <w:pPr>
              <w:pStyle w:val="Listenabsatz"/>
              <w:numPr>
                <w:ilvl w:val="0"/>
                <w:numId w:val="9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Den systolischen Wert </w:t>
            </w:r>
          </w:p>
          <w:p w14:paraId="6AD41E67" w14:textId="77777777" w:rsidR="00C07F5D" w:rsidRPr="008C195E" w:rsidRDefault="00C07F5D" w:rsidP="001043F7">
            <w:pPr>
              <w:pStyle w:val="Listenabsatz"/>
              <w:numPr>
                <w:ilvl w:val="0"/>
                <w:numId w:val="97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Den diastolischen Wert  </w:t>
            </w:r>
          </w:p>
          <w:p w14:paraId="37EB75C6" w14:textId="08B03454" w:rsidR="001861CF" w:rsidRPr="008C195E" w:rsidRDefault="00C07F5D" w:rsidP="001043F7">
            <w:pPr>
              <w:pStyle w:val="Listenabsatz"/>
              <w:numPr>
                <w:ilvl w:val="0"/>
                <w:numId w:val="97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Den systolischen und diastolischen Wert </w:t>
            </w:r>
          </w:p>
        </w:tc>
        <w:tc>
          <w:tcPr>
            <w:tcW w:w="445" w:type="dxa"/>
          </w:tcPr>
          <w:p w14:paraId="5F11F9A8" w14:textId="6444BDB4" w:rsidR="001861CF" w:rsidRPr="008C195E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49</w:t>
            </w:r>
          </w:p>
        </w:tc>
        <w:tc>
          <w:tcPr>
            <w:tcW w:w="4670" w:type="dxa"/>
          </w:tcPr>
          <w:p w14:paraId="6FC1BA2E" w14:textId="513A9020" w:rsidR="00D57EC6" w:rsidRPr="008C195E" w:rsidRDefault="00EC2507" w:rsidP="00D57EC6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carta dei diritti del paziente comprende</w:t>
            </w:r>
            <w:r w:rsidR="00D57EC6"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:</w:t>
            </w:r>
          </w:p>
          <w:p w14:paraId="761069CC" w14:textId="77777777" w:rsidR="00D57EC6" w:rsidRPr="008C195E" w:rsidRDefault="00D57EC6" w:rsidP="001043F7">
            <w:pPr>
              <w:pStyle w:val="KeinLeerraum"/>
              <w:numPr>
                <w:ilvl w:val="0"/>
                <w:numId w:val="31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diritto alla proprietà, al lavoro diritto all’informazione</w:t>
            </w:r>
          </w:p>
          <w:p w14:paraId="72A4E11A" w14:textId="77777777" w:rsidR="00D57EC6" w:rsidRPr="008C195E" w:rsidRDefault="00D57EC6" w:rsidP="001043F7">
            <w:pPr>
              <w:pStyle w:val="KeinLeerraum"/>
              <w:numPr>
                <w:ilvl w:val="0"/>
                <w:numId w:val="3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Il diritto all’istruzione, alla libertà di opinione, alla tutela della privacy</w:t>
            </w:r>
          </w:p>
          <w:p w14:paraId="4FA37BDF" w14:textId="4C3399EC" w:rsidR="001052A6" w:rsidRPr="008C195E" w:rsidRDefault="00D57EC6" w:rsidP="00066E40">
            <w:pPr>
              <w:pStyle w:val="KeinLeerraum"/>
              <w:numPr>
                <w:ilvl w:val="0"/>
                <w:numId w:val="31"/>
              </w:numPr>
              <w:spacing w:after="120" w:line="300" w:lineRule="atLeast"/>
              <w:ind w:left="386" w:hanging="386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diritto all’informazione, diritto alla tutela della privacy, diritto a prestazioni adeguati</w:t>
            </w:r>
          </w:p>
        </w:tc>
      </w:tr>
      <w:tr w:rsidR="001861CF" w:rsidRPr="00066E40" w14:paraId="6F33AA39" w14:textId="77777777" w:rsidTr="00407BD6">
        <w:tc>
          <w:tcPr>
            <w:tcW w:w="445" w:type="dxa"/>
          </w:tcPr>
          <w:p w14:paraId="2029F1FF" w14:textId="6E971821" w:rsidR="001861CF" w:rsidRPr="008C195E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4708" w:type="dxa"/>
          </w:tcPr>
          <w:p w14:paraId="22D4ECA7" w14:textId="4E02023F" w:rsidR="001861CF" w:rsidRPr="008C195E" w:rsidRDefault="00C07F5D" w:rsidP="00C07F5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8C195E">
              <w:rPr>
                <w:rFonts w:ascii="Verdana" w:hAnsi="Verdana"/>
                <w:b/>
                <w:bCs/>
                <w:sz w:val="18"/>
                <w:szCs w:val="18"/>
              </w:rPr>
              <w:t>Ein Gegenstand ist als steril zu betrachten, wenn er</w:t>
            </w:r>
            <w:r w:rsidR="001861CF" w:rsidRPr="008C195E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6453512C" w14:textId="77777777" w:rsidR="00C07F5D" w:rsidRPr="008C195E" w:rsidRDefault="00C07F5D" w:rsidP="001043F7">
            <w:pPr>
              <w:pStyle w:val="Listenabsatz"/>
              <w:numPr>
                <w:ilvl w:val="0"/>
                <w:numId w:val="98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Frei von Sporen ist    </w:t>
            </w:r>
          </w:p>
          <w:p w14:paraId="6F0AA6D7" w14:textId="77777777" w:rsidR="00C07F5D" w:rsidRPr="008C195E" w:rsidRDefault="00C07F5D" w:rsidP="001043F7">
            <w:pPr>
              <w:pStyle w:val="Listenabsatz"/>
              <w:numPr>
                <w:ilvl w:val="0"/>
                <w:numId w:val="98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 xml:space="preserve">Frei von jeglichen Mikroorganismen ist </w:t>
            </w:r>
          </w:p>
          <w:p w14:paraId="04357E29" w14:textId="10A397FE" w:rsidR="001861CF" w:rsidRPr="008C195E" w:rsidRDefault="00C07F5D" w:rsidP="001043F7">
            <w:pPr>
              <w:pStyle w:val="Listenabsatz"/>
              <w:numPr>
                <w:ilvl w:val="0"/>
                <w:numId w:val="98"/>
              </w:numPr>
              <w:spacing w:after="120" w:line="300" w:lineRule="atLeast"/>
              <w:ind w:left="431" w:hanging="425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 xml:space="preserve">Frei von schädlichen Bakterien ist </w:t>
            </w:r>
            <w:r w:rsidR="001861CF" w:rsidRPr="008C195E">
              <w:rPr>
                <w:rFonts w:ascii="Verdana" w:hAnsi="Verdana"/>
                <w:sz w:val="18"/>
                <w:szCs w:val="18"/>
              </w:rPr>
              <w:t xml:space="preserve"> </w:t>
            </w:r>
          </w:p>
        </w:tc>
        <w:tc>
          <w:tcPr>
            <w:tcW w:w="445" w:type="dxa"/>
          </w:tcPr>
          <w:p w14:paraId="1335990E" w14:textId="1D4230BF" w:rsidR="001861CF" w:rsidRPr="008C195E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8C195E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4670" w:type="dxa"/>
          </w:tcPr>
          <w:p w14:paraId="53B4440B" w14:textId="18B085E4" w:rsidR="000D7B70" w:rsidRPr="008C195E" w:rsidRDefault="000D7B70" w:rsidP="000D7B70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valore normale della glicemia a digiuno?</w:t>
            </w:r>
            <w:r w:rsidRPr="008C195E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? </w:t>
            </w:r>
          </w:p>
          <w:p w14:paraId="45A3370F" w14:textId="77777777" w:rsidR="000D7B70" w:rsidRPr="008C195E" w:rsidRDefault="000D7B70" w:rsidP="001043F7">
            <w:pPr>
              <w:pStyle w:val="KeinLeerraum"/>
              <w:numPr>
                <w:ilvl w:val="0"/>
                <w:numId w:val="46"/>
              </w:numPr>
              <w:spacing w:line="300" w:lineRule="atLeast"/>
              <w:ind w:left="38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100 - 160 mg/dl</w:t>
            </w:r>
          </w:p>
          <w:p w14:paraId="218404DB" w14:textId="77777777" w:rsidR="000D7B70" w:rsidRPr="008C195E" w:rsidRDefault="000D7B70" w:rsidP="001043F7">
            <w:pPr>
              <w:pStyle w:val="KeinLeerraum"/>
              <w:numPr>
                <w:ilvl w:val="0"/>
                <w:numId w:val="46"/>
              </w:numPr>
              <w:spacing w:line="300" w:lineRule="atLeast"/>
              <w:ind w:left="38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60 - 100 mg/dl</w:t>
            </w:r>
          </w:p>
          <w:p w14:paraId="0A3D5D5F" w14:textId="60BB0732" w:rsidR="001F0D45" w:rsidRPr="008C195E" w:rsidRDefault="000D7B70" w:rsidP="001043F7">
            <w:pPr>
              <w:pStyle w:val="KeinLeerraum"/>
              <w:numPr>
                <w:ilvl w:val="0"/>
                <w:numId w:val="46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8C195E">
              <w:rPr>
                <w:rFonts w:ascii="Verdana" w:hAnsi="Verdana"/>
                <w:sz w:val="18"/>
                <w:szCs w:val="18"/>
                <w:lang w:val="it-IT"/>
              </w:rPr>
              <w:t>40 - 75 mg/dl</w:t>
            </w:r>
          </w:p>
        </w:tc>
      </w:tr>
    </w:tbl>
    <w:p w14:paraId="7D4F5D2E" w14:textId="77777777" w:rsidR="000566E7" w:rsidRDefault="000566E7">
      <w:pPr>
        <w:rPr>
          <w:rFonts w:ascii="Verdana" w:hAnsi="Verdana"/>
          <w:sz w:val="20"/>
          <w:szCs w:val="20"/>
          <w:lang w:val="it-IT"/>
        </w:rPr>
      </w:pPr>
    </w:p>
    <w:p w14:paraId="5BF381A5" w14:textId="77777777" w:rsidR="00066E40" w:rsidRPr="00066E40" w:rsidRDefault="00066E40" w:rsidP="00066E40">
      <w:pPr>
        <w:jc w:val="right"/>
        <w:rPr>
          <w:rFonts w:ascii="Verdana" w:hAnsi="Verdana"/>
          <w:sz w:val="20"/>
          <w:szCs w:val="20"/>
          <w:lang w:val="it-IT"/>
        </w:rPr>
      </w:pPr>
    </w:p>
    <w:sectPr w:rsidR="00066E40" w:rsidRPr="00066E40" w:rsidSect="00D701E1"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59FE1" w14:textId="77777777" w:rsidR="007E37F4" w:rsidRDefault="007E37F4" w:rsidP="007E37F4">
      <w:pPr>
        <w:spacing w:after="0" w:line="240" w:lineRule="auto"/>
      </w:pPr>
      <w:r>
        <w:separator/>
      </w:r>
    </w:p>
  </w:endnote>
  <w:endnote w:type="continuationSeparator" w:id="0">
    <w:p w14:paraId="622448FF" w14:textId="77777777" w:rsidR="007E37F4" w:rsidRDefault="007E37F4" w:rsidP="007E3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04060" w14:textId="77777777" w:rsidR="007E37F4" w:rsidRDefault="007E37F4" w:rsidP="007E37F4">
      <w:pPr>
        <w:spacing w:after="0" w:line="240" w:lineRule="auto"/>
      </w:pPr>
      <w:r>
        <w:separator/>
      </w:r>
    </w:p>
  </w:footnote>
  <w:footnote w:type="continuationSeparator" w:id="0">
    <w:p w14:paraId="704611CE" w14:textId="77777777" w:rsidR="007E37F4" w:rsidRDefault="007E37F4" w:rsidP="007E37F4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zDOAeaw8T7K4GH" int2:id="RKUeHe96">
      <int2:state int2:value="Rejected" int2:type="spell"/>
    </int2:textHash>
    <int2:textHash int2:hashCode="P6EDWQsVWPDX6/" int2:id="mvid4es3">
      <int2:state int2:value="Rejected" int2:type="spell"/>
    </int2:textHash>
    <int2:textHash int2:hashCode="6vWn+I7wB5+2Tq" int2:id="ti6tzW4q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4F7"/>
    <w:multiLevelType w:val="hybridMultilevel"/>
    <w:tmpl w:val="C50012E8"/>
    <w:lvl w:ilvl="0" w:tplc="CD02708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7539B2"/>
    <w:multiLevelType w:val="hybridMultilevel"/>
    <w:tmpl w:val="8BD864BE"/>
    <w:lvl w:ilvl="0" w:tplc="4B9C23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011ADA"/>
    <w:multiLevelType w:val="hybridMultilevel"/>
    <w:tmpl w:val="97B0A18E"/>
    <w:lvl w:ilvl="0" w:tplc="3B5E06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B3C08"/>
    <w:multiLevelType w:val="hybridMultilevel"/>
    <w:tmpl w:val="5D1E9A4E"/>
    <w:lvl w:ilvl="0" w:tplc="1ECE21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704BB"/>
    <w:multiLevelType w:val="hybridMultilevel"/>
    <w:tmpl w:val="4CFE2FEC"/>
    <w:lvl w:ilvl="0" w:tplc="DDA23A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AA75A5"/>
    <w:multiLevelType w:val="hybridMultilevel"/>
    <w:tmpl w:val="3608244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411B18"/>
    <w:multiLevelType w:val="hybridMultilevel"/>
    <w:tmpl w:val="A904B2C6"/>
    <w:lvl w:ilvl="0" w:tplc="E968E0A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1A15DA"/>
    <w:multiLevelType w:val="hybridMultilevel"/>
    <w:tmpl w:val="0D6E74DE"/>
    <w:lvl w:ilvl="0" w:tplc="C6B814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230AEE"/>
    <w:multiLevelType w:val="hybridMultilevel"/>
    <w:tmpl w:val="4830AE92"/>
    <w:lvl w:ilvl="0" w:tplc="C4FC98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CE149A"/>
    <w:multiLevelType w:val="hybridMultilevel"/>
    <w:tmpl w:val="20187D82"/>
    <w:lvl w:ilvl="0" w:tplc="7DE06098">
      <w:start w:val="1"/>
      <w:numFmt w:val="lowerLetter"/>
      <w:lvlText w:val="%1)"/>
      <w:lvlJc w:val="left"/>
      <w:pPr>
        <w:ind w:left="720" w:hanging="360"/>
      </w:pPr>
      <w:rPr>
        <w:rFonts w:ascii="Verdana" w:eastAsia="Times New Roman" w:hAnsi="Verdana" w:cs="Times New Roman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0D7ACB"/>
    <w:multiLevelType w:val="hybridMultilevel"/>
    <w:tmpl w:val="2ADA41A2"/>
    <w:lvl w:ilvl="0" w:tplc="65085D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1E572E"/>
    <w:multiLevelType w:val="hybridMultilevel"/>
    <w:tmpl w:val="3B848E22"/>
    <w:lvl w:ilvl="0" w:tplc="38649C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D81EE0"/>
    <w:multiLevelType w:val="hybridMultilevel"/>
    <w:tmpl w:val="8522F7CA"/>
    <w:lvl w:ilvl="0" w:tplc="C298EA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F43AC2"/>
    <w:multiLevelType w:val="hybridMultilevel"/>
    <w:tmpl w:val="FEC8DD26"/>
    <w:lvl w:ilvl="0" w:tplc="999C8C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89163C"/>
    <w:multiLevelType w:val="hybridMultilevel"/>
    <w:tmpl w:val="BDD8A14A"/>
    <w:lvl w:ilvl="0" w:tplc="11D6B94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5C0171"/>
    <w:multiLevelType w:val="hybridMultilevel"/>
    <w:tmpl w:val="D58E43CE"/>
    <w:lvl w:ilvl="0" w:tplc="97E83A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673005A"/>
    <w:multiLevelType w:val="hybridMultilevel"/>
    <w:tmpl w:val="F0FA5302"/>
    <w:lvl w:ilvl="0" w:tplc="02F81F0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260CE4"/>
    <w:multiLevelType w:val="hybridMultilevel"/>
    <w:tmpl w:val="56C0969C"/>
    <w:lvl w:ilvl="0" w:tplc="46860F2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9D8389E"/>
    <w:multiLevelType w:val="hybridMultilevel"/>
    <w:tmpl w:val="349EF8F6"/>
    <w:lvl w:ilvl="0" w:tplc="906C1A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B2D3D9D"/>
    <w:multiLevelType w:val="hybridMultilevel"/>
    <w:tmpl w:val="82CC690E"/>
    <w:lvl w:ilvl="0" w:tplc="9E9E8F0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005793"/>
    <w:multiLevelType w:val="hybridMultilevel"/>
    <w:tmpl w:val="586C91A2"/>
    <w:lvl w:ilvl="0" w:tplc="9F9822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4E1A50"/>
    <w:multiLevelType w:val="hybridMultilevel"/>
    <w:tmpl w:val="4DAE75E4"/>
    <w:lvl w:ilvl="0" w:tplc="31002E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FC91C71"/>
    <w:multiLevelType w:val="hybridMultilevel"/>
    <w:tmpl w:val="A43C23A2"/>
    <w:lvl w:ilvl="0" w:tplc="73EA40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05C28C2"/>
    <w:multiLevelType w:val="hybridMultilevel"/>
    <w:tmpl w:val="27A40B1A"/>
    <w:lvl w:ilvl="0" w:tplc="444EC5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  <w:lang w:val="it-I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BC73A6"/>
    <w:multiLevelType w:val="hybridMultilevel"/>
    <w:tmpl w:val="EC6ECD38"/>
    <w:lvl w:ilvl="0" w:tplc="8D9C42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4475DF"/>
    <w:multiLevelType w:val="hybridMultilevel"/>
    <w:tmpl w:val="31C233B8"/>
    <w:lvl w:ilvl="0" w:tplc="86E0E79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18C3E59"/>
    <w:multiLevelType w:val="hybridMultilevel"/>
    <w:tmpl w:val="92100F08"/>
    <w:lvl w:ilvl="0" w:tplc="19FC3AE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3885E92"/>
    <w:multiLevelType w:val="hybridMultilevel"/>
    <w:tmpl w:val="7EEA397A"/>
    <w:lvl w:ilvl="0" w:tplc="8D626E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40D49CD"/>
    <w:multiLevelType w:val="hybridMultilevel"/>
    <w:tmpl w:val="7F208EFE"/>
    <w:lvl w:ilvl="0" w:tplc="221E300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450557F"/>
    <w:multiLevelType w:val="hybridMultilevel"/>
    <w:tmpl w:val="AFB06E16"/>
    <w:lvl w:ilvl="0" w:tplc="CFD231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796522"/>
    <w:multiLevelType w:val="hybridMultilevel"/>
    <w:tmpl w:val="E694628E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7692516"/>
    <w:multiLevelType w:val="hybridMultilevel"/>
    <w:tmpl w:val="6DBA06A4"/>
    <w:lvl w:ilvl="0" w:tplc="42BEE0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7BF7FB0"/>
    <w:multiLevelType w:val="hybridMultilevel"/>
    <w:tmpl w:val="C2EC55F2"/>
    <w:lvl w:ilvl="0" w:tplc="A01271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8F319E1"/>
    <w:multiLevelType w:val="hybridMultilevel"/>
    <w:tmpl w:val="EE8ADCF2"/>
    <w:lvl w:ilvl="0" w:tplc="F26478A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A856887"/>
    <w:multiLevelType w:val="hybridMultilevel"/>
    <w:tmpl w:val="3814CB24"/>
    <w:lvl w:ilvl="0" w:tplc="CB144A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AAD7A2C"/>
    <w:multiLevelType w:val="hybridMultilevel"/>
    <w:tmpl w:val="982EC158"/>
    <w:lvl w:ilvl="0" w:tplc="33C450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B422E8A"/>
    <w:multiLevelType w:val="hybridMultilevel"/>
    <w:tmpl w:val="A4BAEDE0"/>
    <w:lvl w:ilvl="0" w:tplc="644E90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B76127F"/>
    <w:multiLevelType w:val="hybridMultilevel"/>
    <w:tmpl w:val="15EA122A"/>
    <w:lvl w:ilvl="0" w:tplc="3AF669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A85885"/>
    <w:multiLevelType w:val="hybridMultilevel"/>
    <w:tmpl w:val="8124EA1C"/>
    <w:lvl w:ilvl="0" w:tplc="B8E23B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E49660A"/>
    <w:multiLevelType w:val="hybridMultilevel"/>
    <w:tmpl w:val="E0CC8794"/>
    <w:lvl w:ilvl="0" w:tplc="E1B09A6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E4F49D3"/>
    <w:multiLevelType w:val="hybridMultilevel"/>
    <w:tmpl w:val="B1FEDA24"/>
    <w:lvl w:ilvl="0" w:tplc="5524DB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09A47D6"/>
    <w:multiLevelType w:val="hybridMultilevel"/>
    <w:tmpl w:val="880A6D34"/>
    <w:lvl w:ilvl="0" w:tplc="03449E0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18909C9"/>
    <w:multiLevelType w:val="hybridMultilevel"/>
    <w:tmpl w:val="3EB073C4"/>
    <w:lvl w:ilvl="0" w:tplc="8DAA431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31439C0"/>
    <w:multiLevelType w:val="hybridMultilevel"/>
    <w:tmpl w:val="45E4B4E8"/>
    <w:lvl w:ilvl="0" w:tplc="A0D80D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284B3C"/>
    <w:multiLevelType w:val="hybridMultilevel"/>
    <w:tmpl w:val="D94487A4"/>
    <w:lvl w:ilvl="0" w:tplc="159A0A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2C5C31"/>
    <w:multiLevelType w:val="hybridMultilevel"/>
    <w:tmpl w:val="2A823A70"/>
    <w:lvl w:ilvl="0" w:tplc="597EBD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7643532"/>
    <w:multiLevelType w:val="hybridMultilevel"/>
    <w:tmpl w:val="B7A6F25C"/>
    <w:lvl w:ilvl="0" w:tplc="4E3473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77532C2"/>
    <w:multiLevelType w:val="hybridMultilevel"/>
    <w:tmpl w:val="0CCEAF62"/>
    <w:lvl w:ilvl="0" w:tplc="EBB892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8892A18"/>
    <w:multiLevelType w:val="hybridMultilevel"/>
    <w:tmpl w:val="7B5AA046"/>
    <w:lvl w:ilvl="0" w:tplc="400EB6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A8376F3"/>
    <w:multiLevelType w:val="hybridMultilevel"/>
    <w:tmpl w:val="19542B10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AB74D9D"/>
    <w:multiLevelType w:val="hybridMultilevel"/>
    <w:tmpl w:val="0FD6C8EC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BB3716B"/>
    <w:multiLevelType w:val="hybridMultilevel"/>
    <w:tmpl w:val="99AE131A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C292B5A"/>
    <w:multiLevelType w:val="hybridMultilevel"/>
    <w:tmpl w:val="D298D1C2"/>
    <w:lvl w:ilvl="0" w:tplc="8A1600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D367038"/>
    <w:multiLevelType w:val="hybridMultilevel"/>
    <w:tmpl w:val="BF360D26"/>
    <w:lvl w:ilvl="0" w:tplc="E81617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D4E1100"/>
    <w:multiLevelType w:val="hybridMultilevel"/>
    <w:tmpl w:val="60A8685E"/>
    <w:lvl w:ilvl="0" w:tplc="3A5C6A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DD14353"/>
    <w:multiLevelType w:val="hybridMultilevel"/>
    <w:tmpl w:val="0FAC7DA8"/>
    <w:lvl w:ilvl="0" w:tplc="2124A63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E452DF4"/>
    <w:multiLevelType w:val="hybridMultilevel"/>
    <w:tmpl w:val="5A968442"/>
    <w:lvl w:ilvl="0" w:tplc="63B8EFB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F00207B"/>
    <w:multiLevelType w:val="hybridMultilevel"/>
    <w:tmpl w:val="97D67CD0"/>
    <w:lvl w:ilvl="0" w:tplc="DD04A25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F4A2907"/>
    <w:multiLevelType w:val="hybridMultilevel"/>
    <w:tmpl w:val="F28A4444"/>
    <w:lvl w:ilvl="0" w:tplc="6EEA77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FA14058"/>
    <w:multiLevelType w:val="hybridMultilevel"/>
    <w:tmpl w:val="EF8C9148"/>
    <w:lvl w:ilvl="0" w:tplc="F76C8C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19F3487"/>
    <w:multiLevelType w:val="hybridMultilevel"/>
    <w:tmpl w:val="B906D426"/>
    <w:lvl w:ilvl="0" w:tplc="5888C1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1FE7354"/>
    <w:multiLevelType w:val="hybridMultilevel"/>
    <w:tmpl w:val="DA24579A"/>
    <w:lvl w:ilvl="0" w:tplc="3DE024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877377F"/>
    <w:multiLevelType w:val="hybridMultilevel"/>
    <w:tmpl w:val="E60ACF58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8AF2C9E"/>
    <w:multiLevelType w:val="hybridMultilevel"/>
    <w:tmpl w:val="B9B00B78"/>
    <w:lvl w:ilvl="0" w:tplc="498AB15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79488B"/>
    <w:multiLevelType w:val="hybridMultilevel"/>
    <w:tmpl w:val="FBF0E67A"/>
    <w:lvl w:ilvl="0" w:tplc="6E8683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C075C59"/>
    <w:multiLevelType w:val="hybridMultilevel"/>
    <w:tmpl w:val="1160079A"/>
    <w:lvl w:ilvl="0" w:tplc="0CB6E1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DB727CB"/>
    <w:multiLevelType w:val="hybridMultilevel"/>
    <w:tmpl w:val="B350B1A2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DC41755"/>
    <w:multiLevelType w:val="hybridMultilevel"/>
    <w:tmpl w:val="DB40E060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E420EF6"/>
    <w:multiLevelType w:val="hybridMultilevel"/>
    <w:tmpl w:val="116483F0"/>
    <w:lvl w:ilvl="0" w:tplc="0170A1A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E891C4E"/>
    <w:multiLevelType w:val="hybridMultilevel"/>
    <w:tmpl w:val="90466172"/>
    <w:lvl w:ilvl="0" w:tplc="E9E0DE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E94588C"/>
    <w:multiLevelType w:val="hybridMultilevel"/>
    <w:tmpl w:val="63449B8E"/>
    <w:lvl w:ilvl="0" w:tplc="3F44A1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F941DB4"/>
    <w:multiLevelType w:val="hybridMultilevel"/>
    <w:tmpl w:val="B9B4C64C"/>
    <w:lvl w:ilvl="0" w:tplc="F6AE1AD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FD43A42"/>
    <w:multiLevelType w:val="hybridMultilevel"/>
    <w:tmpl w:val="389AE680"/>
    <w:lvl w:ilvl="0" w:tplc="7B74A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3D317DF"/>
    <w:multiLevelType w:val="hybridMultilevel"/>
    <w:tmpl w:val="F9C6CC12"/>
    <w:lvl w:ilvl="0" w:tplc="6AD00E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727346A"/>
    <w:multiLevelType w:val="hybridMultilevel"/>
    <w:tmpl w:val="0A6E86FE"/>
    <w:lvl w:ilvl="0" w:tplc="67082BD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8087B5F"/>
    <w:multiLevelType w:val="hybridMultilevel"/>
    <w:tmpl w:val="391EACD0"/>
    <w:lvl w:ilvl="0" w:tplc="33C6796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88F38DB"/>
    <w:multiLevelType w:val="hybridMultilevel"/>
    <w:tmpl w:val="7C727F2C"/>
    <w:lvl w:ilvl="0" w:tplc="2B4C611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9426F2B"/>
    <w:multiLevelType w:val="hybridMultilevel"/>
    <w:tmpl w:val="66A0A688"/>
    <w:lvl w:ilvl="0" w:tplc="5C4AD9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F11566E"/>
    <w:multiLevelType w:val="hybridMultilevel"/>
    <w:tmpl w:val="5CB63602"/>
    <w:lvl w:ilvl="0" w:tplc="7B5E45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070050F"/>
    <w:multiLevelType w:val="hybridMultilevel"/>
    <w:tmpl w:val="E79E5102"/>
    <w:lvl w:ilvl="0" w:tplc="1F2EA48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DC301E"/>
    <w:multiLevelType w:val="hybridMultilevel"/>
    <w:tmpl w:val="8ECC9B82"/>
    <w:lvl w:ilvl="0" w:tplc="3CF0568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20F2C00"/>
    <w:multiLevelType w:val="hybridMultilevel"/>
    <w:tmpl w:val="557CC8D6"/>
    <w:lvl w:ilvl="0" w:tplc="4CAE18A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359294C"/>
    <w:multiLevelType w:val="hybridMultilevel"/>
    <w:tmpl w:val="0EF07244"/>
    <w:lvl w:ilvl="0" w:tplc="0C4E7B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72F4064"/>
    <w:multiLevelType w:val="hybridMultilevel"/>
    <w:tmpl w:val="A888EFD6"/>
    <w:lvl w:ilvl="0" w:tplc="052A8B62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  <w:b w:val="0"/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74F11A7"/>
    <w:multiLevelType w:val="hybridMultilevel"/>
    <w:tmpl w:val="F9A24CF0"/>
    <w:lvl w:ilvl="0" w:tplc="073E47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7DB7DAC"/>
    <w:multiLevelType w:val="hybridMultilevel"/>
    <w:tmpl w:val="82E87DF8"/>
    <w:lvl w:ilvl="0" w:tplc="3644224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8B00613"/>
    <w:multiLevelType w:val="hybridMultilevel"/>
    <w:tmpl w:val="2660BAB6"/>
    <w:lvl w:ilvl="0" w:tplc="656A1AD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ADB12D0"/>
    <w:multiLevelType w:val="hybridMultilevel"/>
    <w:tmpl w:val="F42CE3EE"/>
    <w:lvl w:ilvl="0" w:tplc="A0928EB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0500DD1"/>
    <w:multiLevelType w:val="hybridMultilevel"/>
    <w:tmpl w:val="40D45C9A"/>
    <w:lvl w:ilvl="0" w:tplc="D21E8484">
      <w:start w:val="1"/>
      <w:numFmt w:val="lowerLetter"/>
      <w:lvlText w:val="%1)"/>
      <w:lvlJc w:val="left"/>
      <w:pPr>
        <w:ind w:left="744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9" w15:restartNumberingAfterBreak="0">
    <w:nsid w:val="708D166A"/>
    <w:multiLevelType w:val="hybridMultilevel"/>
    <w:tmpl w:val="4AAAC69A"/>
    <w:lvl w:ilvl="0" w:tplc="B044B3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0AB3207"/>
    <w:multiLevelType w:val="hybridMultilevel"/>
    <w:tmpl w:val="5A749752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23767BA"/>
    <w:multiLevelType w:val="hybridMultilevel"/>
    <w:tmpl w:val="9E4A1934"/>
    <w:lvl w:ilvl="0" w:tplc="387AF634">
      <w:start w:val="1"/>
      <w:numFmt w:val="lowerLetter"/>
      <w:lvlText w:val="%1)"/>
      <w:lvlJc w:val="left"/>
      <w:pPr>
        <w:ind w:left="744" w:hanging="360"/>
      </w:pPr>
      <w:rPr>
        <w:rFonts w:eastAsia="Times New Roman" w:cs="Times New Roman" w:hint="default"/>
        <w:b w:val="0"/>
        <w:bCs w:val="0"/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92" w15:restartNumberingAfterBreak="0">
    <w:nsid w:val="72CD7D57"/>
    <w:multiLevelType w:val="hybridMultilevel"/>
    <w:tmpl w:val="16B09D4E"/>
    <w:lvl w:ilvl="0" w:tplc="4F90B0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51A34BC"/>
    <w:multiLevelType w:val="hybridMultilevel"/>
    <w:tmpl w:val="E03857CE"/>
    <w:lvl w:ilvl="0" w:tplc="FD9E33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6BB23FE"/>
    <w:multiLevelType w:val="hybridMultilevel"/>
    <w:tmpl w:val="F69447EE"/>
    <w:lvl w:ilvl="0" w:tplc="FF0AC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71944FC"/>
    <w:multiLevelType w:val="hybridMultilevel"/>
    <w:tmpl w:val="6448871C"/>
    <w:lvl w:ilvl="0" w:tplc="D750900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72E0181"/>
    <w:multiLevelType w:val="hybridMultilevel"/>
    <w:tmpl w:val="630A01D6"/>
    <w:lvl w:ilvl="0" w:tplc="BADE61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A236E12"/>
    <w:multiLevelType w:val="hybridMultilevel"/>
    <w:tmpl w:val="4AD4F8D4"/>
    <w:lvl w:ilvl="0" w:tplc="AA18D2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C9659D7"/>
    <w:multiLevelType w:val="hybridMultilevel"/>
    <w:tmpl w:val="2A2094F8"/>
    <w:lvl w:ilvl="0" w:tplc="5ADE4A1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F946C7"/>
    <w:multiLevelType w:val="hybridMultilevel"/>
    <w:tmpl w:val="F0B29A32"/>
    <w:lvl w:ilvl="0" w:tplc="8074590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1315119">
    <w:abstractNumId w:val="76"/>
  </w:num>
  <w:num w:numId="2" w16cid:durableId="245503340">
    <w:abstractNumId w:val="36"/>
  </w:num>
  <w:num w:numId="3" w16cid:durableId="1765347480">
    <w:abstractNumId w:val="6"/>
  </w:num>
  <w:num w:numId="4" w16cid:durableId="1703089901">
    <w:abstractNumId w:val="96"/>
  </w:num>
  <w:num w:numId="5" w16cid:durableId="1661078225">
    <w:abstractNumId w:val="22"/>
  </w:num>
  <w:num w:numId="6" w16cid:durableId="1099449699">
    <w:abstractNumId w:val="42"/>
  </w:num>
  <w:num w:numId="7" w16cid:durableId="158888149">
    <w:abstractNumId w:val="20"/>
  </w:num>
  <w:num w:numId="8" w16cid:durableId="1526989165">
    <w:abstractNumId w:val="54"/>
  </w:num>
  <w:num w:numId="9" w16cid:durableId="2113667173">
    <w:abstractNumId w:val="78"/>
  </w:num>
  <w:num w:numId="10" w16cid:durableId="644088602">
    <w:abstractNumId w:val="8"/>
  </w:num>
  <w:num w:numId="11" w16cid:durableId="461970587">
    <w:abstractNumId w:val="5"/>
  </w:num>
  <w:num w:numId="12" w16cid:durableId="1019352639">
    <w:abstractNumId w:val="86"/>
  </w:num>
  <w:num w:numId="13" w16cid:durableId="1191182711">
    <w:abstractNumId w:val="7"/>
  </w:num>
  <w:num w:numId="14" w16cid:durableId="1273439822">
    <w:abstractNumId w:val="9"/>
  </w:num>
  <w:num w:numId="15" w16cid:durableId="1153445716">
    <w:abstractNumId w:val="74"/>
  </w:num>
  <w:num w:numId="16" w16cid:durableId="799035882">
    <w:abstractNumId w:val="26"/>
  </w:num>
  <w:num w:numId="17" w16cid:durableId="560483179">
    <w:abstractNumId w:val="32"/>
  </w:num>
  <w:num w:numId="18" w16cid:durableId="1201429841">
    <w:abstractNumId w:val="70"/>
  </w:num>
  <w:num w:numId="19" w16cid:durableId="438372278">
    <w:abstractNumId w:val="43"/>
  </w:num>
  <w:num w:numId="20" w16cid:durableId="690110047">
    <w:abstractNumId w:val="92"/>
  </w:num>
  <w:num w:numId="21" w16cid:durableId="1144002088">
    <w:abstractNumId w:val="2"/>
  </w:num>
  <w:num w:numId="22" w16cid:durableId="235868048">
    <w:abstractNumId w:val="94"/>
  </w:num>
  <w:num w:numId="23" w16cid:durableId="1435982122">
    <w:abstractNumId w:val="81"/>
  </w:num>
  <w:num w:numId="24" w16cid:durableId="1907377237">
    <w:abstractNumId w:val="34"/>
  </w:num>
  <w:num w:numId="25" w16cid:durableId="1847401786">
    <w:abstractNumId w:val="63"/>
  </w:num>
  <w:num w:numId="26" w16cid:durableId="352341611">
    <w:abstractNumId w:val="27"/>
  </w:num>
  <w:num w:numId="27" w16cid:durableId="1023287149">
    <w:abstractNumId w:val="47"/>
  </w:num>
  <w:num w:numId="28" w16cid:durableId="716583194">
    <w:abstractNumId w:val="52"/>
  </w:num>
  <w:num w:numId="29" w16cid:durableId="434978703">
    <w:abstractNumId w:val="59"/>
  </w:num>
  <w:num w:numId="30" w16cid:durableId="596139037">
    <w:abstractNumId w:val="23"/>
  </w:num>
  <w:num w:numId="31" w16cid:durableId="1691835245">
    <w:abstractNumId w:val="35"/>
  </w:num>
  <w:num w:numId="32" w16cid:durableId="706443077">
    <w:abstractNumId w:val="71"/>
  </w:num>
  <w:num w:numId="33" w16cid:durableId="1885557234">
    <w:abstractNumId w:val="21"/>
  </w:num>
  <w:num w:numId="34" w16cid:durableId="1018582270">
    <w:abstractNumId w:val="80"/>
  </w:num>
  <w:num w:numId="35" w16cid:durableId="594245250">
    <w:abstractNumId w:val="13"/>
  </w:num>
  <w:num w:numId="36" w16cid:durableId="789325536">
    <w:abstractNumId w:val="1"/>
  </w:num>
  <w:num w:numId="37" w16cid:durableId="1240483187">
    <w:abstractNumId w:val="53"/>
  </w:num>
  <w:num w:numId="38" w16cid:durableId="1987390927">
    <w:abstractNumId w:val="45"/>
  </w:num>
  <w:num w:numId="39" w16cid:durableId="1082871063">
    <w:abstractNumId w:val="93"/>
  </w:num>
  <w:num w:numId="40" w16cid:durableId="1142115153">
    <w:abstractNumId w:val="60"/>
  </w:num>
  <w:num w:numId="41" w16cid:durableId="1610547446">
    <w:abstractNumId w:val="99"/>
  </w:num>
  <w:num w:numId="42" w16cid:durableId="790050396">
    <w:abstractNumId w:val="37"/>
  </w:num>
  <w:num w:numId="43" w16cid:durableId="1898321568">
    <w:abstractNumId w:val="85"/>
  </w:num>
  <w:num w:numId="44" w16cid:durableId="1080755500">
    <w:abstractNumId w:val="18"/>
  </w:num>
  <w:num w:numId="45" w16cid:durableId="1997175981">
    <w:abstractNumId w:val="40"/>
  </w:num>
  <w:num w:numId="46" w16cid:durableId="1074661716">
    <w:abstractNumId w:val="68"/>
  </w:num>
  <w:num w:numId="47" w16cid:durableId="155272725">
    <w:abstractNumId w:val="19"/>
  </w:num>
  <w:num w:numId="48" w16cid:durableId="1799104722">
    <w:abstractNumId w:val="57"/>
  </w:num>
  <w:num w:numId="49" w16cid:durableId="804591554">
    <w:abstractNumId w:val="65"/>
  </w:num>
  <w:num w:numId="50" w16cid:durableId="1743528590">
    <w:abstractNumId w:val="46"/>
  </w:num>
  <w:num w:numId="51" w16cid:durableId="1255866961">
    <w:abstractNumId w:val="0"/>
  </w:num>
  <w:num w:numId="52" w16cid:durableId="272518391">
    <w:abstractNumId w:val="17"/>
  </w:num>
  <w:num w:numId="53" w16cid:durableId="2020622277">
    <w:abstractNumId w:val="87"/>
  </w:num>
  <w:num w:numId="54" w16cid:durableId="982393864">
    <w:abstractNumId w:val="64"/>
  </w:num>
  <w:num w:numId="55" w16cid:durableId="65764696">
    <w:abstractNumId w:val="72"/>
  </w:num>
  <w:num w:numId="56" w16cid:durableId="472600464">
    <w:abstractNumId w:val="77"/>
  </w:num>
  <w:num w:numId="57" w16cid:durableId="1712462992">
    <w:abstractNumId w:val="97"/>
  </w:num>
  <w:num w:numId="58" w16cid:durableId="2139300318">
    <w:abstractNumId w:val="98"/>
  </w:num>
  <w:num w:numId="59" w16cid:durableId="1628395614">
    <w:abstractNumId w:val="39"/>
  </w:num>
  <w:num w:numId="60" w16cid:durableId="61953488">
    <w:abstractNumId w:val="29"/>
  </w:num>
  <w:num w:numId="61" w16cid:durableId="2023508554">
    <w:abstractNumId w:val="89"/>
  </w:num>
  <w:num w:numId="62" w16cid:durableId="1043747347">
    <w:abstractNumId w:val="10"/>
  </w:num>
  <w:num w:numId="63" w16cid:durableId="154615904">
    <w:abstractNumId w:val="11"/>
  </w:num>
  <w:num w:numId="64" w16cid:durableId="939218832">
    <w:abstractNumId w:val="14"/>
  </w:num>
  <w:num w:numId="65" w16cid:durableId="1141311002">
    <w:abstractNumId w:val="56"/>
  </w:num>
  <w:num w:numId="66" w16cid:durableId="85079683">
    <w:abstractNumId w:val="3"/>
  </w:num>
  <w:num w:numId="67" w16cid:durableId="373114689">
    <w:abstractNumId w:val="49"/>
  </w:num>
  <w:num w:numId="68" w16cid:durableId="1450471100">
    <w:abstractNumId w:val="15"/>
  </w:num>
  <w:num w:numId="69" w16cid:durableId="1406534869">
    <w:abstractNumId w:val="73"/>
  </w:num>
  <w:num w:numId="70" w16cid:durableId="772897787">
    <w:abstractNumId w:val="48"/>
  </w:num>
  <w:num w:numId="71" w16cid:durableId="1329406590">
    <w:abstractNumId w:val="12"/>
  </w:num>
  <w:num w:numId="72" w16cid:durableId="1315329369">
    <w:abstractNumId w:val="28"/>
  </w:num>
  <w:num w:numId="73" w16cid:durableId="1190029293">
    <w:abstractNumId w:val="4"/>
  </w:num>
  <w:num w:numId="74" w16cid:durableId="257982279">
    <w:abstractNumId w:val="91"/>
  </w:num>
  <w:num w:numId="75" w16cid:durableId="1212621262">
    <w:abstractNumId w:val="61"/>
  </w:num>
  <w:num w:numId="76" w16cid:durableId="599918010">
    <w:abstractNumId w:val="30"/>
  </w:num>
  <w:num w:numId="77" w16cid:durableId="148712010">
    <w:abstractNumId w:val="84"/>
  </w:num>
  <w:num w:numId="78" w16cid:durableId="1106925496">
    <w:abstractNumId w:val="38"/>
  </w:num>
  <w:num w:numId="79" w16cid:durableId="2043244990">
    <w:abstractNumId w:val="69"/>
  </w:num>
  <w:num w:numId="80" w16cid:durableId="1988590965">
    <w:abstractNumId w:val="58"/>
  </w:num>
  <w:num w:numId="81" w16cid:durableId="1625965181">
    <w:abstractNumId w:val="82"/>
  </w:num>
  <w:num w:numId="82" w16cid:durableId="1006127046">
    <w:abstractNumId w:val="75"/>
  </w:num>
  <w:num w:numId="83" w16cid:durableId="1960840053">
    <w:abstractNumId w:val="44"/>
  </w:num>
  <w:num w:numId="84" w16cid:durableId="1796676170">
    <w:abstractNumId w:val="33"/>
  </w:num>
  <w:num w:numId="85" w16cid:durableId="448167550">
    <w:abstractNumId w:val="25"/>
  </w:num>
  <w:num w:numId="86" w16cid:durableId="873274365">
    <w:abstractNumId w:val="16"/>
  </w:num>
  <w:num w:numId="87" w16cid:durableId="647638434">
    <w:abstractNumId w:val="51"/>
  </w:num>
  <w:num w:numId="88" w16cid:durableId="1141848117">
    <w:abstractNumId w:val="50"/>
  </w:num>
  <w:num w:numId="89" w16cid:durableId="1700009340">
    <w:abstractNumId w:val="31"/>
  </w:num>
  <w:num w:numId="90" w16cid:durableId="445005858">
    <w:abstractNumId w:val="41"/>
  </w:num>
  <w:num w:numId="91" w16cid:durableId="381561480">
    <w:abstractNumId w:val="66"/>
  </w:num>
  <w:num w:numId="92" w16cid:durableId="2059161801">
    <w:abstractNumId w:val="62"/>
  </w:num>
  <w:num w:numId="93" w16cid:durableId="1300262441">
    <w:abstractNumId w:val="67"/>
  </w:num>
  <w:num w:numId="94" w16cid:durableId="719744177">
    <w:abstractNumId w:val="79"/>
  </w:num>
  <w:num w:numId="95" w16cid:durableId="53818848">
    <w:abstractNumId w:val="95"/>
  </w:num>
  <w:num w:numId="96" w16cid:durableId="2026521197">
    <w:abstractNumId w:val="55"/>
  </w:num>
  <w:num w:numId="97" w16cid:durableId="582497270">
    <w:abstractNumId w:val="24"/>
  </w:num>
  <w:num w:numId="98" w16cid:durableId="489638861">
    <w:abstractNumId w:val="90"/>
  </w:num>
  <w:num w:numId="99" w16cid:durableId="1356424510">
    <w:abstractNumId w:val="88"/>
  </w:num>
  <w:num w:numId="100" w16cid:durableId="102920599">
    <w:abstractNumId w:val="83"/>
  </w:num>
  <w:numIdMacAtCleanup w:val="10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11B"/>
    <w:rsid w:val="0000488A"/>
    <w:rsid w:val="000079DD"/>
    <w:rsid w:val="00026696"/>
    <w:rsid w:val="000566E7"/>
    <w:rsid w:val="00057E9C"/>
    <w:rsid w:val="00066E40"/>
    <w:rsid w:val="00074E8F"/>
    <w:rsid w:val="000A3772"/>
    <w:rsid w:val="000A67F7"/>
    <w:rsid w:val="000C2370"/>
    <w:rsid w:val="000C35CB"/>
    <w:rsid w:val="000C3B0E"/>
    <w:rsid w:val="000D7B70"/>
    <w:rsid w:val="000F16B1"/>
    <w:rsid w:val="00102817"/>
    <w:rsid w:val="001043F7"/>
    <w:rsid w:val="001052A6"/>
    <w:rsid w:val="001324BC"/>
    <w:rsid w:val="00163762"/>
    <w:rsid w:val="00167F1C"/>
    <w:rsid w:val="0017673D"/>
    <w:rsid w:val="001861CF"/>
    <w:rsid w:val="001A1A70"/>
    <w:rsid w:val="001B0DE7"/>
    <w:rsid w:val="001B18DC"/>
    <w:rsid w:val="001B50D7"/>
    <w:rsid w:val="001C11BC"/>
    <w:rsid w:val="001C3228"/>
    <w:rsid w:val="001C5BD3"/>
    <w:rsid w:val="001D43A9"/>
    <w:rsid w:val="001E2762"/>
    <w:rsid w:val="001F0D45"/>
    <w:rsid w:val="001F256B"/>
    <w:rsid w:val="0020305B"/>
    <w:rsid w:val="002051A1"/>
    <w:rsid w:val="00224773"/>
    <w:rsid w:val="00241FBF"/>
    <w:rsid w:val="00244115"/>
    <w:rsid w:val="00246FBF"/>
    <w:rsid w:val="002543D6"/>
    <w:rsid w:val="002547B8"/>
    <w:rsid w:val="00284D45"/>
    <w:rsid w:val="0028754E"/>
    <w:rsid w:val="00297357"/>
    <w:rsid w:val="002C4598"/>
    <w:rsid w:val="002C7D10"/>
    <w:rsid w:val="002D5396"/>
    <w:rsid w:val="002E3001"/>
    <w:rsid w:val="002F6E57"/>
    <w:rsid w:val="00300A00"/>
    <w:rsid w:val="00301526"/>
    <w:rsid w:val="00306308"/>
    <w:rsid w:val="00321BF0"/>
    <w:rsid w:val="00325136"/>
    <w:rsid w:val="0033587E"/>
    <w:rsid w:val="003532B3"/>
    <w:rsid w:val="00385C80"/>
    <w:rsid w:val="003A1E91"/>
    <w:rsid w:val="003A58FE"/>
    <w:rsid w:val="003C47A6"/>
    <w:rsid w:val="003D63B5"/>
    <w:rsid w:val="003D68EC"/>
    <w:rsid w:val="003D7270"/>
    <w:rsid w:val="003E47CA"/>
    <w:rsid w:val="003F1CBE"/>
    <w:rsid w:val="003F211B"/>
    <w:rsid w:val="003F4FD2"/>
    <w:rsid w:val="004030CC"/>
    <w:rsid w:val="00416808"/>
    <w:rsid w:val="004221A4"/>
    <w:rsid w:val="004260B1"/>
    <w:rsid w:val="00432A12"/>
    <w:rsid w:val="00457401"/>
    <w:rsid w:val="00464986"/>
    <w:rsid w:val="004762B5"/>
    <w:rsid w:val="00480553"/>
    <w:rsid w:val="00487936"/>
    <w:rsid w:val="00491DF0"/>
    <w:rsid w:val="004A06BD"/>
    <w:rsid w:val="004C17DA"/>
    <w:rsid w:val="00514BC0"/>
    <w:rsid w:val="005245D5"/>
    <w:rsid w:val="00532614"/>
    <w:rsid w:val="00555A30"/>
    <w:rsid w:val="005621CF"/>
    <w:rsid w:val="00591CFF"/>
    <w:rsid w:val="005B1543"/>
    <w:rsid w:val="005B170B"/>
    <w:rsid w:val="005B6697"/>
    <w:rsid w:val="005C6DF2"/>
    <w:rsid w:val="005E09BB"/>
    <w:rsid w:val="005E3D5B"/>
    <w:rsid w:val="005E4FC9"/>
    <w:rsid w:val="005F32FF"/>
    <w:rsid w:val="005F5310"/>
    <w:rsid w:val="00640F82"/>
    <w:rsid w:val="00641A3C"/>
    <w:rsid w:val="006424F2"/>
    <w:rsid w:val="006438E0"/>
    <w:rsid w:val="00644B37"/>
    <w:rsid w:val="00647EE2"/>
    <w:rsid w:val="00681FA0"/>
    <w:rsid w:val="006828F3"/>
    <w:rsid w:val="006841C3"/>
    <w:rsid w:val="006871E9"/>
    <w:rsid w:val="006D340C"/>
    <w:rsid w:val="006E2CE6"/>
    <w:rsid w:val="006E2E8A"/>
    <w:rsid w:val="0070051A"/>
    <w:rsid w:val="007043FB"/>
    <w:rsid w:val="00716DC5"/>
    <w:rsid w:val="007243AE"/>
    <w:rsid w:val="007346EE"/>
    <w:rsid w:val="007356F1"/>
    <w:rsid w:val="00740BCA"/>
    <w:rsid w:val="00747C0A"/>
    <w:rsid w:val="007542E2"/>
    <w:rsid w:val="00762A2C"/>
    <w:rsid w:val="007757DC"/>
    <w:rsid w:val="00784971"/>
    <w:rsid w:val="0078617B"/>
    <w:rsid w:val="0078701A"/>
    <w:rsid w:val="00787062"/>
    <w:rsid w:val="00795C41"/>
    <w:rsid w:val="007A5796"/>
    <w:rsid w:val="007C7FB0"/>
    <w:rsid w:val="007D17D9"/>
    <w:rsid w:val="007E1B0D"/>
    <w:rsid w:val="007E37F4"/>
    <w:rsid w:val="007F2274"/>
    <w:rsid w:val="0081582B"/>
    <w:rsid w:val="00817519"/>
    <w:rsid w:val="00825C2E"/>
    <w:rsid w:val="0082725B"/>
    <w:rsid w:val="008343CB"/>
    <w:rsid w:val="0084434D"/>
    <w:rsid w:val="008529EB"/>
    <w:rsid w:val="0086596B"/>
    <w:rsid w:val="00876AC9"/>
    <w:rsid w:val="008B271E"/>
    <w:rsid w:val="008B31B3"/>
    <w:rsid w:val="008C195E"/>
    <w:rsid w:val="008C2E4C"/>
    <w:rsid w:val="008D50CE"/>
    <w:rsid w:val="008F0FF4"/>
    <w:rsid w:val="00902967"/>
    <w:rsid w:val="0090782A"/>
    <w:rsid w:val="00910784"/>
    <w:rsid w:val="009331EE"/>
    <w:rsid w:val="00937851"/>
    <w:rsid w:val="0095403E"/>
    <w:rsid w:val="00960C02"/>
    <w:rsid w:val="00985290"/>
    <w:rsid w:val="009C46FD"/>
    <w:rsid w:val="009E34A6"/>
    <w:rsid w:val="009E455B"/>
    <w:rsid w:val="009F591C"/>
    <w:rsid w:val="009F62F6"/>
    <w:rsid w:val="009F6E65"/>
    <w:rsid w:val="00A00112"/>
    <w:rsid w:val="00A078F8"/>
    <w:rsid w:val="00A142F7"/>
    <w:rsid w:val="00A17368"/>
    <w:rsid w:val="00A250A2"/>
    <w:rsid w:val="00A42FEB"/>
    <w:rsid w:val="00A81505"/>
    <w:rsid w:val="00A84083"/>
    <w:rsid w:val="00A864C7"/>
    <w:rsid w:val="00A94858"/>
    <w:rsid w:val="00A95120"/>
    <w:rsid w:val="00AA0BA0"/>
    <w:rsid w:val="00AC5A61"/>
    <w:rsid w:val="00AE6FBB"/>
    <w:rsid w:val="00AF3333"/>
    <w:rsid w:val="00AF77DE"/>
    <w:rsid w:val="00B02184"/>
    <w:rsid w:val="00B0409A"/>
    <w:rsid w:val="00B14674"/>
    <w:rsid w:val="00B30F51"/>
    <w:rsid w:val="00B351EF"/>
    <w:rsid w:val="00B563D3"/>
    <w:rsid w:val="00B658F8"/>
    <w:rsid w:val="00B86CB3"/>
    <w:rsid w:val="00B90636"/>
    <w:rsid w:val="00B90FB8"/>
    <w:rsid w:val="00BA40BF"/>
    <w:rsid w:val="00BB1FAF"/>
    <w:rsid w:val="00BB2E6E"/>
    <w:rsid w:val="00BB3C79"/>
    <w:rsid w:val="00BC127C"/>
    <w:rsid w:val="00BC7BAD"/>
    <w:rsid w:val="00BD4929"/>
    <w:rsid w:val="00BF5B16"/>
    <w:rsid w:val="00C02B09"/>
    <w:rsid w:val="00C07F5D"/>
    <w:rsid w:val="00C20990"/>
    <w:rsid w:val="00C33F48"/>
    <w:rsid w:val="00C35F04"/>
    <w:rsid w:val="00C41679"/>
    <w:rsid w:val="00C42F2B"/>
    <w:rsid w:val="00C97719"/>
    <w:rsid w:val="00CD58DA"/>
    <w:rsid w:val="00CD701D"/>
    <w:rsid w:val="00CE50A6"/>
    <w:rsid w:val="00D112DB"/>
    <w:rsid w:val="00D13B68"/>
    <w:rsid w:val="00D2255B"/>
    <w:rsid w:val="00D408D0"/>
    <w:rsid w:val="00D4700C"/>
    <w:rsid w:val="00D55CB0"/>
    <w:rsid w:val="00D569EA"/>
    <w:rsid w:val="00D57EC6"/>
    <w:rsid w:val="00D61408"/>
    <w:rsid w:val="00D701E1"/>
    <w:rsid w:val="00D70E94"/>
    <w:rsid w:val="00DB284A"/>
    <w:rsid w:val="00DC64B5"/>
    <w:rsid w:val="00DE0AD6"/>
    <w:rsid w:val="00DF1CA0"/>
    <w:rsid w:val="00DF7B06"/>
    <w:rsid w:val="00E25EC2"/>
    <w:rsid w:val="00E33DB9"/>
    <w:rsid w:val="00E51BFB"/>
    <w:rsid w:val="00E70CF7"/>
    <w:rsid w:val="00E714DA"/>
    <w:rsid w:val="00E847E8"/>
    <w:rsid w:val="00EA27DD"/>
    <w:rsid w:val="00EA3568"/>
    <w:rsid w:val="00EB204E"/>
    <w:rsid w:val="00EC2507"/>
    <w:rsid w:val="00EC361A"/>
    <w:rsid w:val="00EC4D54"/>
    <w:rsid w:val="00F167A0"/>
    <w:rsid w:val="00F250BE"/>
    <w:rsid w:val="00F25135"/>
    <w:rsid w:val="00F32856"/>
    <w:rsid w:val="00F32CCE"/>
    <w:rsid w:val="00F53A9E"/>
    <w:rsid w:val="00F82A13"/>
    <w:rsid w:val="00F97624"/>
    <w:rsid w:val="00FA1C5B"/>
    <w:rsid w:val="00FA7C0D"/>
    <w:rsid w:val="00FD307C"/>
    <w:rsid w:val="02F2F384"/>
    <w:rsid w:val="0636B67B"/>
    <w:rsid w:val="07812391"/>
    <w:rsid w:val="07B44136"/>
    <w:rsid w:val="0812B165"/>
    <w:rsid w:val="0FEBA9F3"/>
    <w:rsid w:val="11AF9E09"/>
    <w:rsid w:val="12D1B3F9"/>
    <w:rsid w:val="2186D67F"/>
    <w:rsid w:val="2429F6BE"/>
    <w:rsid w:val="28FD3C83"/>
    <w:rsid w:val="2A09078D"/>
    <w:rsid w:val="2BB6C6A4"/>
    <w:rsid w:val="2D6343B0"/>
    <w:rsid w:val="304D7629"/>
    <w:rsid w:val="35937657"/>
    <w:rsid w:val="362CC3A1"/>
    <w:rsid w:val="3635073D"/>
    <w:rsid w:val="3FDEF448"/>
    <w:rsid w:val="411964A6"/>
    <w:rsid w:val="4187B64D"/>
    <w:rsid w:val="4244FB99"/>
    <w:rsid w:val="456E1FC6"/>
    <w:rsid w:val="4D5F3C10"/>
    <w:rsid w:val="4F2D7DB2"/>
    <w:rsid w:val="5638A2C4"/>
    <w:rsid w:val="56ABE535"/>
    <w:rsid w:val="5CD7023F"/>
    <w:rsid w:val="5DD20154"/>
    <w:rsid w:val="5E188C64"/>
    <w:rsid w:val="5F8786E4"/>
    <w:rsid w:val="601DAFAE"/>
    <w:rsid w:val="60FAFA8B"/>
    <w:rsid w:val="627860F8"/>
    <w:rsid w:val="648DDC7E"/>
    <w:rsid w:val="64E2C754"/>
    <w:rsid w:val="651D994C"/>
    <w:rsid w:val="655BFF86"/>
    <w:rsid w:val="678049BE"/>
    <w:rsid w:val="6811816C"/>
    <w:rsid w:val="69EF2A63"/>
    <w:rsid w:val="6C18976C"/>
    <w:rsid w:val="6E6F9FD5"/>
    <w:rsid w:val="7102C5E2"/>
    <w:rsid w:val="768B9D18"/>
    <w:rsid w:val="77F689E6"/>
    <w:rsid w:val="7F00A859"/>
    <w:rsid w:val="7F7F8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7CE0C"/>
  <w15:chartTrackingRefBased/>
  <w15:docId w15:val="{1FF244B1-137C-49BA-B706-7122CDA18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F211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3F21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A0BA0"/>
    <w:pPr>
      <w:spacing w:after="0" w:line="240" w:lineRule="auto"/>
      <w:ind w:left="720"/>
      <w:contextualSpacing/>
    </w:pPr>
    <w:rPr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7E3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E37F4"/>
  </w:style>
  <w:style w:type="paragraph" w:styleId="Fuzeile">
    <w:name w:val="footer"/>
    <w:basedOn w:val="Standard"/>
    <w:link w:val="FuzeileZchn"/>
    <w:uiPriority w:val="99"/>
    <w:unhideWhenUsed/>
    <w:rsid w:val="007E3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E37F4"/>
  </w:style>
  <w:style w:type="paragraph" w:styleId="KeinLeerraum">
    <w:name w:val="No Spacing"/>
    <w:uiPriority w:val="1"/>
    <w:qFormat/>
    <w:rsid w:val="009F62F6"/>
    <w:pPr>
      <w:spacing w:after="0" w:line="240" w:lineRule="auto"/>
    </w:pPr>
    <w:rPr>
      <w:kern w:val="2"/>
      <w14:ligatures w14:val="standardContextual"/>
    </w:rPr>
  </w:style>
  <w:style w:type="character" w:customStyle="1" w:styleId="cf01">
    <w:name w:val="cf01"/>
    <w:basedOn w:val="Absatz-Standardschriftart"/>
    <w:rsid w:val="009F62F6"/>
    <w:rPr>
      <w:rFonts w:ascii="Segoe UI" w:hAnsi="Segoe UI" w:cs="Segoe UI" w:hint="default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3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3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20/10/relationships/intelligence" Target="intelligence2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B6ED9-A4E2-4CD3-90A2-C6EAA9331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3500</Words>
  <Characters>19359</Characters>
  <Application>Microsoft Office Word</Application>
  <DocSecurity>0</DocSecurity>
  <Lines>1935</Lines>
  <Paragraphs>1142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Niederbrunner Gertraud</dc:creator>
  <cp:keywords/>
  <dc:description/>
  <cp:lastModifiedBy>Reichhalter Marion</cp:lastModifiedBy>
  <cp:revision>36</cp:revision>
  <cp:lastPrinted>2025-09-30T08:21:00Z</cp:lastPrinted>
  <dcterms:created xsi:type="dcterms:W3CDTF">2025-10-27T09:05:00Z</dcterms:created>
  <dcterms:modified xsi:type="dcterms:W3CDTF">2025-11-03T09:53:00Z</dcterms:modified>
</cp:coreProperties>
</file>