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415FA4" w:rsidRPr="00784D18" w14:paraId="57816558" w14:textId="77777777" w:rsidTr="00342CE8">
        <w:trPr>
          <w:trHeight w:val="59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6B76090" w14:textId="77777777" w:rsidR="005B2480" w:rsidRPr="007F61D2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bteilung Einkäufe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Ripartizione Acquisti</w:t>
            </w:r>
          </w:p>
          <w:p w14:paraId="4400386C" w14:textId="77777777" w:rsidR="00CC7B39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highlight w:val="yellow"/>
                <w:lang w:val="it-IT"/>
              </w:rPr>
            </w:pP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den Ankauf von pharmazeutischen und diagnostischen Produkten und entsprechenden Services 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>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Ufficio Acquisti di prodotti farmaceutici, diagnostici e relativi service</w:t>
            </w:r>
          </w:p>
        </w:tc>
      </w:tr>
      <w:tr w:rsidR="00415FA4" w:rsidRPr="00C30D4C" w14:paraId="199B03D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EF5F8F" w14:textId="77777777" w:rsidR="00CC7B39" w:rsidRPr="00EF1C6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F7F8195" w14:textId="119C0237" w:rsidR="00DF3485" w:rsidRPr="00EE5532" w:rsidRDefault="00CC7B39" w:rsidP="00EE553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EF1C6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EE5532" w:rsidRPr="00EE5532" w14:paraId="67DC6F54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9AFD2B2" w14:textId="69232F48" w:rsidR="00EB7FE1" w:rsidRDefault="00EE5532" w:rsidP="00EB7FE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E5532">
              <w:rPr>
                <w:rFonts w:ascii="Verdana" w:hAnsi="Verdana" w:cs="Arial"/>
                <w:b/>
                <w:sz w:val="16"/>
                <w:szCs w:val="14"/>
              </w:rPr>
              <w:t>CIG:</w:t>
            </w:r>
            <w:r w:rsidRPr="00EB7FE1">
              <w:rPr>
                <w:rFonts w:ascii="Verdana" w:hAnsi="Verdana" w:cs="Arial"/>
                <w:b/>
                <w:sz w:val="16"/>
                <w:szCs w:val="14"/>
              </w:rPr>
              <w:t xml:space="preserve"> </w:t>
            </w:r>
            <w:r w:rsidR="00EB7FE1" w:rsidRPr="00EB7FE1">
              <w:rPr>
                <w:rFonts w:ascii="Verdana" w:hAnsi="Verdana" w:cs="Arial"/>
                <w:b/>
                <w:sz w:val="16"/>
                <w:szCs w:val="14"/>
              </w:rPr>
              <w:t>ZCE3DC2F48</w:t>
            </w:r>
          </w:p>
          <w:p w14:paraId="028FF5FC" w14:textId="5064DBC0" w:rsidR="00784D18" w:rsidRPr="00EE5532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C30D4C" w14:paraId="5510647E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5FE962B" w14:textId="09F4D81E" w:rsidR="00EE5532" w:rsidRPr="00541BD3" w:rsidRDefault="00EE5532" w:rsidP="00EE5532">
            <w:pPr>
              <w:jc w:val="both"/>
              <w:rPr>
                <w:rFonts w:ascii="Verdana" w:hAnsi="Verdana"/>
                <w:b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</w:rPr>
              <w:t>Gegenstand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: Lieferung von in Italien mangelnden u</w:t>
            </w:r>
            <w:r>
              <w:rPr>
                <w:rFonts w:ascii="Verdana" w:hAnsi="Verdana"/>
                <w:b/>
                <w:sz w:val="14"/>
                <w:szCs w:val="14"/>
              </w:rPr>
              <w:t>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/o</w:t>
            </w:r>
            <w:r>
              <w:rPr>
                <w:rFonts w:ascii="Verdana" w:hAnsi="Verdana"/>
                <w:b/>
                <w:sz w:val="14"/>
                <w:szCs w:val="14"/>
              </w:rPr>
              <w:t>der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 xml:space="preserve"> nicht vermarkteten Arzneimitteln CPV 33690000-3 zu Gunsten des Südtiroler Sanität</w:t>
            </w:r>
            <w:r>
              <w:rPr>
                <w:rFonts w:ascii="Verdana" w:hAnsi="Verdana"/>
                <w:b/>
                <w:sz w:val="14"/>
                <w:szCs w:val="14"/>
              </w:rPr>
              <w:t>s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betriebes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 für einen Zeitraum von 12 Monaten.</w:t>
            </w:r>
          </w:p>
          <w:p w14:paraId="591D5345" w14:textId="2602D2B4" w:rsidR="00415FA4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  <w:lang w:val="it-IT"/>
              </w:rPr>
              <w:t>Oggetto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>:</w:t>
            </w:r>
            <w:r w:rsidRPr="00541BD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bookmarkStart w:id="0" w:name="_Hlk76043500"/>
            <w:r w:rsidRPr="00541BD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farmaci carenti e/o non commercializzati in Italia CPV 33690000-3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in favore dell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’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Azienda Sanitaria </w:t>
            </w:r>
            <w:bookmarkEnd w:id="0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dell’Alto Adige per la durata di 12 mesi.</w:t>
            </w:r>
          </w:p>
        </w:tc>
      </w:tr>
      <w:tr w:rsidR="00415FA4" w:rsidRPr="00C30D4C" w14:paraId="2CDD57A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0EC1B39" w14:textId="77777777" w:rsidR="00415FA4" w:rsidRPr="00376AFB" w:rsidRDefault="00B8768F" w:rsidP="00376AF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C30D4C" w14:paraId="371E08F6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FB31D48" w14:textId="6F59A041" w:rsidR="00EE5532" w:rsidRPr="00DB1BBD" w:rsidRDefault="00EE5532" w:rsidP="00EE5532">
            <w:pPr>
              <w:jc w:val="both"/>
              <w:rPr>
                <w:rFonts w:ascii="Verdana" w:hAnsi="Verdana"/>
                <w:b/>
                <w:color w:val="000000"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</w:rPr>
              <w:t>Eigenschaften der zu erwerbenden Güter und wesentliche Vertragsbedingungen:</w:t>
            </w:r>
            <w:r w:rsidRPr="00172B95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siehe Angebotsanfrage </w:t>
            </w:r>
            <w:r w:rsidRPr="003C6A2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Prot. 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Nr. 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</w:rPr>
              <w:t>_23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-BZ vom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.2023</w:t>
            </w:r>
          </w:p>
          <w:p w14:paraId="309AA0F8" w14:textId="61E0B426" w:rsidR="00415FA4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 vedasi richiesta d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’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offerta prot.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n.</w:t>
            </w:r>
            <w:r w:rsidRPr="00476D89">
              <w:rPr>
                <w:b/>
                <w:lang w:val="it-IT"/>
              </w:rPr>
              <w:t xml:space="preserve"> </w:t>
            </w:r>
            <w:r w:rsidR="008573F3" w:rsidRPr="008573F3">
              <w:rPr>
                <w:rFonts w:ascii="Verdana" w:hAnsi="Verdana"/>
                <w:b/>
                <w:sz w:val="14"/>
                <w:szCs w:val="14"/>
                <w:lang w:val="it-IT"/>
              </w:rPr>
              <w:t>0130571</w:t>
            </w:r>
            <w:r w:rsidRPr="00476D89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-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BZ del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.2023</w:t>
            </w:r>
          </w:p>
        </w:tc>
      </w:tr>
      <w:tr w:rsidR="00415FA4" w14:paraId="2482DE4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64A880E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4524DE3" w14:textId="77777777" w:rsidR="00415FA4" w:rsidRDefault="00B8768F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CF4B4B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B95F0FB" w14:textId="77777777" w:rsidR="002F26F3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(Konvention/Dynamisches</w:t>
            </w:r>
            <w:r w:rsidRPr="00B934B2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 xml:space="preserve">Beschaffungssystem/Rahmenvereinbarung </w:t>
            </w:r>
          </w:p>
          <w:p w14:paraId="524AA6F2" w14:textId="77777777" w:rsidR="00415FA4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F382FC" w14:textId="77777777" w:rsidR="00415FA4" w:rsidRPr="00BF3B60" w:rsidRDefault="00376AFB" w:rsidP="00BF3B60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6FDB77A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2C4DE84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45993D3A" w14:textId="77777777" w:rsidR="00415FA4" w:rsidRPr="00C60186" w:rsidRDefault="00EB7FE1">
            <w:pPr>
              <w:ind w:left="360"/>
              <w:rPr>
                <w:lang w:val="it-IT"/>
              </w:rPr>
            </w:pPr>
            <w:hyperlink r:id="rId8">
              <w:r w:rsidR="00B8768F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22CEBAA8" w14:textId="77777777" w:rsidR="00415FA4" w:rsidRDefault="00376AFB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3A6860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8B0DF9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EA3F979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2E0D78F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66F8F2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r w:rsidR="006A5E2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gemäß art. 21/ter, Absatz 4 des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0D4C81A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5B2480" w14:paraId="2381D5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E68EB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08FF0843" w14:textId="77777777" w:rsidR="00415FA4" w:rsidRDefault="00EB7FE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784D18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AECA1C5" w14:textId="77777777" w:rsidR="00772D7D" w:rsidRPr="002707D5" w:rsidRDefault="00EB7FE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707D5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2306DB95" w14:textId="77777777" w:rsidR="00784D18" w:rsidRPr="00784D18" w:rsidRDefault="00EB7FE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FA4010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922B4E0" w14:textId="77777777" w:rsidR="008445B0" w:rsidRPr="00376AFB" w:rsidRDefault="00376AFB" w:rsidP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79D7EB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6F15767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Warenkategorie, in dem Sozialgenossenschaften für die Arbeitseingliederung von benachteiligten Personen tätig sind – Categoria merceologica nella quale operano</w:t>
            </w:r>
            <w:r w:rsidR="00376AFB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>cooperative sociali di inserimento lavorativo</w:t>
            </w:r>
          </w:p>
          <w:p w14:paraId="33B2D68C" w14:textId="77777777" w:rsidR="00415FA4" w:rsidRDefault="00EB7FE1">
            <w:pPr>
              <w:ind w:left="360"/>
              <w:jc w:val="both"/>
            </w:pPr>
            <w:hyperlink r:id="rId12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6EDD8150" w14:textId="77777777" w:rsidR="00415FA4" w:rsidRDefault="00EB7FE1">
            <w:pPr>
              <w:ind w:left="360"/>
              <w:jc w:val="both"/>
            </w:pPr>
            <w:hyperlink r:id="rId13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42B6CCB4" w14:textId="77777777" w:rsidR="00415FA4" w:rsidRDefault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4AD3F6A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B8301CB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BE8BE29" w14:textId="77777777" w:rsidR="00546061" w:rsidRPr="00376AFB" w:rsidRDefault="00EB7FE1" w:rsidP="00376AFB">
            <w:pPr>
              <w:pStyle w:val="wordsection1"/>
              <w:rPr>
                <w:rFonts w:ascii="Verdana" w:hAnsi="Verdana"/>
                <w:sz w:val="14"/>
                <w:szCs w:val="14"/>
                <w:highlight w:val="yellow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277490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6AFB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376AFB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Lieferung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/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f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ornitura</w:t>
            </w:r>
          </w:p>
        </w:tc>
      </w:tr>
      <w:tr w:rsidR="00415FA4" w14:paraId="454797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0AA0A48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56594D0A" w14:textId="77777777" w:rsidR="00415FA4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3AED4D27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3CB5A6D0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1FCD44A5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0CF2192" w14:textId="62FF6CB2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415FA4" w14:paraId="113F42B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6839CAA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21E1B18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380252CB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4C2EFEE0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41F4BC01" w14:textId="77777777" w:rsidR="00415FA4" w:rsidRPr="00DF3485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64DD4A07" w14:textId="77777777" w:rsidR="00546061" w:rsidRPr="0008011C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08011C">
              <w:rPr>
                <w:rFonts w:ascii="Verdana" w:hAnsi="Verdana" w:cs="ArialMT"/>
                <w:sz w:val="14"/>
                <w:szCs w:val="14"/>
              </w:rPr>
              <w:t>Verhandlungsverfahren, das Verhandlun</w:t>
            </w:r>
            <w:r>
              <w:rPr>
                <w:rFonts w:ascii="Verdana" w:hAnsi="Verdana" w:cs="ArialMT"/>
                <w:sz w:val="14"/>
                <w:szCs w:val="14"/>
              </w:rPr>
              <w:t>gen einschließt</w:t>
            </w:r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186DDC51" w14:textId="77777777" w:rsidR="006F330A" w:rsidRPr="005C6B00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DF3485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9A9C6DF" w14:textId="3BC69113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DF3485" w14:paraId="6903F4D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2F00B73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DF41CDD" w14:textId="77777777" w:rsidR="00546061" w:rsidRDefault="00376AF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EE5532" w14:paraId="44C140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7D4E2E6" w14:textId="77777777" w:rsidR="00415FA4" w:rsidRPr="00A26879" w:rsidRDefault="007B39A3" w:rsidP="007B39A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26879">
              <w:rPr>
                <w:rFonts w:ascii="Verdana" w:hAnsi="Verdana" w:cs="Arial"/>
                <w:sz w:val="14"/>
                <w:szCs w:val="14"/>
              </w:rPr>
              <w:t>Befragte</w:t>
            </w:r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Wirtschaftsteilnehmer – Operatori economici </w:t>
            </w:r>
            <w:r w:rsidRPr="00A26879">
              <w:rPr>
                <w:rFonts w:ascii="Verdana" w:hAnsi="Verdana" w:cs="Arial"/>
                <w:sz w:val="14"/>
                <w:szCs w:val="14"/>
              </w:rPr>
              <w:t>interpellati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D88EB5" w14:textId="77777777" w:rsidR="00EE5532" w:rsidRDefault="00A2687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Marktkonsultation mittels Angebotsanfrage bei folgenden Wirtschaftsteilnehmern – Indagine di mercato mediante richiesta di preventivo ai seguenti operatori economici:</w:t>
            </w:r>
          </w:p>
          <w:p w14:paraId="1D1188FE" w14:textId="2D906AD0" w:rsidR="00415FA4" w:rsidRPr="00A26879" w:rsidRDefault="00EB7FE1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FARMAZZURRA</w:t>
            </w:r>
            <w:r w:rsidR="004D67CE">
              <w:rPr>
                <w:rFonts w:ascii="Verdana" w:hAnsi="Verdana"/>
                <w:sz w:val="14"/>
                <w:szCs w:val="14"/>
                <w:lang w:val="it-IT"/>
              </w:rPr>
              <w:t xml:space="preserve"> SRL</w:t>
            </w:r>
          </w:p>
        </w:tc>
      </w:tr>
      <w:tr w:rsidR="007202A3" w:rsidRPr="008573F3" w14:paraId="295CBC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4CBD2FD" w14:textId="77777777" w:rsidR="007202A3" w:rsidRPr="00A772D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1" w:name="_Hlk4159474"/>
            <w:r w:rsidRPr="00A772D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2" w:name="_Hlk5871376"/>
            <w:r w:rsidRPr="00A772DA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2"/>
            <w:r w:rsidRPr="00A772DA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1"/>
          </w:p>
        </w:tc>
        <w:tc>
          <w:tcPr>
            <w:tcW w:w="5091" w:type="dxa"/>
            <w:shd w:val="clear" w:color="auto" w:fill="auto"/>
            <w:vAlign w:val="center"/>
          </w:tcPr>
          <w:p w14:paraId="3CD3EDF6" w14:textId="4F16F7E9" w:rsidR="00057456" w:rsidRPr="00107E58" w:rsidRDefault="00EB7FE1" w:rsidP="00107E58">
            <w:pPr>
              <w:pStyle w:val="wordsection1"/>
              <w:tabs>
                <w:tab w:val="left" w:pos="418"/>
              </w:tabs>
              <w:ind w:left="276" w:hanging="284"/>
              <w:jc w:val="both"/>
              <w:rPr>
                <w:rFonts w:ascii="Verdana" w:hAnsi="Verdana"/>
                <w:i/>
                <w:iCs/>
                <w:sz w:val="14"/>
                <w:szCs w:val="14"/>
                <w:highlight w:val="cyan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  <w:lang w:val="it-IT"/>
                </w:rPr>
                <w:id w:val="9575237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  <w:lang w:val="it-IT"/>
                  </w:rPr>
                  <w:t>☒</w:t>
                </w:r>
              </w:sdtContent>
            </w:sdt>
            <w:r w:rsidR="00C11227" w:rsidRPr="00EE5532">
              <w:rPr>
                <w:rFonts w:ascii="Verdana" w:hAnsi="Verdana"/>
                <w:sz w:val="12"/>
                <w:szCs w:val="12"/>
                <w:lang w:val="it-IT"/>
              </w:rPr>
              <w:tab/>
            </w:r>
            <w:bookmarkStart w:id="3" w:name="_Hlk5865143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gestaffelte Einladung und Zuschlagserteilung an alle bekannten Firmen, die ausländische und/oder nicht in Italien vermarktete Arzneimittel vertreiben (Wettbewerb und Gleichbehandlung sind gewährleistet) siehe Art. 1 und 3 der Angebotsanfrage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rot.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N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r.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lastRenderedPageBreak/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 BZ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invio della RDO a tutti i grossisti di farmaco estero, al fine di garantire concorrenza massima partecipazione e parità di trattamento: durante il periodo di fornitura si chiederà offerta a tutti i grossisti aggiudicatari per l’acquisto di ogni singolo farmaco – vedasi artt. 1 e 3 RDO prot. n.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-BZ</w:t>
            </w:r>
            <w:bookmarkEnd w:id="3"/>
          </w:p>
        </w:tc>
      </w:tr>
      <w:tr w:rsidR="00415FA4" w:rsidRPr="00EB7FE1" w14:paraId="7F27972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A9F595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lastRenderedPageBreak/>
              <w:t>Aufteilung in Lose - Suddivisione in lotti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0735EFF" w14:textId="77777777" w:rsidR="00415FA4" w:rsidRPr="00EE5532" w:rsidRDefault="00B8768F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45B524D2" w14:textId="28F70436" w:rsidR="00EE5532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shd w:val="clear" w:color="auto" w:fill="FFFFFF"/>
              </w:rPr>
            </w:pPr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Grund der nicht Einteilung in Lose / motivo della mancata suddivisione in lotti:</w:t>
            </w:r>
          </w:p>
          <w:p w14:paraId="659E2613" w14:textId="50BF726F" w:rsidR="00EE5532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Arzneimittel die zum heutigen Tage nicht bestimmt, aber bestimmbar sind, wie in Art 1. </w:t>
            </w: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>RDO angegeben / farmaci ad oggi non determinati ma determinabili come indicato nell’art.1 RDO</w:t>
            </w:r>
          </w:p>
        </w:tc>
      </w:tr>
      <w:tr w:rsidR="006A7B6E" w:rsidRPr="00EE5532" w14:paraId="2978EE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CDE4407" w14:textId="77777777" w:rsidR="006A7B6E" w:rsidRPr="006A7B6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37C61">
              <w:rPr>
                <w:rFonts w:ascii="Verdana" w:hAnsi="Verdana" w:cs="Arial"/>
                <w:sz w:val="14"/>
                <w:szCs w:val="14"/>
              </w:rPr>
              <w:t xml:space="preserve">Zuschlagskriterium - Modalità di aggiudicazione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5E4956F" w14:textId="23D92655" w:rsidR="006A7B6E" w:rsidRPr="00EE5532" w:rsidRDefault="00EB7FE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19593204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D3491C">
              <w:rPr>
                <w:rFonts w:ascii="Verdana" w:hAnsi="Verdana"/>
                <w:sz w:val="12"/>
                <w:szCs w:val="12"/>
              </w:rPr>
              <w:tab/>
            </w:r>
            <w:r w:rsidR="002C2EE5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sulla base del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prezzo </w:t>
            </w:r>
          </w:p>
          <w:p w14:paraId="0D45BBD0" w14:textId="6F98E6E8" w:rsidR="00D3491C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EE5532">
              <w:rPr>
                <w:sz w:val="12"/>
                <w:szCs w:val="12"/>
              </w:rPr>
              <w:tab/>
            </w:r>
            <w:r>
              <w:rPr>
                <w:rFonts w:ascii="Verdana" w:hAnsi="Verdana"/>
                <w:sz w:val="14"/>
                <w:szCs w:val="14"/>
              </w:rPr>
              <w:t>siehe Art. 1 und 3 der Angebotsanfrage / vedasi artt. 1 e 3 RDO</w:t>
            </w:r>
          </w:p>
          <w:p w14:paraId="061FB391" w14:textId="77777777" w:rsidR="00EE5532" w:rsidRPr="00EE5532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742D109" w14:textId="0ACFFDA1" w:rsidR="00B37C61" w:rsidRPr="00A772DA" w:rsidRDefault="00B37C6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A772DA">
              <w:rPr>
                <w:rFonts w:ascii="Verdana" w:hAnsi="Verdana"/>
                <w:sz w:val="14"/>
                <w:szCs w:val="14"/>
              </w:rPr>
              <w:t>Grund/Motivazione</w:t>
            </w:r>
            <w:r w:rsidR="00D3491C" w:rsidRPr="00A772DA">
              <w:rPr>
                <w:rFonts w:ascii="Verdana" w:hAnsi="Verdana"/>
                <w:sz w:val="14"/>
                <w:szCs w:val="14"/>
              </w:rPr>
              <w:t>:</w:t>
            </w:r>
          </w:p>
          <w:p w14:paraId="695A2221" w14:textId="3B4BF4CD" w:rsidR="00A21346" w:rsidRPr="00EE5532" w:rsidRDefault="00EB7FE1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13061164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Standardisierte Eigenschaften /</w:t>
            </w:r>
            <w:r w:rsidR="00A21346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D3491C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</w:t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aratteristiche standardizzate</w:t>
            </w:r>
          </w:p>
          <w:p w14:paraId="41DC405A" w14:textId="1FF4E603" w:rsidR="00A21346" w:rsidRPr="00EE5532" w:rsidRDefault="00EB7FE1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5883538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Spezifische technische Eigenschaften / </w:t>
            </w:r>
            <w:r w:rsidR="00D3491C" w:rsidRPr="00EE5532">
              <w:rPr>
                <w:rFonts w:ascii="Verdana" w:hAnsi="Verdana" w:cs="Tahoma"/>
                <w:sz w:val="14"/>
                <w:szCs w:val="14"/>
              </w:rPr>
              <w:t>c</w:t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>aratteristiche tecniche specifiche</w:t>
            </w:r>
          </w:p>
          <w:p w14:paraId="399D99E8" w14:textId="77777777" w:rsidR="00B37C61" w:rsidRPr="00EE5532" w:rsidRDefault="00B37C61" w:rsidP="009D39B3">
            <w:pPr>
              <w:jc w:val="both"/>
              <w:rPr>
                <w:rFonts w:ascii="Verdana" w:hAnsi="Verdana" w:cs="Courier New"/>
                <w:sz w:val="14"/>
                <w:szCs w:val="14"/>
              </w:rPr>
            </w:pPr>
          </w:p>
          <w:p w14:paraId="27314D8D" w14:textId="4A884D72" w:rsidR="006A7B6E" w:rsidRPr="00EE5532" w:rsidRDefault="00EB7FE1" w:rsidP="00EE5532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sdt>
              <w:sdtPr>
                <w:rPr>
                  <w:sz w:val="14"/>
                  <w:szCs w:val="14"/>
                  <w:lang w:val="de-DE"/>
                </w:rPr>
                <w:id w:val="1420670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hint="eastAsia"/>
                    <w:sz w:val="14"/>
                    <w:szCs w:val="14"/>
                    <w:lang w:val="de-DE"/>
                  </w:rPr>
                  <w:t>☒</w:t>
                </w:r>
              </w:sdtContent>
            </w:sdt>
            <w:r w:rsidR="00D3491C" w:rsidRPr="00EE5532">
              <w:rPr>
                <w:sz w:val="12"/>
                <w:szCs w:val="12"/>
                <w:lang w:val="de-DE"/>
              </w:rPr>
              <w:tab/>
            </w:r>
            <w:r w:rsidR="003C6FE2" w:rsidRPr="00EE5532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/ </w:t>
            </w:r>
            <w:r w:rsidR="00D3491C" w:rsidRPr="00EE5532">
              <w:rPr>
                <w:sz w:val="14"/>
                <w:szCs w:val="14"/>
                <w:lang w:val="de-DE"/>
              </w:rPr>
              <w:t>p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rocedura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</w:p>
        </w:tc>
      </w:tr>
      <w:tr w:rsidR="00415FA4" w:rsidRPr="00C60186" w14:paraId="498FD27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F718469" w14:textId="77777777" w:rsidR="006C205B" w:rsidRPr="00EE5532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66EBF34C" w14:textId="77777777" w:rsidR="006C205B" w:rsidRPr="00EE5532" w:rsidRDefault="006C205B" w:rsidP="00584CE7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Sicherheitskosten Baustelle/costi sicurezza cantiere (Arbeiten / Lavori)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4E19F47" w14:textId="63F9D572" w:rsidR="00415FA4" w:rsidRPr="00EE5532" w:rsidRDefault="00B8768F" w:rsidP="00D3491C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70F38706" w14:textId="75549FED" w:rsidR="00BF3B60" w:rsidRPr="00BF3B60" w:rsidRDefault="00BF3B60" w:rsidP="00D3491C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35C66" w:rsidRPr="00EE5532" w14:paraId="50C6F28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D88E3D6" w14:textId="0FD6D588" w:rsidR="00C35C66" w:rsidRPr="00EE5532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Zuschlagsempfänger - Operatore economico aggiudicatario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9957B7" w14:textId="1CC0829F" w:rsidR="00C35C66" w:rsidRDefault="00EB7FE1">
            <w:pP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FARMAZZURRA</w:t>
            </w:r>
            <w:r w:rsidR="004D67CE"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 xml:space="preserve"> SRL</w:t>
            </w:r>
          </w:p>
        </w:tc>
      </w:tr>
      <w:tr w:rsidR="00C35C66" w:rsidRPr="00C30D4C" w14:paraId="3D842AB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B53FACA" w14:textId="77777777" w:rsidR="00C35C66" w:rsidRPr="00C35C66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EE5532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FC902FA" w14:textId="6A7DA9FC" w:rsidR="00C35C66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>in</w:t>
            </w:r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Italien mangelnde u/o nicht vermarktete Arzneimitteln CPV 33690000-3</w:t>
            </w: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/ f</w:t>
            </w:r>
            <w:r w:rsidRPr="003D4136">
              <w:rPr>
                <w:rFonts w:ascii="Verdana" w:hAnsi="Verdana"/>
                <w:sz w:val="14"/>
                <w:szCs w:val="14"/>
                <w:lang w:val="it-IT"/>
              </w:rPr>
              <w:t>armaci carenti e/o non commercializzati in Italia CPV 33690000-3</w:t>
            </w:r>
          </w:p>
        </w:tc>
      </w:tr>
      <w:tr w:rsidR="00EE5532" w:rsidRPr="00EE5532" w14:paraId="7B43CB7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AF68FAF" w14:textId="72CD5DA1" w:rsidR="00415FA4" w:rsidRPr="00EE5532" w:rsidRDefault="00EE5532" w:rsidP="00EE5532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rFonts w:cs="Arial"/>
                <w:sz w:val="14"/>
                <w:szCs w:val="14"/>
                <w:lang w:val="it-IT"/>
              </w:rPr>
              <w:t xml:space="preserve">Vertragsbetrag 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mit Option, 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>ohne MwSt. - Importo del contratto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F3139B" w14:textId="241D4CB0" w:rsidR="00415FA4" w:rsidRPr="00EE5532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sz w:val="14"/>
                <w:szCs w:val="14"/>
                <w:lang w:val="it-IT"/>
              </w:rPr>
              <w:t xml:space="preserve">€ </w:t>
            </w:r>
            <w:r w:rsidR="00EB7FE1">
              <w:rPr>
                <w:sz w:val="14"/>
                <w:szCs w:val="14"/>
                <w:lang w:val="it-IT"/>
              </w:rPr>
              <w:t>36</w:t>
            </w:r>
            <w:r w:rsidR="00AE163E">
              <w:rPr>
                <w:sz w:val="14"/>
                <w:szCs w:val="14"/>
                <w:lang w:val="it-IT"/>
              </w:rPr>
              <w:t>.000</w:t>
            </w:r>
            <w:r w:rsidR="00EE5532" w:rsidRPr="00EE5532">
              <w:rPr>
                <w:sz w:val="14"/>
                <w:szCs w:val="14"/>
                <w:lang w:val="it-IT"/>
              </w:rPr>
              <w:t>,00-;</w:t>
            </w:r>
          </w:p>
        </w:tc>
      </w:tr>
      <w:tr w:rsidR="00415FA4" w14:paraId="7177523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2E284BA" w14:textId="77777777" w:rsidR="00415FA4" w:rsidRPr="00584CE7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584CE7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584CE7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0AB965" w14:textId="5D7C92F4" w:rsidR="00415FA4" w:rsidRPr="00584CE7" w:rsidRDefault="00EB7FE1" w:rsidP="00EE5532">
            <w:pPr>
              <w:tabs>
                <w:tab w:val="left" w:pos="276"/>
              </w:tabs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3514547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EE5532" w:rsidRPr="00D3491C">
              <w:rPr>
                <w:rFonts w:ascii="Verdana" w:hAnsi="Verdana"/>
                <w:sz w:val="12"/>
                <w:szCs w:val="12"/>
              </w:rPr>
              <w:tab/>
            </w:r>
            <w:r w:rsidR="00B8768F" w:rsidRPr="00584CE7">
              <w:rPr>
                <w:rFonts w:ascii="Verdana" w:hAnsi="Verdana"/>
                <w:sz w:val="14"/>
                <w:szCs w:val="14"/>
              </w:rPr>
              <w:t>laufende Ausgaben</w:t>
            </w:r>
            <w:r w:rsidR="00B8768F" w:rsidRPr="00584CE7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AE5DFB" w14:paraId="22BE9C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99947C5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5091" w:type="dxa"/>
            <w:shd w:val="clear" w:color="auto" w:fill="auto"/>
          </w:tcPr>
          <w:p w14:paraId="586310EE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4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4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6B8D556C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6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2812FDB5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7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7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8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8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9BCAC3" w14:textId="77777777" w:rsidR="00AE5DFB" w:rsidRPr="00DB5111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341D49" w:rsidRPr="00AE163E" w14:paraId="4105A4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57424FE" w14:textId="40CBD803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9" w:name="_Hlk4161542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/die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Projekt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verantwortliche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Il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/la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progetto</w:t>
            </w:r>
          </w:p>
          <w:bookmarkEnd w:id="9"/>
          <w:p w14:paraId="53BBC817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65F7ED73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1, 2, 3, 4, 5, 6, 7, 12, 13, 15, 16, 17, 18, 19, 20 und/e 21</w:t>
            </w:r>
          </w:p>
          <w:p w14:paraId="5B58F7F8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DB9F22E" w14:textId="05C7CFCB" w:rsidR="00341D49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INGRID WILLEIT</w:t>
            </w:r>
          </w:p>
          <w:p w14:paraId="5D7B4E40" w14:textId="5E75CD3B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84F446C" w14:textId="77777777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B73032D" w14:textId="6F09A65E" w:rsidR="00341D49" w:rsidRPr="00D07055" w:rsidRDefault="00341D49" w:rsidP="00EE5532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</w:tc>
        <w:tc>
          <w:tcPr>
            <w:tcW w:w="5091" w:type="dxa"/>
            <w:shd w:val="clear" w:color="auto" w:fill="auto"/>
          </w:tcPr>
          <w:p w14:paraId="08232392" w14:textId="77777777" w:rsidR="00FC6989" w:rsidRPr="00FC6989" w:rsidRDefault="00FC6989" w:rsidP="00FC698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>Die Amtsdirektorin – La Direttrice dell’Ufficio</w:t>
            </w:r>
          </w:p>
          <w:p w14:paraId="659E094E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7AD7DFF5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8, 9, 10, 11, 12, 13, 14, 15, und/e 21</w:t>
            </w:r>
          </w:p>
          <w:p w14:paraId="46B7A60D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C6AC7AC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ELISABETTA DALL’AGLIO </w:t>
            </w:r>
          </w:p>
          <w:p w14:paraId="27FD97B4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5D568E1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C48D3E0" w14:textId="46B1960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0F4F91D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72AC651C" w14:textId="77777777" w:rsidR="00EE5532" w:rsidRPr="008573F3" w:rsidRDefault="00EE5532" w:rsidP="00EE5532">
      <w:pPr>
        <w:rPr>
          <w:rFonts w:ascii="Verdana" w:hAnsi="Verdana"/>
          <w:sz w:val="12"/>
          <w:szCs w:val="12"/>
          <w:lang w:val="it-IT"/>
        </w:rPr>
      </w:pPr>
    </w:p>
    <w:p w14:paraId="1096E3B0" w14:textId="1F17E4AC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07A99AC0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10A279FD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42EA844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FA0BE0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2FA65BAE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1C17EABE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5C954E4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66E87F5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0069F10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7B4FFA12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63979A7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25FCE04C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1359B4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3092BA33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07FE146B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3961F0D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7D6122C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127FE863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5002EB8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1B1200B8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1CB25D8D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lastRenderedPageBreak/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01BBA160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162A875D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7897CA0F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22F99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70EC437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7C8A32A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5CC5B46A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27A723A5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19)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2E6FDAF1" w14:textId="28343150" w:rsidR="00415FA4" w:rsidRPr="00EE5532" w:rsidRDefault="0042722D" w:rsidP="00EE5532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sectPr w:rsidR="00415FA4" w:rsidRPr="00EE5532" w:rsidSect="00FA4010">
      <w:footerReference w:type="default" r:id="rId14"/>
      <w:headerReference w:type="first" r:id="rId15"/>
      <w:footerReference w:type="first" r:id="rId16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64B3A" w14:textId="77777777" w:rsidR="00DE55AE" w:rsidRDefault="00DE55AE">
      <w:r>
        <w:separator/>
      </w:r>
    </w:p>
  </w:endnote>
  <w:endnote w:type="continuationSeparator" w:id="0">
    <w:p w14:paraId="49B09C47" w14:textId="77777777" w:rsidR="00DE55AE" w:rsidRDefault="00DE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B63D491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2E3C633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DB79BE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7E50C70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91B19E0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49" w:type="dxa"/>
          <w:shd w:val="clear" w:color="auto" w:fill="auto"/>
        </w:tcPr>
        <w:p w14:paraId="7FBC8382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E0E09F5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7BA10665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6B7F3D6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FDE760D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F0B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3CE3C16E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67DE3F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7C5E63C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5E1E7359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13BF838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04AE62D9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112E4E4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E3D24C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0B0794C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8806DB5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9B704" w14:textId="77777777" w:rsidR="00DE55AE" w:rsidRDefault="00DE55AE">
      <w:r>
        <w:separator/>
      </w:r>
    </w:p>
  </w:footnote>
  <w:footnote w:type="continuationSeparator" w:id="0">
    <w:p w14:paraId="2E553939" w14:textId="77777777" w:rsidR="00DE55AE" w:rsidRDefault="00DE5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97ACF" w14:textId="77777777" w:rsidR="00415FA4" w:rsidRDefault="0043084D">
    <w:pPr>
      <w:pStyle w:val="Kopfzeile"/>
      <w:jc w:val="center"/>
    </w:pPr>
    <w:r w:rsidRPr="00CE5482">
      <w:rPr>
        <w:noProof/>
        <w:lang w:val="it-IT" w:eastAsia="it-IT"/>
      </w:rPr>
      <w:drawing>
        <wp:inline distT="0" distB="0" distL="0" distR="0" wp14:anchorId="351153D1" wp14:editId="74C94DF7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32"/>
    <w:rsid w:val="0004579C"/>
    <w:rsid w:val="00056B5B"/>
    <w:rsid w:val="00057456"/>
    <w:rsid w:val="00060A68"/>
    <w:rsid w:val="0008011C"/>
    <w:rsid w:val="000D227E"/>
    <w:rsid w:val="00107E58"/>
    <w:rsid w:val="00130DFF"/>
    <w:rsid w:val="00136835"/>
    <w:rsid w:val="00173584"/>
    <w:rsid w:val="0018278E"/>
    <w:rsid w:val="00183599"/>
    <w:rsid w:val="001A0BDB"/>
    <w:rsid w:val="001A3473"/>
    <w:rsid w:val="001B0938"/>
    <w:rsid w:val="001B2B00"/>
    <w:rsid w:val="0020345E"/>
    <w:rsid w:val="002216D9"/>
    <w:rsid w:val="00233865"/>
    <w:rsid w:val="00262C53"/>
    <w:rsid w:val="002707D5"/>
    <w:rsid w:val="002B6A9F"/>
    <w:rsid w:val="002C2EE5"/>
    <w:rsid w:val="002E1807"/>
    <w:rsid w:val="002F26F3"/>
    <w:rsid w:val="002F2B08"/>
    <w:rsid w:val="00341D49"/>
    <w:rsid w:val="00342CE8"/>
    <w:rsid w:val="00376AFB"/>
    <w:rsid w:val="0039119C"/>
    <w:rsid w:val="00395FEC"/>
    <w:rsid w:val="003962F1"/>
    <w:rsid w:val="003A52D2"/>
    <w:rsid w:val="003B5898"/>
    <w:rsid w:val="003C6FE2"/>
    <w:rsid w:val="003E299B"/>
    <w:rsid w:val="0040087D"/>
    <w:rsid w:val="00415FA4"/>
    <w:rsid w:val="00417F2A"/>
    <w:rsid w:val="0042722D"/>
    <w:rsid w:val="0043084D"/>
    <w:rsid w:val="0046426D"/>
    <w:rsid w:val="00474E0C"/>
    <w:rsid w:val="004772F8"/>
    <w:rsid w:val="004850C7"/>
    <w:rsid w:val="004B51D1"/>
    <w:rsid w:val="004D195D"/>
    <w:rsid w:val="004D67CE"/>
    <w:rsid w:val="004F3A5A"/>
    <w:rsid w:val="00513B64"/>
    <w:rsid w:val="00524865"/>
    <w:rsid w:val="00546061"/>
    <w:rsid w:val="00584CE7"/>
    <w:rsid w:val="005A1CC2"/>
    <w:rsid w:val="005B2480"/>
    <w:rsid w:val="005B482F"/>
    <w:rsid w:val="005B50FE"/>
    <w:rsid w:val="005C6B00"/>
    <w:rsid w:val="00636331"/>
    <w:rsid w:val="0065620B"/>
    <w:rsid w:val="006605BE"/>
    <w:rsid w:val="00663273"/>
    <w:rsid w:val="00667B7D"/>
    <w:rsid w:val="00675C1B"/>
    <w:rsid w:val="00681C43"/>
    <w:rsid w:val="006A5E22"/>
    <w:rsid w:val="006A7B6E"/>
    <w:rsid w:val="006B2364"/>
    <w:rsid w:val="006C205B"/>
    <w:rsid w:val="006F330A"/>
    <w:rsid w:val="006F6CAA"/>
    <w:rsid w:val="007202A3"/>
    <w:rsid w:val="007576A5"/>
    <w:rsid w:val="00772060"/>
    <w:rsid w:val="00772D7D"/>
    <w:rsid w:val="007742F4"/>
    <w:rsid w:val="00784D18"/>
    <w:rsid w:val="00785583"/>
    <w:rsid w:val="00797EEB"/>
    <w:rsid w:val="007A1E9D"/>
    <w:rsid w:val="007A556D"/>
    <w:rsid w:val="007B360C"/>
    <w:rsid w:val="007B39A3"/>
    <w:rsid w:val="007F7D65"/>
    <w:rsid w:val="0082256A"/>
    <w:rsid w:val="008256AA"/>
    <w:rsid w:val="00827F25"/>
    <w:rsid w:val="008445B0"/>
    <w:rsid w:val="008573F3"/>
    <w:rsid w:val="00892E17"/>
    <w:rsid w:val="008B5F35"/>
    <w:rsid w:val="008C57C0"/>
    <w:rsid w:val="008D55A8"/>
    <w:rsid w:val="008E5CD8"/>
    <w:rsid w:val="008E669E"/>
    <w:rsid w:val="008F1669"/>
    <w:rsid w:val="008F3D23"/>
    <w:rsid w:val="009412E2"/>
    <w:rsid w:val="009448BA"/>
    <w:rsid w:val="009675E4"/>
    <w:rsid w:val="00977CFF"/>
    <w:rsid w:val="00987768"/>
    <w:rsid w:val="009B3460"/>
    <w:rsid w:val="009B424E"/>
    <w:rsid w:val="009D39B3"/>
    <w:rsid w:val="009D6EA6"/>
    <w:rsid w:val="009E3BB0"/>
    <w:rsid w:val="00A0272E"/>
    <w:rsid w:val="00A110D3"/>
    <w:rsid w:val="00A15784"/>
    <w:rsid w:val="00A21346"/>
    <w:rsid w:val="00A257ED"/>
    <w:rsid w:val="00A26879"/>
    <w:rsid w:val="00A772DA"/>
    <w:rsid w:val="00AD0985"/>
    <w:rsid w:val="00AD2F94"/>
    <w:rsid w:val="00AE163E"/>
    <w:rsid w:val="00AE5DFB"/>
    <w:rsid w:val="00B1465A"/>
    <w:rsid w:val="00B21E07"/>
    <w:rsid w:val="00B30214"/>
    <w:rsid w:val="00B37C61"/>
    <w:rsid w:val="00B8768F"/>
    <w:rsid w:val="00B96F39"/>
    <w:rsid w:val="00BA22D0"/>
    <w:rsid w:val="00BB08A8"/>
    <w:rsid w:val="00BD4A58"/>
    <w:rsid w:val="00BE5CDF"/>
    <w:rsid w:val="00BF3B60"/>
    <w:rsid w:val="00C11227"/>
    <w:rsid w:val="00C2198A"/>
    <w:rsid w:val="00C30D4C"/>
    <w:rsid w:val="00C35C66"/>
    <w:rsid w:val="00C4410D"/>
    <w:rsid w:val="00C60186"/>
    <w:rsid w:val="00CB3648"/>
    <w:rsid w:val="00CC7B39"/>
    <w:rsid w:val="00CD6858"/>
    <w:rsid w:val="00CE5482"/>
    <w:rsid w:val="00CF227A"/>
    <w:rsid w:val="00CF7400"/>
    <w:rsid w:val="00D3491C"/>
    <w:rsid w:val="00D37D17"/>
    <w:rsid w:val="00D7473F"/>
    <w:rsid w:val="00D968E3"/>
    <w:rsid w:val="00DA0019"/>
    <w:rsid w:val="00DB1898"/>
    <w:rsid w:val="00DD30EF"/>
    <w:rsid w:val="00DE55AE"/>
    <w:rsid w:val="00DF246B"/>
    <w:rsid w:val="00DF3485"/>
    <w:rsid w:val="00DF6F60"/>
    <w:rsid w:val="00E00289"/>
    <w:rsid w:val="00E10F3B"/>
    <w:rsid w:val="00E20CE4"/>
    <w:rsid w:val="00E75658"/>
    <w:rsid w:val="00EA4867"/>
    <w:rsid w:val="00EB0B10"/>
    <w:rsid w:val="00EB7FE1"/>
    <w:rsid w:val="00EE5532"/>
    <w:rsid w:val="00EE5616"/>
    <w:rsid w:val="00EF1C6E"/>
    <w:rsid w:val="00F64E3C"/>
    <w:rsid w:val="00FA4010"/>
    <w:rsid w:val="00FB1722"/>
    <w:rsid w:val="00FC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A2C3EA"/>
  <w15:docId w15:val="{717668E9-A490-4DC5-8799-CA2507246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0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&#167;10/delibera_22_ottobre_2012_n_1541/allegato_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Farma_Diagnostici\gestione%20ufficio\modulistica\determine%20e%20delibere\determine%20a%20contrarre\determina%20a%20contrarre%20dal%201.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 a contrarre dal 1.7</Template>
  <TotalTime>0</TotalTime>
  <Pages>3</Pages>
  <Words>1441</Words>
  <Characters>9084</Characters>
  <Application>Microsoft Office Word</Application>
  <DocSecurity>0</DocSecurity>
  <Lines>75</Lines>
  <Paragraphs>21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10504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Höhn Sarah</dc:creator>
  <cp:keywords/>
  <cp:lastModifiedBy>Willeit Ingrid</cp:lastModifiedBy>
  <cp:revision>3</cp:revision>
  <cp:lastPrinted>2023-08-22T10:20:00Z</cp:lastPrinted>
  <dcterms:created xsi:type="dcterms:W3CDTF">2023-12-14T09:05:00Z</dcterms:created>
  <dcterms:modified xsi:type="dcterms:W3CDTF">2023-12-14T09:06:00Z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