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2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5806"/>
        <w:gridCol w:w="5420"/>
      </w:tblGrid>
      <w:tr w:rsidR="00415FA4" w:rsidRPr="00784D18" w14:paraId="5C189474" w14:textId="77777777" w:rsidTr="009D28FE">
        <w:trPr>
          <w:trHeight w:val="59"/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952E499" w14:textId="6B43F51B" w:rsidR="00CC7B39" w:rsidRPr="00314986" w:rsidRDefault="00784D18" w:rsidP="00314986">
            <w:pPr>
              <w:jc w:val="center"/>
              <w:rPr>
                <w:rFonts w:ascii="Verdana" w:hAnsi="Verdana" w:cs="Verdana"/>
                <w:b/>
                <w:spacing w:val="4"/>
                <w:sz w:val="14"/>
                <w:szCs w:val="14"/>
                <w:highlight w:val="yellow"/>
                <w:lang w:val="it-IT"/>
              </w:rPr>
            </w:pPr>
            <w:r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bteilung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Einkäufe</w:t>
            </w:r>
            <w:proofErr w:type="spellEnd"/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- Ripartizione 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Acquisti</w:t>
            </w:r>
          </w:p>
        </w:tc>
      </w:tr>
      <w:tr w:rsidR="00B62742" w:rsidRPr="004C1D31" w14:paraId="5F742826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1E4D8D7" w14:textId="77777777" w:rsidR="00CC7B39" w:rsidRPr="00B62742" w:rsidRDefault="00CC7B39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</w:rPr>
              <w:t>Einleitung und Zuschlag eines Ankaufsverfahrens (“Entscheidung zur Verhandlung“)</w:t>
            </w:r>
          </w:p>
          <w:p w14:paraId="3D396F6B" w14:textId="5FF5D557" w:rsidR="00DF3485" w:rsidRPr="00B62742" w:rsidRDefault="00CC7B39" w:rsidP="00B62742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Indizione e aggiudicazione di un procedimento d’acquisto (“</w:t>
            </w:r>
            <w:r w:rsidRPr="00B62742">
              <w:rPr>
                <w:rFonts w:ascii="Verdana" w:hAnsi="Verdana" w:cs="Verdana"/>
                <w:b/>
                <w:bCs/>
                <w:sz w:val="14"/>
                <w:szCs w:val="14"/>
                <w:lang w:val="it-IT"/>
              </w:rPr>
              <w:t>determina a contrarre”</w:t>
            </w: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)</w:t>
            </w:r>
          </w:p>
        </w:tc>
      </w:tr>
      <w:tr w:rsidR="001979AE" w:rsidRPr="001979AE" w14:paraId="7575C37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2D07914F" w14:textId="6F253337" w:rsidR="00E00E96" w:rsidRDefault="007576A5" w:rsidP="00E00E96">
            <w:pPr>
              <w:pStyle w:val="Default"/>
              <w:rPr>
                <w:rFonts w:ascii="Titillium Web" w:hAnsi="Titillium Web" w:cs="Arial"/>
              </w:rPr>
            </w:pPr>
            <w:r w:rsidRPr="001979AE">
              <w:rPr>
                <w:b/>
                <w:bCs/>
                <w:color w:val="auto"/>
                <w:sz w:val="18"/>
                <w:szCs w:val="18"/>
              </w:rPr>
              <w:t>CIG</w:t>
            </w:r>
            <w:r w:rsidRPr="003A57EF">
              <w:rPr>
                <w:b/>
                <w:bCs/>
                <w:color w:val="auto"/>
                <w:sz w:val="18"/>
                <w:szCs w:val="18"/>
              </w:rPr>
              <w:t xml:space="preserve">: </w:t>
            </w:r>
            <w:r w:rsidR="002A6522" w:rsidRPr="002A6522">
              <w:rPr>
                <w:rFonts w:ascii="Titillium Web" w:hAnsi="Titillium Web" w:cs="Arial"/>
                <w:b/>
                <w:bCs/>
                <w:sz w:val="20"/>
                <w:szCs w:val="20"/>
              </w:rPr>
              <w:t>ZDC3DB3909</w:t>
            </w:r>
          </w:p>
          <w:p w14:paraId="3CBB3890" w14:textId="3917B5D1" w:rsidR="00784D18" w:rsidRPr="001979AE" w:rsidRDefault="00784D18" w:rsidP="00213910">
            <w:pPr>
              <w:pStyle w:val="Default"/>
              <w:rPr>
                <w:b/>
                <w:bCs/>
                <w:color w:val="auto"/>
                <w:sz w:val="18"/>
                <w:szCs w:val="18"/>
              </w:rPr>
            </w:pPr>
          </w:p>
        </w:tc>
      </w:tr>
      <w:tr w:rsidR="003B318B" w:rsidRPr="004C1D31" w14:paraId="53B80ACE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1D81C7F" w14:textId="4096BCCB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B318B">
              <w:rPr>
                <w:rFonts w:ascii="Verdana" w:hAnsi="Verdana"/>
                <w:sz w:val="14"/>
                <w:szCs w:val="14"/>
              </w:rPr>
              <w:t>Gegenstand:</w:t>
            </w:r>
            <w:r w:rsidR="007576A5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Lieferung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von Medizinprodukten</w:t>
            </w:r>
            <w:r w:rsidR="00240777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/ </w:t>
            </w:r>
            <w:r w:rsidR="00784D18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Südtiroler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>Sanitätsbetrieb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 -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Gesundheitsbezirk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runeck</w:t>
            </w:r>
          </w:p>
          <w:p w14:paraId="1ACA0895" w14:textId="6AF0F885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B318B">
              <w:rPr>
                <w:rFonts w:ascii="Verdana" w:hAnsi="Verdana"/>
                <w:sz w:val="14"/>
                <w:szCs w:val="14"/>
                <w:lang w:val="it-IT"/>
              </w:rPr>
              <w:t xml:space="preserve">Oggetto: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Fornitura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di dispositivi medici</w:t>
            </w:r>
            <w:r w:rsidR="001D684B" w:rsidRPr="001D684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 /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Azienda Sanitaria dell’Alto Adige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-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Comprensorio sanitario di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runico</w:t>
            </w:r>
          </w:p>
        </w:tc>
      </w:tr>
      <w:tr w:rsidR="00835BF0" w:rsidRPr="004C1D31" w14:paraId="06A242E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6835009" w14:textId="3D376AEE" w:rsidR="00415FA4" w:rsidRPr="00835BF0" w:rsidRDefault="00B8768F" w:rsidP="00835BF0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Öffentliches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Interesse,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das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erfüllt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werden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soll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: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Erwerb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von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Gütern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, die für die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Ausübung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institutionellen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Tätigkeit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notwendig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sind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/ Interesse pubblico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che si intende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soddisfare: acquisizione di beni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necessari per lo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svolgimento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dell’attività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istituzionale</w:t>
            </w:r>
          </w:p>
        </w:tc>
      </w:tr>
      <w:tr w:rsidR="00377A0E" w:rsidRPr="004C1D31" w14:paraId="51F57A8A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19ECBB3C" w14:textId="4F9B6FEF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77A0E">
              <w:rPr>
                <w:rFonts w:ascii="Verdana" w:hAnsi="Verdana"/>
                <w:sz w:val="14"/>
                <w:szCs w:val="14"/>
              </w:rPr>
              <w:t>Eigenschaften der zu erwerbenden Güter und wesentliche Vertragsbedingungen: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</w:rPr>
              <w:t>siehe A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>ngebotsanfrage</w:t>
            </w:r>
          </w:p>
          <w:p w14:paraId="29D7AC30" w14:textId="571EEAED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>Caratteristiche dei beni da acquistare e principali condizioni contrattuali: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vedasi 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>RDO</w:t>
            </w:r>
          </w:p>
        </w:tc>
      </w:tr>
      <w:tr w:rsidR="009D28FE" w:rsidRPr="00613DD7" w14:paraId="6480158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16AD673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AOV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Konvention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- Convenzione ACP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AB1DD36" w14:textId="3BF2AAA1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613DD7" w14:paraId="01EA5A6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20C64BF0" w14:textId="77777777" w:rsidR="002F26F3" w:rsidRPr="00613DD7" w:rsidRDefault="002F26F3" w:rsidP="002F26F3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CONSIP (Konvention/Dynamisches</w:t>
            </w:r>
            <w:r w:rsidRPr="00613DD7">
              <w:rPr>
                <w:rFonts w:ascii="Verdana" w:eastAsia="Calibri" w:hAnsi="Verdana"/>
                <w:sz w:val="14"/>
                <w:szCs w:val="14"/>
                <w:lang w:eastAsia="en-US"/>
              </w:rPr>
              <w:t xml:space="preserve"> </w:t>
            </w:r>
            <w:r w:rsidRPr="00613DD7">
              <w:rPr>
                <w:rFonts w:ascii="Verdana" w:hAnsi="Verdana"/>
                <w:sz w:val="14"/>
                <w:szCs w:val="14"/>
              </w:rPr>
              <w:t xml:space="preserve">Beschaffungssystem/Rahmenvereinbarung </w:t>
            </w:r>
          </w:p>
          <w:p w14:paraId="725BE7A3" w14:textId="77777777" w:rsidR="00415FA4" w:rsidRPr="00613DD7" w:rsidRDefault="002F26F3" w:rsidP="002F26F3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CONSIP (Convenzione/Sistema dinamico di acquisizione/Accordo Quadro)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AD253EC" w14:textId="149E93EF" w:rsidR="00415FA4" w:rsidRPr="00613DD7" w:rsidRDefault="00BF3B60" w:rsidP="00BF3B60">
            <w:p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NEIN/N</w:t>
            </w:r>
            <w:r w:rsidR="00613DD7" w:rsidRPr="00613DD7">
              <w:rPr>
                <w:rFonts w:ascii="Verdana" w:hAnsi="Verdana"/>
                <w:sz w:val="14"/>
                <w:szCs w:val="14"/>
              </w:rPr>
              <w:t>O</w:t>
            </w:r>
          </w:p>
        </w:tc>
      </w:tr>
      <w:tr w:rsidR="009D28FE" w:rsidRPr="00613DD7" w14:paraId="70DC055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69A0652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Richtpreise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AOV - Prezzi di riferimento ACP</w:t>
            </w:r>
          </w:p>
          <w:p w14:paraId="2DF12B6B" w14:textId="77777777" w:rsidR="00415FA4" w:rsidRPr="00613DD7" w:rsidRDefault="002A6522">
            <w:pPr>
              <w:ind w:left="360"/>
              <w:rPr>
                <w:lang w:val="it-IT"/>
              </w:rPr>
            </w:pPr>
            <w:hyperlink r:id="rId8">
              <w:r w:rsidR="00B8768F" w:rsidRPr="00613DD7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81B781F" w14:textId="10214859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31509EED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3C5D0C4" w14:textId="77777777" w:rsidR="00415FA4" w:rsidRPr="00613DD7" w:rsidRDefault="00B8768F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 xml:space="preserve">Ausschreibung EMS bezüglich der Warenkategorie des gegenständlichen Verfahrens -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Bando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MEPAB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relativo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alla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oggetto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dell’acquisto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6E6DA47" w14:textId="22085D9F" w:rsidR="00415FA4" w:rsidRPr="00613DD7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51035CB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CEDA85C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Warenkategoriegemäß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art. 21/ter,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Absatz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4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des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LG Nr. 1/2002 - Categoria merceologica ai sensi dell’art. 21/ter, comma 4 LP n. 1/2002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460CF74" w14:textId="50B1144E" w:rsidR="00415FA4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highlight w:val="yellow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:rsidRPr="00B62742" w14:paraId="3D35E1F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908046A" w14:textId="77777777" w:rsidR="00415FA4" w:rsidRPr="00227E6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Warenkategorie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, die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den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Mindestumweltstandards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Categoria merceologica soggetta ai CAM (Criteri ambientali minimi)</w:t>
            </w:r>
          </w:p>
          <w:p w14:paraId="139E11A1" w14:textId="77777777" w:rsidR="00415FA4" w:rsidRPr="00227E64" w:rsidRDefault="002A6522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eastAsia="en-US"/>
              </w:rPr>
            </w:pPr>
            <w:hyperlink r:id="rId9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eastAsia="en-US"/>
                </w:rPr>
                <w:t>Autonome Provinz Bozen - Website und Hinweise - Rechtsvorschriften (bandi-altoadige.it)</w:t>
              </w:r>
            </w:hyperlink>
          </w:p>
          <w:p w14:paraId="32170D07" w14:textId="77777777" w:rsidR="00772D7D" w:rsidRPr="00227E64" w:rsidRDefault="002A6522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val="it-IT" w:eastAsia="en-US"/>
              </w:rPr>
            </w:pPr>
            <w:hyperlink r:id="rId10" w:history="1">
              <w:r w:rsidR="00772D7D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Provincia Autonoma di Bolzano - Sito e riferimenti - Normativa (bandi-altoadige.it)</w:t>
              </w:r>
            </w:hyperlink>
          </w:p>
          <w:p w14:paraId="395BA095" w14:textId="77777777" w:rsidR="00784D18" w:rsidRPr="00227E64" w:rsidRDefault="002A6522" w:rsidP="00784D18">
            <w:pPr>
              <w:ind w:left="360"/>
              <w:rPr>
                <w:lang w:val="it-IT"/>
              </w:rPr>
            </w:pPr>
            <w:hyperlink r:id="rId11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CAM - Criteri Ambientali Minimi | Green Public Procurement - Criteri Ambientali Minimi (mite.gov.it)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A1FB64" w14:textId="7C120F2A" w:rsidR="008445B0" w:rsidRPr="00227E64" w:rsidRDefault="00B8768F" w:rsidP="00227E64">
            <w:pPr>
              <w:pStyle w:val="wordsection1"/>
              <w:rPr>
                <w:rFonts w:ascii="Verdana" w:hAnsi="Verdana" w:cs="Verdana"/>
                <w:sz w:val="14"/>
                <w:szCs w:val="14"/>
              </w:rPr>
            </w:pPr>
            <w:r w:rsidRPr="00227E64">
              <w:rPr>
                <w:rFonts w:ascii="Verdana" w:hAnsi="Verdana" w:cs="Verdana"/>
                <w:sz w:val="14"/>
                <w:szCs w:val="14"/>
              </w:rPr>
              <w:t>NEIN/NO</w:t>
            </w:r>
          </w:p>
        </w:tc>
      </w:tr>
      <w:tr w:rsidR="00117FBC" w14:paraId="22F8AED7" w14:textId="77777777" w:rsidTr="00117FBC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72A1113" w14:textId="77777777" w:rsidR="00117FBC" w:rsidRPr="0068530B" w:rsidRDefault="00B8768F" w:rsidP="00E07CA3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 xml:space="preserve">Warenkategorie, in dem Sozialgenossenschaften für die </w:t>
            </w:r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Arbeitseingliederung von benachteiligten Personen tätig sind –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nella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quale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operano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cooperative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sociali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inserimento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lavorativo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>:</w:t>
            </w:r>
          </w:p>
          <w:p w14:paraId="03DDF207" w14:textId="77777777" w:rsidR="00415FA4" w:rsidRPr="0068530B" w:rsidRDefault="002A6522" w:rsidP="00117FBC">
            <w:pPr>
              <w:ind w:left="360"/>
              <w:jc w:val="both"/>
              <w:rPr>
                <w:rFonts w:ascii="Verdana" w:hAnsi="Verdana"/>
              </w:rPr>
            </w:pPr>
            <w:hyperlink r:id="rId12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http://lexbrowser.provinz.bz.it/doc/it/195901%c2%a710/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delibera_22_ottobre_2012_n_1541/allegato_a.aspx</w:t>
              </w:r>
            </w:hyperlink>
          </w:p>
          <w:p w14:paraId="749AAE23" w14:textId="77777777" w:rsidR="00415FA4" w:rsidRPr="0068530B" w:rsidRDefault="002A6522">
            <w:pPr>
              <w:ind w:left="360"/>
              <w:jc w:val="both"/>
              <w:rPr>
                <w:rFonts w:ascii="Verdana" w:hAnsi="Verdana"/>
              </w:rPr>
            </w:pPr>
            <w:hyperlink r:id="rId13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http://www.provinz.bz.it/arbeit-wirtschaft/genossenschaften/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suchdienst-sozialgenossenschaften-typ-b.asp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58D90CD" w14:textId="6E0F076C" w:rsidR="00415FA4" w:rsidRPr="0068530B" w:rsidRDefault="00B8768F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14:paraId="15E6EB5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9582195" w14:textId="77777777" w:rsidR="00415FA4" w:rsidRPr="00524219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Arial"/>
                <w:sz w:val="14"/>
                <w:szCs w:val="14"/>
              </w:rPr>
              <w:t xml:space="preserve">Ausschreibung definiert als – Gara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definita</w:t>
            </w:r>
            <w:proofErr w:type="spellEnd"/>
            <w:r w:rsidRPr="00524219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come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64E5385" w14:textId="64F0FDE4" w:rsidR="00546061" w:rsidRPr="00524219" w:rsidRDefault="00B8768F" w:rsidP="00524219">
            <w:pPr>
              <w:pStyle w:val="wordsection1"/>
              <w:numPr>
                <w:ilvl w:val="0"/>
                <w:numId w:val="4"/>
              </w:numPr>
              <w:ind w:left="383" w:hanging="383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Verdana"/>
                <w:sz w:val="14"/>
                <w:szCs w:val="14"/>
              </w:rPr>
              <w:t>Lieferung/</w:t>
            </w:r>
            <w:proofErr w:type="spellStart"/>
            <w:r w:rsidRPr="00524219">
              <w:rPr>
                <w:rFonts w:ascii="Verdana" w:hAnsi="Verdana" w:cs="Verdana"/>
                <w:sz w:val="14"/>
                <w:szCs w:val="14"/>
              </w:rPr>
              <w:t>Fornitura</w:t>
            </w:r>
            <w:proofErr w:type="spellEnd"/>
          </w:p>
        </w:tc>
      </w:tr>
      <w:tr w:rsidR="009D28FE" w14:paraId="718FB09B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6DF09CC" w14:textId="77777777" w:rsidR="00415FA4" w:rsidRPr="004955C6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Verfahrensabwicklung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Modalità dello svolgimento del procedimento</w:t>
            </w:r>
          </w:p>
          <w:p w14:paraId="4587C2DB" w14:textId="77777777" w:rsidR="00415FA4" w:rsidRPr="004955C6" w:rsidRDefault="0018278E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lektronisch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EMS/MEPA – MEPAB/MEPA elettronico</w:t>
            </w:r>
          </w:p>
          <w:p w14:paraId="044B2D0B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elektronisches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Portal Land (ISOV) - Portale provinciale telematico (SICP)</w:t>
            </w:r>
          </w:p>
          <w:p w14:paraId="530BBE89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 w:rsidRPr="004955C6">
              <w:rPr>
                <w:rFonts w:ascii="Verdana" w:hAnsi="Verdana" w:cs="Arial"/>
                <w:sz w:val="14"/>
                <w:szCs w:val="14"/>
              </w:rPr>
              <w:t xml:space="preserve">elektronisches Portal Land (ISOV) im Namen und im Auftrag der AOV - Portale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provinciale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telematico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(SICP) in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nome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e per conto del ACP</w:t>
            </w:r>
          </w:p>
          <w:p w14:paraId="049968D0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traditionell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- tradizionale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569B47" w14:textId="6028F71F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</w:p>
        </w:tc>
      </w:tr>
      <w:tr w:rsidR="009D28FE" w14:paraId="762EB5F9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07724E4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65CF1EF6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>Direktvergabe</w:t>
            </w:r>
            <w:proofErr w:type="spellEnd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Affidamento diretto</w:t>
            </w:r>
          </w:p>
          <w:p w14:paraId="55E39EEE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 xml:space="preserve">Verhandlungsverfahren ohne vorherige Veröffentlichung einer Bekanntmachung–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negoziata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senza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previa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pubblicazione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di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un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bando</w:t>
            </w:r>
            <w:proofErr w:type="spellEnd"/>
          </w:p>
          <w:p w14:paraId="1854E8F4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- Procedura ristretta</w:t>
            </w:r>
          </w:p>
          <w:p w14:paraId="0C799FFA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– Procedura aperta</w:t>
            </w:r>
          </w:p>
          <w:p w14:paraId="30FAEA4D" w14:textId="77777777" w:rsidR="00546061" w:rsidRPr="002A322E" w:rsidRDefault="0008011C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Verhandlungsverfahren, das Verhandlungen einschließt</w:t>
            </w:r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-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competitiva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con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negoziazione</w:t>
            </w:r>
            <w:proofErr w:type="spellEnd"/>
          </w:p>
          <w:p w14:paraId="24FB5375" w14:textId="77777777" w:rsidR="006F330A" w:rsidRPr="002A322E" w:rsidRDefault="00D37D17" w:rsidP="005C6B00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wettbewerblichen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Dialogs</w:t>
            </w:r>
            <w:proofErr w:type="spellEnd"/>
            <w:r w:rsidR="005B482F" w:rsidRPr="002A322E">
              <w:rPr>
                <w:rFonts w:ascii="Verdana" w:hAnsi="Verdana" w:cs="ArialMT"/>
                <w:sz w:val="14"/>
                <w:szCs w:val="14"/>
                <w:lang w:val="it-IT"/>
              </w:rPr>
              <w:t>- dialogo competitivo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8BD6DEB" w14:textId="4F747308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9D28FE" w:rsidRPr="00DF3485" w14:paraId="7262CE6F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907F6FB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Eigenregie – Amministrazione </w:t>
            </w:r>
            <w:proofErr w:type="spellStart"/>
            <w:r w:rsidRPr="002A322E">
              <w:rPr>
                <w:rFonts w:ascii="Verdana" w:hAnsi="Verdana"/>
                <w:sz w:val="14"/>
                <w:szCs w:val="14"/>
              </w:rPr>
              <w:t>diretta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19B002E" w14:textId="38BFE826" w:rsidR="00546061" w:rsidRPr="002A322E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EF0B08" w14:paraId="4BDE924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3965D7A" w14:textId="77777777" w:rsidR="00341D49" w:rsidRPr="00D82183" w:rsidRDefault="00341D49" w:rsidP="00341D49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 w:cs="Arial"/>
                <w:sz w:val="14"/>
                <w:szCs w:val="14"/>
              </w:rPr>
              <w:t xml:space="preserve">Eingeladene Wirtschaftsteilnehmer –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</w:p>
          <w:p w14:paraId="73BBE81F" w14:textId="77777777" w:rsidR="00415FA4" w:rsidRPr="00D82183" w:rsidRDefault="00341D49" w:rsidP="00341D49">
            <w:pPr>
              <w:ind w:left="360"/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/>
                <w:sz w:val="14"/>
                <w:szCs w:val="14"/>
              </w:rPr>
              <w:t xml:space="preserve">Zuschlagsempfänger – </w:t>
            </w:r>
            <w:proofErr w:type="spellStart"/>
            <w:r w:rsidRPr="00D82183">
              <w:rPr>
                <w:rFonts w:ascii="Verdana" w:hAnsi="Verdana"/>
                <w:sz w:val="14"/>
                <w:szCs w:val="14"/>
              </w:rPr>
              <w:t>Aggiudicatario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7922ECAD" w14:textId="643F3F0C" w:rsidR="005550BA" w:rsidRPr="00EF0B08" w:rsidRDefault="002A6522" w:rsidP="00797EEB">
            <w:pPr>
              <w:rPr>
                <w:rFonts w:ascii="Verdana" w:hAnsi="Verdana" w:cs="Arial"/>
                <w:sz w:val="14"/>
                <w:szCs w:val="14"/>
              </w:rPr>
            </w:pPr>
            <w:r w:rsidRPr="002A6522">
              <w:rPr>
                <w:rFonts w:ascii="Verdana" w:hAnsi="Verdana" w:cs="Arial"/>
                <w:sz w:val="14"/>
                <w:szCs w:val="14"/>
              </w:rPr>
              <w:t>HMC PREMEDICAL SPA</w:t>
            </w:r>
          </w:p>
        </w:tc>
      </w:tr>
      <w:tr w:rsidR="009D28FE" w:rsidRPr="006C3B49" w14:paraId="5BBB761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49E50C9" w14:textId="77777777" w:rsidR="007202A3" w:rsidRPr="00AB7ED5" w:rsidRDefault="00BB08A8" w:rsidP="007202A3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bookmarkStart w:id="0" w:name="_Hlk4159474"/>
            <w:r w:rsidRPr="00AB7ED5">
              <w:rPr>
                <w:rFonts w:ascii="Verdana" w:hAnsi="Verdana" w:cs="Arial"/>
                <w:sz w:val="14"/>
                <w:szCs w:val="14"/>
              </w:rPr>
              <w:t xml:space="preserve">Grund der Auswahl der Wirtschaftsteilnehmer und der eventuellen Nichteinhaltung des Rotationsprinzips </w:t>
            </w:r>
            <w:bookmarkStart w:id="1" w:name="_Hlk5871376"/>
            <w:r w:rsidRPr="00AB7ED5">
              <w:rPr>
                <w:rFonts w:ascii="Verdana" w:hAnsi="Verdana" w:cs="Arial"/>
                <w:sz w:val="14"/>
                <w:szCs w:val="14"/>
              </w:rPr>
              <w:t xml:space="preserve">–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Motivo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della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scelta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economici</w:t>
            </w:r>
            <w:bookmarkEnd w:id="1"/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e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dell’eventuale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deroga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al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principio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rotazione</w:t>
            </w:r>
            <w:bookmarkEnd w:id="0"/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C531CA" w14:textId="483C0A62" w:rsidR="007202A3" w:rsidRPr="00AB7ED5" w:rsidRDefault="007202A3" w:rsidP="007202A3">
            <w:pPr>
              <w:pStyle w:val="wordsection1"/>
              <w:numPr>
                <w:ilvl w:val="0"/>
                <w:numId w:val="13"/>
              </w:numPr>
              <w:ind w:left="398" w:hanging="394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Gutachten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– Parere</w:t>
            </w:r>
          </w:p>
          <w:p w14:paraId="7FD64FAC" w14:textId="2AD54BD6" w:rsidR="007202A3" w:rsidRPr="006C3B49" w:rsidRDefault="006C3B49" w:rsidP="00CA6C44">
            <w:pPr>
              <w:pStyle w:val="wordsection1"/>
              <w:numPr>
                <w:ilvl w:val="0"/>
                <w:numId w:val="13"/>
              </w:numPr>
              <w:ind w:left="398" w:hanging="394"/>
              <w:jc w:val="both"/>
              <w:rPr>
                <w:rFonts w:ascii="Verdana" w:hAnsi="Verdana"/>
                <w:sz w:val="14"/>
                <w:szCs w:val="14"/>
              </w:rPr>
            </w:pPr>
            <w:r w:rsidRPr="006C3B49">
              <w:rPr>
                <w:rFonts w:ascii="Verdana" w:hAnsi="Verdana"/>
                <w:sz w:val="14"/>
                <w:szCs w:val="14"/>
              </w:rPr>
              <w:t xml:space="preserve">Kontinuität der Aktenverwaltung in dem von der gelieferten Software erstellten Archiv </w:t>
            </w:r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="00AB7ED5" w:rsidRPr="006C3B49">
              <w:rPr>
                <w:rFonts w:ascii="Verdana" w:hAnsi="Verdana"/>
                <w:sz w:val="14"/>
                <w:szCs w:val="14"/>
              </w:rPr>
              <w:t>Continuità</w:t>
            </w:r>
            <w:proofErr w:type="spellEnd"/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della gestione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dei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casi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archivio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prodotti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dal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software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dotazione</w:t>
            </w:r>
            <w:proofErr w:type="spellEnd"/>
          </w:p>
        </w:tc>
      </w:tr>
      <w:tr w:rsidR="00AB7ED5" w:rsidRPr="00AB7ED5" w14:paraId="73EF7C3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1AE2CE4" w14:textId="77777777" w:rsidR="00415FA4" w:rsidRPr="00AB7ED5" w:rsidRDefault="00B8768F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 w:rsidRPr="00AB7ED5">
              <w:rPr>
                <w:rFonts w:ascii="Verdana" w:hAnsi="Verdana" w:cs="Arial"/>
                <w:sz w:val="14"/>
                <w:szCs w:val="14"/>
              </w:rPr>
              <w:lastRenderedPageBreak/>
              <w:t xml:space="preserve">Aufteilung in Lose -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Suddivisione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in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lotti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1FD0D2E" w14:textId="01F33514" w:rsidR="00415FA4" w:rsidRPr="00AB7ED5" w:rsidRDefault="00B8768F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(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einziges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Produkt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/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r w:rsidR="00CC7B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unico prodotto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ecc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</w:tc>
      </w:tr>
      <w:tr w:rsidR="009D28FE" w:rsidRPr="00FA4010" w14:paraId="66D6E4AA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7C65E0" w14:textId="77777777" w:rsidR="006A7B6E" w:rsidRPr="00B634F3" w:rsidRDefault="006A7B6E" w:rsidP="006A7B6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</w:rPr>
            </w:pPr>
            <w:r w:rsidRPr="00B634F3">
              <w:rPr>
                <w:rFonts w:ascii="Verdana" w:hAnsi="Verdana" w:cs="Arial"/>
                <w:sz w:val="14"/>
                <w:szCs w:val="14"/>
              </w:rPr>
              <w:t xml:space="preserve">Zuschlagskriterium -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Modalità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aggiudicazione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E406105" w14:textId="19AEF75B" w:rsidR="006A7B6E" w:rsidRPr="002B26FE" w:rsidRDefault="003C6FE2" w:rsidP="002B26FE">
            <w:pPr>
              <w:pStyle w:val="Default"/>
              <w:ind w:left="358" w:hanging="358"/>
              <w:jc w:val="both"/>
              <w:rPr>
                <w:sz w:val="14"/>
                <w:szCs w:val="14"/>
                <w:lang w:val="de-DE"/>
              </w:rPr>
            </w:pPr>
            <w:r w:rsidRPr="00B634F3">
              <w:rPr>
                <w:rFonts w:ascii="Courier New" w:hAnsi="Courier New" w:cs="Courier New"/>
                <w:sz w:val="14"/>
                <w:szCs w:val="14"/>
                <w:lang w:val="de-DE"/>
              </w:rPr>
              <w:t xml:space="preserve">□ </w:t>
            </w:r>
            <w:r w:rsidRPr="00B634F3">
              <w:rPr>
                <w:sz w:val="14"/>
                <w:szCs w:val="14"/>
                <w:lang w:val="de-DE"/>
              </w:rPr>
              <w:t xml:space="preserve">Verfahren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GvD Nr.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  <w:r w:rsidRPr="00B634F3">
              <w:rPr>
                <w:sz w:val="14"/>
                <w:szCs w:val="14"/>
                <w:lang w:val="de-DE"/>
              </w:rPr>
              <w:t xml:space="preserve"> /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Procedura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d.lgs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. n.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</w:p>
        </w:tc>
      </w:tr>
      <w:tr w:rsidR="009D28FE" w:rsidRPr="002B26FE" w14:paraId="2489604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D0F4485" w14:textId="77777777" w:rsidR="006C205B" w:rsidRPr="00B634F3" w:rsidRDefault="00B8768F" w:rsidP="002B26F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Interferenzen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interferenze </w:t>
            </w:r>
          </w:p>
          <w:p w14:paraId="2DC47856" w14:textId="77777777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469477DB" w14:textId="080B004D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Sicherheitskosten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Baustelle/costi sicurezza cantiere (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Arbeiten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/ Lavori)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8C6EE0A" w14:textId="38BF906D" w:rsidR="00415FA4" w:rsidRPr="00B634F3" w:rsidRDefault="00B8768F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(DUVRI)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– NEIN/NO (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Informationsdokument</w:t>
            </w:r>
            <w:proofErr w:type="spellEnd"/>
            <w:r w:rsidR="00B634F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Risiken</w:t>
            </w:r>
            <w:proofErr w:type="spellEnd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/ documento informativo rischi)</w:t>
            </w:r>
          </w:p>
          <w:p w14:paraId="2640F1CF" w14:textId="07CF5A15" w:rsidR="00BF3B60" w:rsidRPr="00B634F3" w:rsidRDefault="00BF3B60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 xml:space="preserve">(PSC) – NEIN/NO </w:t>
            </w:r>
          </w:p>
        </w:tc>
      </w:tr>
      <w:tr w:rsidR="009D28FE" w:rsidRPr="00E63955" w14:paraId="67B4F7F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3F419C" w14:textId="77777777" w:rsidR="00C35C66" w:rsidRPr="00D23713" w:rsidRDefault="00C35C66" w:rsidP="006C205B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r w:rsidRPr="00D23713">
              <w:rPr>
                <w:rFonts w:ascii="Verdana" w:hAnsi="Verdana" w:cs="Arial"/>
                <w:sz w:val="14"/>
                <w:szCs w:val="14"/>
              </w:rPr>
              <w:t xml:space="preserve">Inhalt der Auftragserteilung -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Bene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oggetto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dell’affidamento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6C4D1E5" w14:textId="39D7F59B" w:rsidR="00C35C66" w:rsidRPr="00E63955" w:rsidRDefault="00D23713" w:rsidP="00D23713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E63955">
              <w:rPr>
                <w:rFonts w:ascii="Verdana" w:hAnsi="Verdana"/>
                <w:sz w:val="14"/>
                <w:szCs w:val="14"/>
              </w:rPr>
              <w:t xml:space="preserve">Lieferung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 xml:space="preserve">von Medizinprodukten </w:t>
            </w:r>
            <w:r w:rsidRPr="00E63955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Pr="00E63955">
              <w:rPr>
                <w:rFonts w:ascii="Verdana" w:hAnsi="Verdana"/>
                <w:sz w:val="14"/>
                <w:szCs w:val="14"/>
              </w:rPr>
              <w:t>Fornitura</w:t>
            </w:r>
            <w:proofErr w:type="spellEnd"/>
            <w:r w:rsidRPr="00E63955">
              <w:rPr>
                <w:rFonts w:ascii="Verdana" w:hAnsi="Verdana"/>
                <w:sz w:val="14"/>
                <w:szCs w:val="14"/>
              </w:rPr>
              <w:t xml:space="preserve">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>d</w:t>
            </w:r>
            <w:r w:rsidR="00E63955"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dispositivi</w:t>
            </w:r>
            <w:proofErr w:type="spellEnd"/>
            <w:r w:rsidR="00E63955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medici</w:t>
            </w:r>
            <w:proofErr w:type="spellEnd"/>
          </w:p>
        </w:tc>
      </w:tr>
      <w:tr w:rsidR="009D28FE" w14:paraId="3021387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27EDCFA" w14:textId="3E78DD0A" w:rsidR="00415FA4" w:rsidRPr="00B634F3" w:rsidRDefault="00B634F3" w:rsidP="00B634F3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Vertragsbetrag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mit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Option,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ohne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MwSt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>. - Importo del contratto con opzioni, IVA esclusa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7F0134C" w14:textId="28BD3AC4" w:rsidR="00415FA4" w:rsidRPr="00B634F3" w:rsidRDefault="002B26FE" w:rsidP="001C3E4F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sz w:val="14"/>
                <w:szCs w:val="14"/>
                <w:lang w:val="it-IT"/>
              </w:rPr>
              <w:t xml:space="preserve">€ </w:t>
            </w:r>
            <w:r w:rsidR="002A6522">
              <w:rPr>
                <w:sz w:val="14"/>
                <w:szCs w:val="14"/>
                <w:lang w:val="it-IT"/>
              </w:rPr>
              <w:t>6</w:t>
            </w:r>
            <w:r w:rsidR="00333463">
              <w:rPr>
                <w:sz w:val="14"/>
                <w:szCs w:val="14"/>
                <w:lang w:val="it-IT"/>
              </w:rPr>
              <w:t>.000</w:t>
            </w:r>
          </w:p>
        </w:tc>
      </w:tr>
      <w:tr w:rsidR="009D28FE" w14:paraId="318335C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57FB5ED" w14:textId="77777777" w:rsidR="00415FA4" w:rsidRPr="000B5D71" w:rsidRDefault="00B8768F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0B5D71">
              <w:rPr>
                <w:rFonts w:cs="Arial"/>
                <w:sz w:val="14"/>
                <w:szCs w:val="14"/>
              </w:rPr>
              <w:t xml:space="preserve">Buchhalterische Deckung – </w:t>
            </w:r>
            <w:r w:rsidRPr="000B5D71">
              <w:rPr>
                <w:rFonts w:cs="Arial"/>
                <w:sz w:val="14"/>
                <w:szCs w:val="14"/>
                <w:lang w:val="it-IT"/>
              </w:rPr>
              <w:t>Copertura contabile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F32235B" w14:textId="2BF9B4F2" w:rsidR="00415FA4" w:rsidRPr="000B5D71" w:rsidRDefault="00B8768F" w:rsidP="00B634F3">
            <w:pPr>
              <w:numPr>
                <w:ilvl w:val="0"/>
                <w:numId w:val="6"/>
              </w:numPr>
              <w:ind w:left="382" w:hanging="382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0B5D71">
              <w:rPr>
                <w:rFonts w:ascii="Verdana" w:hAnsi="Verdana"/>
                <w:sz w:val="14"/>
                <w:szCs w:val="14"/>
              </w:rPr>
              <w:t>laufende Ausgaben</w:t>
            </w:r>
            <w:r w:rsidRPr="000B5D71">
              <w:rPr>
                <w:rFonts w:ascii="Verdana" w:hAnsi="Verdana"/>
                <w:sz w:val="14"/>
                <w:szCs w:val="14"/>
                <w:lang w:val="it-IT"/>
              </w:rPr>
              <w:t xml:space="preserve"> – spesa corrente</w:t>
            </w:r>
          </w:p>
        </w:tc>
      </w:tr>
      <w:tr w:rsidR="009D28FE" w14:paraId="5F52BDA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1B2ACFF" w14:textId="77777777" w:rsidR="00AE5DFB" w:rsidRDefault="00AE5DFB" w:rsidP="00AE5DFB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 xml:space="preserve">Erklärung über die Abwesenheit von Befangenheitsgründen/Enthaltung – </w:t>
            </w:r>
            <w:proofErr w:type="spellStart"/>
            <w:r>
              <w:rPr>
                <w:rFonts w:cs="Arial"/>
                <w:sz w:val="14"/>
                <w:szCs w:val="14"/>
              </w:rPr>
              <w:t>Dichiarazione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cs="Arial"/>
                <w:sz w:val="14"/>
                <w:szCs w:val="14"/>
              </w:rPr>
              <w:t>sull’assenza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motivi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incompatibilità</w:t>
            </w:r>
            <w:proofErr w:type="spellEnd"/>
            <w:r>
              <w:rPr>
                <w:rFonts w:cs="Arial"/>
                <w:sz w:val="14"/>
                <w:szCs w:val="14"/>
              </w:rPr>
              <w:t>/</w:t>
            </w:r>
            <w:proofErr w:type="spellStart"/>
            <w:r>
              <w:rPr>
                <w:rFonts w:cs="Arial"/>
                <w:sz w:val="14"/>
                <w:szCs w:val="14"/>
              </w:rPr>
              <w:t>astensione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EA371BB" w14:textId="77777777" w:rsidR="00AE5DFB" w:rsidRPr="00DB5111" w:rsidRDefault="00AE5DFB" w:rsidP="00AE5DFB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2" w:name="_Hlk4159939"/>
            <w:r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erklären gegenwärtig und </w:t>
            </w:r>
            <w:proofErr w:type="gramStart"/>
            <w:r w:rsidRPr="00DB5111">
              <w:rPr>
                <w:rFonts w:ascii="Verdana" w:hAnsi="Verdana"/>
                <w:sz w:val="14"/>
                <w:szCs w:val="14"/>
              </w:rPr>
              <w:t>soweit</w:t>
            </w:r>
            <w:proofErr w:type="gramEnd"/>
            <w:r w:rsidRPr="00DB5111">
              <w:rPr>
                <w:rFonts w:ascii="Verdana" w:hAnsi="Verdana"/>
                <w:sz w:val="14"/>
                <w:szCs w:val="14"/>
              </w:rPr>
              <w:t xml:space="preserve"> in ihrer Kenntnis </w:t>
            </w:r>
            <w:r>
              <w:rPr>
                <w:rFonts w:ascii="Verdana" w:hAnsi="Verdana" w:cs="Arial"/>
                <w:sz w:val="14"/>
                <w:szCs w:val="14"/>
              </w:rPr>
              <w:t xml:space="preserve">gegenüber den </w:t>
            </w:r>
            <w:r w:rsidRPr="00DB5111">
              <w:rPr>
                <w:rFonts w:ascii="Verdana" w:hAnsi="Verdana" w:cs="Arial"/>
                <w:sz w:val="14"/>
                <w:szCs w:val="14"/>
              </w:rPr>
              <w:t>eingeladenen Wirtschaftsteilnehmer</w:t>
            </w:r>
            <w:bookmarkEnd w:id="2"/>
            <w:r>
              <w:rPr>
                <w:rFonts w:ascii="Verdana" w:hAnsi="Verdana" w:cs="Arial"/>
                <w:sz w:val="14"/>
                <w:szCs w:val="14"/>
              </w:rPr>
              <w:t>n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/ </w:t>
            </w:r>
            <w:r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sottoscritti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/>
                <w:sz w:val="14"/>
                <w:szCs w:val="14"/>
              </w:rPr>
              <w:t>dichiarano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nei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confronti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allo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stato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e per quanto di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loro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conoscenza</w:t>
            </w:r>
            <w:proofErr w:type="spellEnd"/>
            <w:r w:rsidRPr="00DB5111">
              <w:rPr>
                <w:rFonts w:ascii="Verdana" w:hAnsi="Verdana"/>
                <w:sz w:val="14"/>
                <w:szCs w:val="14"/>
              </w:rPr>
              <w:t>:</w:t>
            </w:r>
          </w:p>
          <w:p w14:paraId="2F4EC42A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3" w:name="_Hlk4160037"/>
            <w:r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3"/>
            <w:r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4" w:name="_Hlk4669387"/>
            <w:r>
              <w:rPr>
                <w:rFonts w:ascii="Verdana" w:hAnsi="Verdana"/>
                <w:sz w:val="14"/>
                <w:szCs w:val="14"/>
              </w:rPr>
              <w:t xml:space="preserve">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trovarsi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condizioni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obbligo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bookmarkEnd w:id="4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7BC83FB1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5" w:name="_Hlk4160102"/>
            <w:r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(auch </w:t>
            </w:r>
            <w:proofErr w:type="gramStart"/>
            <w:r>
              <w:rPr>
                <w:rFonts w:ascii="Verdana" w:hAnsi="Verdana"/>
                <w:sz w:val="14"/>
                <w:szCs w:val="14"/>
              </w:rPr>
              <w:t>potentielle</w:t>
            </w:r>
            <w:proofErr w:type="gramEnd"/>
            <w:r>
              <w:rPr>
                <w:rFonts w:ascii="Verdana" w:hAnsi="Verdana"/>
                <w:sz w:val="14"/>
                <w:szCs w:val="14"/>
              </w:rPr>
              <w:t xml:space="preserve">), Vorteilssituationen sowie auch weitere Enthaltungsgründe und/oder Befangenheitsgründe in Bezug auf den erteilten Auftrag mitzuteilen </w:t>
            </w:r>
            <w:bookmarkEnd w:id="5"/>
            <w:r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6" w:name="_Hlk4669401"/>
            <w:r>
              <w:rPr>
                <w:rFonts w:ascii="Verdana" w:hAnsi="Verdana"/>
                <w:sz w:val="14"/>
                <w:szCs w:val="14"/>
              </w:rPr>
              <w:t xml:space="preserve">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impegnarsi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a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comunicare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tempestivamente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eventuali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finanziari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conflitti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(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potenziali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),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ragioni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convenienza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nonchè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ulteriori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cause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sopravvenute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relazione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all’incarico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affidato</w:t>
            </w:r>
            <w:bookmarkEnd w:id="6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4C407198" w14:textId="77777777" w:rsidR="00AE5DFB" w:rsidRPr="00DB5111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gemäß Art. 35-bis des GVD Nr. 165/2001 für keine Verbrechen des Titels II, Buch II des Strafgesetzbuches, auch wenn noch nicht rechtskräftig, verurteilt worden zu sein - ai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dell’art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35-bis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D.Lgs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n. 165/2001, 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essere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stati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condannati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sentenza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passata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giudicato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per 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previsti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nel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capo 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titolo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libro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secondo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Codice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penale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>.</w:t>
            </w:r>
          </w:p>
        </w:tc>
      </w:tr>
      <w:tr w:rsidR="009D28FE" w:rsidRPr="00AD0985" w14:paraId="606C5EF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4422C3A" w14:textId="77777777" w:rsidR="00570603" w:rsidRPr="001C7CB1" w:rsidRDefault="00570603" w:rsidP="0057060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bookmarkStart w:id="7" w:name="_Hlk4161542"/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Projektverantwortliche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– Il responsabile del progetto</w:t>
            </w:r>
          </w:p>
          <w:bookmarkEnd w:id="7"/>
          <w:p w14:paraId="79A752E8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 xml:space="preserve">für die Punkte: – per i </w:t>
            </w:r>
            <w:proofErr w:type="spellStart"/>
            <w:r w:rsidRPr="004C1D31">
              <w:rPr>
                <w:rFonts w:ascii="Verdana" w:hAnsi="Verdana"/>
                <w:sz w:val="14"/>
                <w:szCs w:val="14"/>
              </w:rPr>
              <w:t>punti</w:t>
            </w:r>
            <w:proofErr w:type="spellEnd"/>
            <w:r w:rsidRPr="004C1D31">
              <w:rPr>
                <w:rFonts w:ascii="Verdana" w:hAnsi="Verdana"/>
                <w:sz w:val="14"/>
                <w:szCs w:val="14"/>
              </w:rPr>
              <w:t>:</w:t>
            </w:r>
          </w:p>
          <w:p w14:paraId="4AEB6EB2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1, 2, 3, 4, 5, 6, 7, 12, 13, 15, 16, 17, 18, 19 und/e 2</w:t>
            </w:r>
            <w:r w:rsidR="005550BA" w:rsidRPr="004C1D31">
              <w:rPr>
                <w:rFonts w:ascii="Verdana" w:hAnsi="Verdana"/>
                <w:sz w:val="14"/>
                <w:szCs w:val="14"/>
              </w:rPr>
              <w:t>0</w:t>
            </w:r>
          </w:p>
          <w:p w14:paraId="0AF957D7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1AAB95A5" w14:textId="7E13EB66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(</w:t>
            </w:r>
            <w:r w:rsidR="004C1D31">
              <w:rPr>
                <w:rFonts w:ascii="Verdana" w:hAnsi="Verdana"/>
                <w:sz w:val="14"/>
                <w:szCs w:val="14"/>
              </w:rPr>
              <w:t>Christina Niederkofler</w:t>
            </w:r>
            <w:r w:rsidRPr="004C1D31">
              <w:rPr>
                <w:rFonts w:ascii="Verdana" w:hAnsi="Verdana"/>
                <w:sz w:val="14"/>
                <w:szCs w:val="14"/>
              </w:rPr>
              <w:t>)</w:t>
            </w:r>
          </w:p>
          <w:p w14:paraId="439899CE" w14:textId="59891653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7B2A5507" w14:textId="77777777" w:rsidR="00A94975" w:rsidRPr="004C1D31" w:rsidRDefault="00A94975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0515CE2" w14:textId="77777777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C653D4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32EC3A83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8D812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Abteilungsdirektor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- Il Direttore di Ripartizione</w:t>
            </w:r>
          </w:p>
          <w:p w14:paraId="0F58F82D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für die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Punkte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: – per i punti:</w:t>
            </w:r>
          </w:p>
          <w:p w14:paraId="63358D91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8, 9, 10, 11, 12, 13, 14, 15, und/e </w:t>
            </w:r>
            <w:r w:rsidR="005550BA" w:rsidRPr="001C7CB1">
              <w:rPr>
                <w:rFonts w:ascii="Verdana" w:hAnsi="Verdana"/>
                <w:sz w:val="14"/>
                <w:szCs w:val="14"/>
                <w:lang w:val="it-IT"/>
              </w:rPr>
              <w:t>20</w:t>
            </w:r>
          </w:p>
          <w:p w14:paraId="1884EEDC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3ECC3913" w14:textId="6750EBC8" w:rsidR="00341D49" w:rsidRPr="001C7CB1" w:rsidRDefault="00061F3D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Elisabetta Dall’Aglio</w:t>
            </w:r>
          </w:p>
          <w:p w14:paraId="3BB66EDC" w14:textId="220CD672" w:rsidR="00341D49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18B9247" w14:textId="77777777" w:rsidR="00A94975" w:rsidRPr="001C7CB1" w:rsidRDefault="00A94975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0C7C968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B8692AA" w14:textId="77777777" w:rsidR="00341D49" w:rsidRPr="00FC6F40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24B57593" w14:textId="77777777" w:rsidR="00341D49" w:rsidRPr="00AD0985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</w:tbl>
    <w:p w14:paraId="38833BE3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/>
          <w:sz w:val="12"/>
          <w:szCs w:val="12"/>
        </w:rPr>
      </w:pPr>
      <w:r w:rsidRPr="00B37C61">
        <w:rPr>
          <w:rFonts w:ascii="Verdana" w:hAnsi="Verdana"/>
          <w:sz w:val="12"/>
          <w:szCs w:val="12"/>
        </w:rPr>
        <w:t>Allgemein Rechtsvorschriften/</w:t>
      </w:r>
      <w:proofErr w:type="spellStart"/>
      <w:r w:rsidRPr="00B37C61">
        <w:rPr>
          <w:rFonts w:ascii="Verdana" w:hAnsi="Verdana"/>
          <w:sz w:val="12"/>
          <w:szCs w:val="12"/>
        </w:rPr>
        <w:t>riferimenti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normativi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generali</w:t>
      </w:r>
      <w:proofErr w:type="spellEnd"/>
      <w:r w:rsidRPr="00B37C61">
        <w:rPr>
          <w:rFonts w:ascii="Verdana" w:hAnsi="Verdana"/>
          <w:sz w:val="12"/>
          <w:szCs w:val="12"/>
        </w:rPr>
        <w:t xml:space="preserve">: </w:t>
      </w:r>
    </w:p>
    <w:p w14:paraId="1D9D425E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LG Nr. 17/1993; LG Nr. 7/2001; LG Nr. 14/2001; LG Nr. 1/2002; LG Nr. 16/2015;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/20</w:t>
      </w:r>
      <w:r w:rsidR="00892E17" w:rsidRPr="00B37C61">
        <w:rPr>
          <w:rFonts w:ascii="Verdana" w:hAnsi="Verdana" w:cs="Times New Roman"/>
          <w:sz w:val="12"/>
          <w:szCs w:val="12"/>
        </w:rPr>
        <w:t>23</w:t>
      </w:r>
      <w:r w:rsidRPr="00B37C61">
        <w:rPr>
          <w:rFonts w:ascii="Verdana" w:hAnsi="Verdana" w:cs="Times New Roman"/>
          <w:sz w:val="12"/>
          <w:szCs w:val="12"/>
        </w:rPr>
        <w:t>; Beschluss des G.D. Nr. 01/2019</w:t>
      </w:r>
      <w:r w:rsidRPr="00B37C61">
        <w:rPr>
          <w:rFonts w:ascii="Verdana" w:hAnsi="Verdana" w:cs="Times New Roman"/>
          <w:color w:val="000000"/>
          <w:sz w:val="12"/>
          <w:szCs w:val="12"/>
        </w:rPr>
        <w:t>; Anwendungs-richtlinien LR und ANAC.</w:t>
      </w:r>
    </w:p>
    <w:p w14:paraId="3507CDE4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  <w:lang w:val="it-IT"/>
        </w:rPr>
        <w:t xml:space="preserve">LP n.17/1993; LP n.7/2001; LP n.14/2001; LP n. 1/2002; LP n.16/2015;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36</w:t>
      </w:r>
      <w:r w:rsidRPr="00B37C61">
        <w:rPr>
          <w:rFonts w:ascii="Verdana" w:hAnsi="Verdana" w:cs="Times New Roman"/>
          <w:sz w:val="12"/>
          <w:szCs w:val="12"/>
          <w:lang w:val="it-IT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2023</w:t>
      </w:r>
      <w:r w:rsidRPr="00B37C61">
        <w:rPr>
          <w:rFonts w:ascii="Verdana" w:hAnsi="Verdana" w:cs="Times New Roman"/>
          <w:sz w:val="12"/>
          <w:szCs w:val="12"/>
          <w:lang w:val="it-IT"/>
        </w:rPr>
        <w:t>; Deliberazione del D.G. n. 01/2019;</w:t>
      </w:r>
      <w:r w:rsidRPr="00B37C61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GP e ANAC.</w:t>
      </w:r>
    </w:p>
    <w:p w14:paraId="07727115" w14:textId="77777777" w:rsidR="0042722D" w:rsidRPr="00B37C61" w:rsidRDefault="0042722D" w:rsidP="0042722D">
      <w:pPr>
        <w:rPr>
          <w:rFonts w:ascii="Verdana" w:hAnsi="Verdana" w:cs="Times New Roman"/>
          <w:sz w:val="12"/>
          <w:szCs w:val="12"/>
          <w:lang w:val="it-IT"/>
        </w:rPr>
      </w:pPr>
    </w:p>
    <w:p w14:paraId="4C68F085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Spezifische Rechtsvorschriften/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riferimenti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normativi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specifici</w:t>
      </w:r>
      <w:proofErr w:type="spellEnd"/>
      <w:r w:rsidRPr="00B37C61">
        <w:rPr>
          <w:rFonts w:ascii="Verdana" w:hAnsi="Verdana" w:cs="Times New Roman"/>
          <w:sz w:val="12"/>
          <w:szCs w:val="12"/>
        </w:rPr>
        <w:t>:</w:t>
      </w:r>
    </w:p>
    <w:p w14:paraId="70DFF980" w14:textId="77777777" w:rsidR="0042722D" w:rsidRPr="00B37C61" w:rsidRDefault="0042722D" w:rsidP="0042722D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>ad 1, 2, 3, 4, 5, 9)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</w:t>
      </w:r>
    </w:p>
    <w:p w14:paraId="5B73A5E0" w14:textId="77777777" w:rsidR="0042722D" w:rsidRPr="00B37C61" w:rsidRDefault="0042722D" w:rsidP="0042722D">
      <w:pPr>
        <w:ind w:left="1610" w:firstLine="55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, LP n. 1/2002; </w:t>
      </w:r>
    </w:p>
    <w:p w14:paraId="7EAF5E4F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6)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des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28C1F808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del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3455242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7)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>Beschluss LR Nr. 1227/2016; Beschluss LR Nr. 1541/2012;</w:t>
      </w:r>
    </w:p>
    <w:p w14:paraId="41588618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 xml:space="preserve">Delibera GP n. 1227/2016; 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>Delibera GP n. 1541/2012;</w:t>
      </w:r>
    </w:p>
    <w:p w14:paraId="7C1D1A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8) 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  <w:t>Art. 22, Absatz 4 LG Nr. 16/2015;</w:t>
      </w:r>
    </w:p>
    <w:p w14:paraId="0396A9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22, comma 4 LP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5F96CAE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5, 38 LG Nr. 16/2015;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0CCB269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. 5, 38, LP n. 16/2015;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6893CDA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25,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,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70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945BAB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.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>25, 26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LP n. 16/2015;</w:t>
      </w:r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892E17" w:rsidRPr="00784D18">
        <w:rPr>
          <w:rFonts w:ascii="Verdana" w:hAnsi="Verdana" w:cs="Times New Roman"/>
          <w:sz w:val="12"/>
          <w:szCs w:val="12"/>
        </w:rPr>
        <w:t>49, 50, 70</w:t>
      </w:r>
      <w:r w:rsidR="00892E17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892E17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5317DA2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55194A22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63DE22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12)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4F18D56B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art. 26 LP n. 16/2015; art.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49, 50</w:t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 </w:t>
      </w:r>
      <w:proofErr w:type="spellStart"/>
      <w:proofErr w:type="gramStart"/>
      <w:r w:rsidRPr="00784D18">
        <w:rPr>
          <w:rFonts w:ascii="Verdana" w:hAnsi="Verdana" w:cs="Times New Roman"/>
          <w:sz w:val="12"/>
          <w:szCs w:val="12"/>
          <w:lang w:val="en-US"/>
        </w:rPr>
        <w:t>D.Lgs</w:t>
      </w:r>
      <w:proofErr w:type="spellEnd"/>
      <w:proofErr w:type="gramEnd"/>
      <w:r w:rsidRPr="00784D18">
        <w:rPr>
          <w:rFonts w:ascii="Verdana" w:hAnsi="Verdana" w:cs="Times New Roman"/>
          <w:sz w:val="12"/>
          <w:szCs w:val="12"/>
          <w:lang w:val="en-US"/>
        </w:rPr>
        <w:t xml:space="preserve">. n. </w:t>
      </w:r>
      <w:proofErr w:type="gramStart"/>
      <w:r w:rsidR="00892E17" w:rsidRPr="00784D18">
        <w:rPr>
          <w:rFonts w:ascii="Verdana" w:hAnsi="Verdana" w:cs="Times New Roman"/>
          <w:sz w:val="12"/>
          <w:szCs w:val="12"/>
          <w:lang w:val="en-US"/>
        </w:rPr>
        <w:t>36</w:t>
      </w:r>
      <w:r w:rsidRPr="00784D18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2023</w:t>
      </w:r>
      <w:r w:rsidRPr="00784D18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6C04403" w14:textId="77777777" w:rsidR="0042722D" w:rsidRPr="00B37C61" w:rsidRDefault="0042722D" w:rsidP="0042722D">
      <w:pPr>
        <w:ind w:left="2160" w:hanging="180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13)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>Art. 20, 25 LG Nr. 16/2015; Beschluss des G.D. Nr. 01/2019; Beschluss LR Nr. 1227/2016;</w:t>
      </w:r>
    </w:p>
    <w:p w14:paraId="18FDEE46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>artt. 20, 25, LP n. 16/2015; Deliberazione del D.G. n. 01/2019;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 xml:space="preserve"> Delibera GP n. 1227/2016;</w:t>
      </w:r>
    </w:p>
    <w:p w14:paraId="60AABC5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28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1107FEF8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28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7ACD2DC2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15)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33 LG Nr. 16/2015; Art. </w:t>
      </w:r>
      <w:r w:rsidR="004772F8" w:rsidRPr="00B37C61">
        <w:rPr>
          <w:rFonts w:ascii="Verdana" w:hAnsi="Verdana" w:cs="Times New Roman"/>
          <w:sz w:val="12"/>
          <w:szCs w:val="12"/>
        </w:rPr>
        <w:t>49, 50</w:t>
      </w:r>
      <w:r w:rsidRPr="00B37C61">
        <w:rPr>
          <w:rFonts w:ascii="Verdana" w:hAnsi="Verdana" w:cs="Times New Roman"/>
          <w:sz w:val="12"/>
          <w:szCs w:val="12"/>
        </w:rPr>
        <w:t xml:space="preserve">, </w:t>
      </w:r>
      <w:r w:rsidR="004772F8" w:rsidRPr="00B37C61">
        <w:rPr>
          <w:rFonts w:ascii="Verdana" w:hAnsi="Verdana" w:cs="Times New Roman"/>
          <w:sz w:val="12"/>
          <w:szCs w:val="12"/>
        </w:rPr>
        <w:t>108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Beschluss LR Nr. 570/2016;</w:t>
      </w:r>
    </w:p>
    <w:p w14:paraId="2C615820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33 LP n. 16/2015;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49, 50, 108</w:t>
      </w:r>
      <w:r w:rsidR="004772F8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Deliberazione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 GP n. 570/2016; </w:t>
      </w:r>
    </w:p>
    <w:p w14:paraId="2D7E85CA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16)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</w:rPr>
        <w:t>Gesetz Nr. 123/2007</w:t>
      </w:r>
      <w:r w:rsidRPr="00B37C61">
        <w:rPr>
          <w:rFonts w:ascii="Verdana" w:hAnsi="Verdana" w:cs="Times New Roman"/>
          <w:sz w:val="12"/>
          <w:szCs w:val="12"/>
        </w:rPr>
        <w:t>;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81/2008;</w:t>
      </w:r>
    </w:p>
    <w:p w14:paraId="69DF58C4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  <w:lang w:val="it-IT"/>
        </w:rPr>
        <w:t xml:space="preserve">legge n. 123/2007;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81/2008;</w:t>
      </w:r>
    </w:p>
    <w:p w14:paraId="385D54DC" w14:textId="77777777" w:rsidR="0042722D" w:rsidRPr="00B37C61" w:rsidRDefault="0042722D" w:rsidP="0042722D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</w:t>
      </w:r>
      <w:r w:rsidR="005550BA">
        <w:rPr>
          <w:rStyle w:val="titdoc"/>
          <w:rFonts w:ascii="Verdana" w:hAnsi="Verdana"/>
          <w:sz w:val="12"/>
          <w:szCs w:val="12"/>
        </w:rPr>
        <w:t>18</w:t>
      </w:r>
      <w:r w:rsidRPr="00B37C61">
        <w:rPr>
          <w:rStyle w:val="titdoc"/>
          <w:rFonts w:ascii="Verdana" w:hAnsi="Verdana"/>
          <w:sz w:val="12"/>
          <w:szCs w:val="12"/>
        </w:rPr>
        <w:t>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30 LG 17/93; Art. </w:t>
      </w:r>
      <w:r w:rsidR="004772F8" w:rsidRPr="00B37C61">
        <w:rPr>
          <w:rFonts w:ascii="Verdana" w:hAnsi="Verdana" w:cs="Times New Roman"/>
          <w:sz w:val="12"/>
          <w:szCs w:val="12"/>
        </w:rPr>
        <w:t>16</w:t>
      </w:r>
      <w:r w:rsidRPr="00B37C61">
        <w:rPr>
          <w:rFonts w:ascii="Verdana" w:hAnsi="Verdana" w:cs="Times New Roman"/>
          <w:sz w:val="12"/>
          <w:szCs w:val="12"/>
        </w:rPr>
        <w:t xml:space="preserve">, Art. </w:t>
      </w:r>
      <w:r w:rsidR="004772F8" w:rsidRPr="00B37C61">
        <w:rPr>
          <w:rFonts w:ascii="Verdana" w:hAnsi="Verdana" w:cs="Times New Roman"/>
          <w:sz w:val="12"/>
          <w:szCs w:val="12"/>
        </w:rPr>
        <w:t>93</w:t>
      </w:r>
      <w:r w:rsidRPr="00B37C61">
        <w:rPr>
          <w:rFonts w:ascii="Verdana" w:hAnsi="Verdana" w:cs="Times New Roman"/>
          <w:sz w:val="12"/>
          <w:szCs w:val="12"/>
        </w:rPr>
        <w:t xml:space="preserve">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Art. 51 ZPO; Art. 6, 7 DPR Nr. 62/2013; Art. 6-bis Gesetz Nr. 241/1990.</w:t>
      </w:r>
    </w:p>
    <w:p w14:paraId="6F8D46D9" w14:textId="77777777" w:rsidR="00415FA4" w:rsidRDefault="0042722D" w:rsidP="009D28FE">
      <w:pPr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30 LP n. 17/93;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16</w:t>
      </w:r>
      <w:r w:rsidRPr="00784D18">
        <w:rPr>
          <w:rFonts w:ascii="Verdana" w:hAnsi="Verdana" w:cs="Times New Roman"/>
          <w:sz w:val="12"/>
          <w:szCs w:val="12"/>
        </w:rPr>
        <w:t xml:space="preserve">, </w:t>
      </w:r>
      <w:r w:rsidR="004772F8" w:rsidRPr="00784D18">
        <w:rPr>
          <w:rFonts w:ascii="Verdana" w:hAnsi="Verdana" w:cs="Times New Roman"/>
          <w:sz w:val="12"/>
          <w:szCs w:val="12"/>
        </w:rPr>
        <w:t>93</w:t>
      </w:r>
      <w:r w:rsidRPr="00784D18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art. 51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c.p.c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artt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</w:t>
      </w:r>
      <w:r w:rsidRPr="00B37C61">
        <w:rPr>
          <w:rFonts w:ascii="Verdana" w:hAnsi="Verdana" w:cs="Times New Roman"/>
          <w:sz w:val="12"/>
          <w:szCs w:val="12"/>
        </w:rPr>
        <w:t>6, 7 D.P.R. n. 62/2013; art. 6-bis, L. n. 241/1990.</w:t>
      </w:r>
    </w:p>
    <w:p w14:paraId="19E3E54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56DE89D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259C7EE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957C75C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7787DC5A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sectPr w:rsidR="006A7846" w:rsidSect="00286B71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624" w:right="1134" w:bottom="624" w:left="1134" w:header="284" w:footer="245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A9699" w14:textId="77777777" w:rsidR="001D6998" w:rsidRDefault="001D6998">
      <w:r>
        <w:separator/>
      </w:r>
    </w:p>
  </w:endnote>
  <w:endnote w:type="continuationSeparator" w:id="0">
    <w:p w14:paraId="2BE13830" w14:textId="77777777" w:rsidR="001D6998" w:rsidRDefault="001D6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tillium Web">
    <w:altName w:val="Titillium Web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22DC2" w14:textId="0E83DE09" w:rsidR="00286B71" w:rsidRPr="00354576" w:rsidRDefault="00286B71" w:rsidP="00286B71">
    <w:pPr>
      <w:jc w:val="both"/>
      <w:rPr>
        <w:rFonts w:ascii="Verdana" w:hAnsi="Verdana" w:cs="Times New Roman"/>
        <w:sz w:val="12"/>
        <w:szCs w:val="12"/>
      </w:rPr>
    </w:pPr>
    <w:r>
      <w:rPr>
        <w:rFonts w:ascii="Verdana" w:hAnsi="Verdana" w:cs="Times New Roman"/>
        <w:sz w:val="12"/>
        <w:szCs w:val="12"/>
      </w:rPr>
      <w:fldChar w:fldCharType="begin"/>
    </w:r>
    <w:r w:rsidRPr="00354576">
      <w:rPr>
        <w:rFonts w:ascii="Verdana" w:hAnsi="Verdana" w:cs="Times New Roman"/>
        <w:sz w:val="12"/>
        <w:szCs w:val="12"/>
      </w:rPr>
      <w:instrText xml:space="preserve"> FILENAME  \p  \* MERGEFORMAT </w:instrText>
    </w:r>
    <w:r>
      <w:rPr>
        <w:rFonts w:ascii="Verdana" w:hAnsi="Verdana" w:cs="Times New Roman"/>
        <w:sz w:val="12"/>
        <w:szCs w:val="12"/>
      </w:rPr>
      <w:fldChar w:fldCharType="separate"/>
    </w:r>
    <w:r w:rsidR="002A6522">
      <w:rPr>
        <w:rFonts w:ascii="Verdana" w:hAnsi="Verdana" w:cs="Times New Roman"/>
        <w:noProof/>
        <w:sz w:val="12"/>
        <w:szCs w:val="12"/>
      </w:rPr>
      <w:t>M:\BK_Apotheke\CIG 2024\Determina a contrarre nicht unterschrieben\CONVATEC ITALIA SRL.docx</w:t>
    </w:r>
    <w:r>
      <w:rPr>
        <w:rFonts w:ascii="Verdana" w:hAnsi="Verdana" w:cs="Times New Roman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CA139" w14:textId="77777777" w:rsidR="00FA4010" w:rsidRPr="00FA4010" w:rsidRDefault="00FA4010" w:rsidP="00FA4010">
    <w:pPr>
      <w:pStyle w:val="Fuzeile"/>
      <w:rPr>
        <w:rFonts w:ascii="Verdana" w:hAnsi="Verdana"/>
        <w:sz w:val="12"/>
        <w:szCs w:val="12"/>
        <w:lang w:val="it-IT"/>
      </w:rPr>
    </w:pPr>
    <w:r>
      <w:rPr>
        <w:rFonts w:ascii="Verdana" w:hAnsi="Verdana"/>
        <w:sz w:val="12"/>
        <w:szCs w:val="12"/>
        <w:lang w:val="it-IT"/>
      </w:rPr>
      <w:t>Vers. 0</w:t>
    </w:r>
    <w:r w:rsidR="000D59E0">
      <w:rPr>
        <w:rFonts w:ascii="Verdana" w:hAnsi="Verdana"/>
        <w:sz w:val="12"/>
        <w:szCs w:val="12"/>
        <w:lang w:val="it-IT"/>
      </w:rPr>
      <w:t>9</w:t>
    </w:r>
    <w:r>
      <w:rPr>
        <w:rFonts w:ascii="Verdana" w:hAnsi="Verdana"/>
        <w:sz w:val="12"/>
        <w:szCs w:val="12"/>
        <w:lang w:val="it-IT"/>
      </w:rPr>
      <w:t>/2023</w:t>
    </w:r>
  </w:p>
  <w:tbl>
    <w:tblPr>
      <w:tblW w:w="9690" w:type="dxa"/>
      <w:jc w:val="center"/>
      <w:tblLook w:val="00A0" w:firstRow="1" w:lastRow="0" w:firstColumn="1" w:lastColumn="0" w:noHBand="0" w:noVBand="0"/>
    </w:tblPr>
    <w:tblGrid>
      <w:gridCol w:w="4792"/>
      <w:gridCol w:w="4898"/>
    </w:tblGrid>
    <w:tr w:rsidR="00FA4010" w14:paraId="41B3C549" w14:textId="77777777" w:rsidTr="00FA4010">
      <w:trPr>
        <w:trHeight w:val="281"/>
        <w:tblHeader/>
        <w:jc w:val="center"/>
      </w:trPr>
      <w:tc>
        <w:tcPr>
          <w:tcW w:w="4792" w:type="dxa"/>
          <w:shd w:val="clear" w:color="auto" w:fill="auto"/>
        </w:tcPr>
        <w:p w14:paraId="2811DA34" w14:textId="77777777" w:rsidR="00FA4010" w:rsidRPr="005F740C" w:rsidRDefault="00FA4010" w:rsidP="00FA4010">
          <w:pPr>
            <w:pStyle w:val="SanSmall02"/>
            <w:jc w:val="right"/>
            <w:rPr>
              <w:b/>
              <w:bCs/>
              <w:lang w:val="it-IT"/>
            </w:rPr>
          </w:pPr>
          <w:r w:rsidRPr="005F740C">
            <w:rPr>
              <w:lang w:val="it-IT"/>
            </w:rPr>
            <w:t>Thomas-Alva-Edison-</w:t>
          </w:r>
          <w:proofErr w:type="spellStart"/>
          <w:r w:rsidRPr="005F740C">
            <w:rPr>
              <w:lang w:val="it-IT"/>
            </w:rPr>
            <w:t>Straße</w:t>
          </w:r>
          <w:proofErr w:type="spellEnd"/>
          <w:r w:rsidRPr="005F740C">
            <w:rPr>
              <w:lang w:val="it-IT"/>
            </w:rPr>
            <w:t xml:space="preserve"> 10 D | 39100 Bozen</w:t>
          </w:r>
        </w:p>
        <w:p w14:paraId="4FECD634" w14:textId="77777777" w:rsidR="00FA4010" w:rsidRPr="00DD2629" w:rsidRDefault="00FA4010" w:rsidP="00FA4010">
          <w:pPr>
            <w:pStyle w:val="SanSmall02"/>
            <w:jc w:val="right"/>
          </w:pPr>
          <w:r w:rsidRPr="00DD2629">
            <w:t xml:space="preserve">http://www.sabes.it </w:t>
          </w:r>
        </w:p>
        <w:p w14:paraId="4BE27683" w14:textId="77777777" w:rsidR="00FA4010" w:rsidRPr="000C07CC" w:rsidRDefault="00FA4010" w:rsidP="00FA4010">
          <w:pPr>
            <w:pStyle w:val="SanSmall02"/>
            <w:jc w:val="right"/>
          </w:pPr>
          <w:r w:rsidRPr="000C07CC">
            <w:t xml:space="preserve">Firmenbezeichnung: </w:t>
          </w:r>
          <w:r>
            <w:t xml:space="preserve">Südtiroler </w:t>
          </w:r>
          <w:r w:rsidRPr="000C07CC">
            <w:t xml:space="preserve">Sanitätsbetrieb </w:t>
          </w:r>
        </w:p>
        <w:p w14:paraId="49E94F77" w14:textId="77777777" w:rsidR="00FA4010" w:rsidRDefault="00FA4010" w:rsidP="00FA4010">
          <w:pPr>
            <w:pStyle w:val="SanSmall02"/>
            <w:jc w:val="right"/>
          </w:pPr>
          <w:proofErr w:type="spellStart"/>
          <w:r>
            <w:rPr>
              <w:lang w:val="it-IT"/>
            </w:rPr>
            <w:t>Steuernummer</w:t>
          </w:r>
          <w:proofErr w:type="spellEnd"/>
          <w:r>
            <w:rPr>
              <w:lang w:val="it-IT"/>
            </w:rPr>
            <w:t>/</w:t>
          </w:r>
          <w:proofErr w:type="spellStart"/>
          <w:r>
            <w:rPr>
              <w:lang w:val="it-IT"/>
            </w:rPr>
            <w:t>MwSt</w:t>
          </w:r>
          <w:proofErr w:type="spellEnd"/>
          <w:r>
            <w:rPr>
              <w:lang w:val="it-IT"/>
            </w:rPr>
            <w:t>.-Nr. 00773750211</w:t>
          </w:r>
        </w:p>
      </w:tc>
      <w:tc>
        <w:tcPr>
          <w:tcW w:w="4898" w:type="dxa"/>
          <w:shd w:val="clear" w:color="auto" w:fill="auto"/>
        </w:tcPr>
        <w:p w14:paraId="169A53D6" w14:textId="77777777" w:rsidR="00FA4010" w:rsidRDefault="00FA4010" w:rsidP="00FA4010">
          <w:pPr>
            <w:pStyle w:val="SanSmall02"/>
            <w:rPr>
              <w:b/>
              <w:bCs/>
              <w:lang w:val="it-IT"/>
            </w:rPr>
          </w:pPr>
          <w:r w:rsidRPr="005F740C">
            <w:rPr>
              <w:lang w:val="it-IT"/>
            </w:rPr>
            <w:t xml:space="preserve">Via Thomas Alva Edison 10 D </w:t>
          </w:r>
          <w:r>
            <w:rPr>
              <w:lang w:val="it-IT"/>
            </w:rPr>
            <w:t>| 39100 Bolzano</w:t>
          </w:r>
        </w:p>
        <w:p w14:paraId="398EF6C9" w14:textId="77777777" w:rsidR="00FA4010" w:rsidRPr="00AB4914" w:rsidRDefault="00FA4010" w:rsidP="00FA4010">
          <w:pPr>
            <w:pStyle w:val="SanSmall02"/>
            <w:rPr>
              <w:lang w:val="it-IT"/>
            </w:rPr>
          </w:pPr>
          <w:r w:rsidRPr="00AB4914">
            <w:rPr>
              <w:lang w:val="it-IT"/>
            </w:rPr>
            <w:t xml:space="preserve">http://www.asdaa.it </w:t>
          </w:r>
        </w:p>
        <w:p w14:paraId="3C9E3FC8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Ragione </w:t>
          </w:r>
          <w:proofErr w:type="spellStart"/>
          <w:r>
            <w:rPr>
              <w:lang w:val="it-IT"/>
            </w:rPr>
            <w:t>soc</w:t>
          </w:r>
          <w:proofErr w:type="spellEnd"/>
          <w:r>
            <w:rPr>
              <w:lang w:val="it-IT"/>
            </w:rPr>
            <w:t>.: Azienda Sanitaria dell’Alto Adige</w:t>
          </w:r>
        </w:p>
        <w:p w14:paraId="1E01AF6E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Cod. </w:t>
          </w:r>
          <w:proofErr w:type="spellStart"/>
          <w:r>
            <w:rPr>
              <w:lang w:val="it-IT"/>
            </w:rPr>
            <w:t>fisc</w:t>
          </w:r>
          <w:proofErr w:type="spellEnd"/>
          <w:r>
            <w:rPr>
              <w:lang w:val="it-IT"/>
            </w:rPr>
            <w:t>./P. IVA 00773750211</w:t>
          </w:r>
        </w:p>
      </w:tc>
    </w:tr>
  </w:tbl>
  <w:p w14:paraId="28A44F72" w14:textId="77777777" w:rsidR="00415FA4" w:rsidRPr="00286B71" w:rsidRDefault="00415FA4" w:rsidP="00FA4010">
    <w:pPr>
      <w:pStyle w:val="Fuzeile"/>
      <w:jc w:val="center"/>
      <w:rPr>
        <w:rFonts w:ascii="Verdana" w:hAnsi="Verdana"/>
        <w:sz w:val="4"/>
        <w:szCs w:val="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D50EC" w14:textId="77777777" w:rsidR="001D6998" w:rsidRDefault="001D6998">
      <w:r>
        <w:separator/>
      </w:r>
    </w:p>
  </w:footnote>
  <w:footnote w:type="continuationSeparator" w:id="0">
    <w:p w14:paraId="4EF63A51" w14:textId="77777777" w:rsidR="001D6998" w:rsidRDefault="001D6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23AB0" w14:textId="77777777" w:rsidR="00286B71" w:rsidRPr="00286B71" w:rsidRDefault="00286B71" w:rsidP="009D28FE">
    <w:pPr>
      <w:pStyle w:val="Kopfzeile"/>
      <w:jc w:val="center"/>
      <w:rPr>
        <w:rFonts w:ascii="Verdana" w:hAnsi="Verdana"/>
        <w:sz w:val="16"/>
        <w:szCs w:val="16"/>
      </w:rPr>
    </w:pPr>
    <w:r w:rsidRPr="00286B71">
      <w:rPr>
        <w:rFonts w:ascii="Verdana" w:hAnsi="Verdana"/>
        <w:noProof/>
        <w:sz w:val="18"/>
        <w:szCs w:val="18"/>
      </w:rPr>
      <w:fldChar w:fldCharType="begin"/>
    </w:r>
    <w:r w:rsidRPr="00286B71">
      <w:rPr>
        <w:rFonts w:ascii="Verdana" w:hAnsi="Verdana"/>
        <w:noProof/>
        <w:sz w:val="18"/>
        <w:szCs w:val="18"/>
      </w:rPr>
      <w:instrText xml:space="preserve"> PAGE   \* MERGEFORMAT </w:instrText>
    </w:r>
    <w:r w:rsidRPr="00286B71">
      <w:rPr>
        <w:rFonts w:ascii="Verdana" w:hAnsi="Verdana"/>
        <w:noProof/>
        <w:sz w:val="18"/>
        <w:szCs w:val="18"/>
      </w:rPr>
      <w:fldChar w:fldCharType="separate"/>
    </w:r>
    <w:r w:rsidRPr="00286B71">
      <w:rPr>
        <w:rFonts w:ascii="Verdana" w:hAnsi="Verdana"/>
        <w:noProof/>
        <w:sz w:val="18"/>
        <w:szCs w:val="18"/>
      </w:rPr>
      <w:t>2</w:t>
    </w:r>
    <w:r w:rsidRPr="00286B71">
      <w:rPr>
        <w:rFonts w:ascii="Verdana" w:hAnsi="Verdana"/>
        <w:noProof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8ABEC" w14:textId="77777777" w:rsidR="00415FA4" w:rsidRDefault="009D28FE">
    <w:pPr>
      <w:pStyle w:val="Kopfzeile"/>
      <w:jc w:val="center"/>
    </w:pPr>
    <w:r>
      <w:rPr>
        <w:noProof/>
      </w:rPr>
      <w:drawing>
        <wp:inline distT="0" distB="0" distL="0" distR="0" wp14:anchorId="19311429" wp14:editId="0ADF2524">
          <wp:extent cx="6115685" cy="1254483"/>
          <wp:effectExtent l="0" t="0" r="0" b="3175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289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254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F82964" w14:textId="77777777" w:rsidR="009D28FE" w:rsidRDefault="009D28FE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1529"/>
    <w:multiLevelType w:val="multilevel"/>
    <w:tmpl w:val="F0C8E3B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5C72D5"/>
    <w:multiLevelType w:val="multilevel"/>
    <w:tmpl w:val="690EC5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70AA0"/>
    <w:multiLevelType w:val="hybridMultilevel"/>
    <w:tmpl w:val="2D929C62"/>
    <w:lvl w:ilvl="0" w:tplc="786C34E8">
      <w:numFmt w:val="bullet"/>
      <w:lvlText w:val="-"/>
      <w:lvlJc w:val="left"/>
      <w:pPr>
        <w:ind w:left="720" w:hanging="360"/>
      </w:pPr>
      <w:rPr>
        <w:rFonts w:ascii="Verdana" w:eastAsia="Times New Roman" w:hAnsi="Verdana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C11CA"/>
    <w:multiLevelType w:val="hybridMultilevel"/>
    <w:tmpl w:val="3D987E08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741F9"/>
    <w:multiLevelType w:val="multilevel"/>
    <w:tmpl w:val="681C6CAC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020EE"/>
    <w:multiLevelType w:val="multilevel"/>
    <w:tmpl w:val="EC9257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656982"/>
    <w:multiLevelType w:val="multilevel"/>
    <w:tmpl w:val="D95E658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7A47A41"/>
    <w:multiLevelType w:val="multilevel"/>
    <w:tmpl w:val="D448562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5B6A83"/>
    <w:multiLevelType w:val="multilevel"/>
    <w:tmpl w:val="F31AD47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9027A76"/>
    <w:multiLevelType w:val="multilevel"/>
    <w:tmpl w:val="84541CAE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53746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E225E6C"/>
    <w:multiLevelType w:val="multilevel"/>
    <w:tmpl w:val="4356936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2C49C8"/>
    <w:multiLevelType w:val="multilevel"/>
    <w:tmpl w:val="A9CCA8F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DBC71C0"/>
    <w:multiLevelType w:val="multilevel"/>
    <w:tmpl w:val="5824E7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0892718">
    <w:abstractNumId w:val="12"/>
  </w:num>
  <w:num w:numId="2" w16cid:durableId="588735148">
    <w:abstractNumId w:val="8"/>
  </w:num>
  <w:num w:numId="3" w16cid:durableId="752438301">
    <w:abstractNumId w:val="19"/>
  </w:num>
  <w:num w:numId="4" w16cid:durableId="1212614250">
    <w:abstractNumId w:val="18"/>
  </w:num>
  <w:num w:numId="5" w16cid:durableId="1099109224">
    <w:abstractNumId w:val="5"/>
  </w:num>
  <w:num w:numId="6" w16cid:durableId="670258804">
    <w:abstractNumId w:val="9"/>
  </w:num>
  <w:num w:numId="7" w16cid:durableId="1437604006">
    <w:abstractNumId w:val="1"/>
  </w:num>
  <w:num w:numId="8" w16cid:durableId="1155956450">
    <w:abstractNumId w:val="10"/>
  </w:num>
  <w:num w:numId="9" w16cid:durableId="1951351572">
    <w:abstractNumId w:val="11"/>
  </w:num>
  <w:num w:numId="10" w16cid:durableId="223107675">
    <w:abstractNumId w:val="0"/>
  </w:num>
  <w:num w:numId="11" w16cid:durableId="536158300">
    <w:abstractNumId w:val="15"/>
  </w:num>
  <w:num w:numId="12" w16cid:durableId="485392180">
    <w:abstractNumId w:val="6"/>
  </w:num>
  <w:num w:numId="13" w16cid:durableId="1141116307">
    <w:abstractNumId w:val="3"/>
  </w:num>
  <w:num w:numId="14" w16cid:durableId="1835564538">
    <w:abstractNumId w:val="4"/>
  </w:num>
  <w:num w:numId="15" w16cid:durableId="858199996">
    <w:abstractNumId w:val="7"/>
  </w:num>
  <w:num w:numId="16" w16cid:durableId="991102131">
    <w:abstractNumId w:val="17"/>
  </w:num>
  <w:num w:numId="17" w16cid:durableId="1754352551">
    <w:abstractNumId w:val="16"/>
  </w:num>
  <w:num w:numId="18" w16cid:durableId="146633685">
    <w:abstractNumId w:val="13"/>
  </w:num>
  <w:num w:numId="19" w16cid:durableId="155852301">
    <w:abstractNumId w:val="14"/>
  </w:num>
  <w:num w:numId="20" w16cid:durableId="220677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98"/>
    <w:rsid w:val="0004579C"/>
    <w:rsid w:val="00050528"/>
    <w:rsid w:val="00056B5B"/>
    <w:rsid w:val="00060A68"/>
    <w:rsid w:val="00061F3D"/>
    <w:rsid w:val="00072D2C"/>
    <w:rsid w:val="0008011C"/>
    <w:rsid w:val="000B5D71"/>
    <w:rsid w:val="000C3E10"/>
    <w:rsid w:val="000D59E0"/>
    <w:rsid w:val="00116EAC"/>
    <w:rsid w:val="00117FBC"/>
    <w:rsid w:val="00130DFF"/>
    <w:rsid w:val="00136835"/>
    <w:rsid w:val="001809AD"/>
    <w:rsid w:val="0018278E"/>
    <w:rsid w:val="00183599"/>
    <w:rsid w:val="001835AE"/>
    <w:rsid w:val="00187300"/>
    <w:rsid w:val="001979AE"/>
    <w:rsid w:val="001A0BDB"/>
    <w:rsid w:val="001A3473"/>
    <w:rsid w:val="001B2B00"/>
    <w:rsid w:val="001C3E4F"/>
    <w:rsid w:val="001C7CB1"/>
    <w:rsid w:val="001D684B"/>
    <w:rsid w:val="001D6998"/>
    <w:rsid w:val="0020345E"/>
    <w:rsid w:val="00206B55"/>
    <w:rsid w:val="00213910"/>
    <w:rsid w:val="002173FB"/>
    <w:rsid w:val="00227E64"/>
    <w:rsid w:val="00233865"/>
    <w:rsid w:val="00240777"/>
    <w:rsid w:val="0026721C"/>
    <w:rsid w:val="002707D5"/>
    <w:rsid w:val="00286B71"/>
    <w:rsid w:val="002A322E"/>
    <w:rsid w:val="002A6522"/>
    <w:rsid w:val="002A7D34"/>
    <w:rsid w:val="002B26FE"/>
    <w:rsid w:val="002B6A9F"/>
    <w:rsid w:val="002B6CC6"/>
    <w:rsid w:val="002C2EE5"/>
    <w:rsid w:val="002E1807"/>
    <w:rsid w:val="002E421B"/>
    <w:rsid w:val="002F26F3"/>
    <w:rsid w:val="002F2B08"/>
    <w:rsid w:val="002F6466"/>
    <w:rsid w:val="00314986"/>
    <w:rsid w:val="00333463"/>
    <w:rsid w:val="00341D49"/>
    <w:rsid w:val="00342CE8"/>
    <w:rsid w:val="00354576"/>
    <w:rsid w:val="00377A0E"/>
    <w:rsid w:val="0039119C"/>
    <w:rsid w:val="00395FEC"/>
    <w:rsid w:val="003962F1"/>
    <w:rsid w:val="003A57EF"/>
    <w:rsid w:val="003B318B"/>
    <w:rsid w:val="003B3E44"/>
    <w:rsid w:val="003C6FE2"/>
    <w:rsid w:val="003E299B"/>
    <w:rsid w:val="003E48F5"/>
    <w:rsid w:val="004134CD"/>
    <w:rsid w:val="00415FA4"/>
    <w:rsid w:val="0042722D"/>
    <w:rsid w:val="0043084D"/>
    <w:rsid w:val="00474E0C"/>
    <w:rsid w:val="004772F8"/>
    <w:rsid w:val="004955C6"/>
    <w:rsid w:val="004C1D31"/>
    <w:rsid w:val="004F3A5A"/>
    <w:rsid w:val="005136E0"/>
    <w:rsid w:val="00524219"/>
    <w:rsid w:val="00524865"/>
    <w:rsid w:val="00537530"/>
    <w:rsid w:val="00546061"/>
    <w:rsid w:val="00550B0C"/>
    <w:rsid w:val="005523B8"/>
    <w:rsid w:val="005550BA"/>
    <w:rsid w:val="005672E0"/>
    <w:rsid w:val="00570603"/>
    <w:rsid w:val="005A1CC2"/>
    <w:rsid w:val="005A2FF8"/>
    <w:rsid w:val="005B482F"/>
    <w:rsid w:val="005C6B00"/>
    <w:rsid w:val="00613DD7"/>
    <w:rsid w:val="00616343"/>
    <w:rsid w:val="00636331"/>
    <w:rsid w:val="00655BA8"/>
    <w:rsid w:val="006605BE"/>
    <w:rsid w:val="00663273"/>
    <w:rsid w:val="00667B7D"/>
    <w:rsid w:val="0068530B"/>
    <w:rsid w:val="00696D96"/>
    <w:rsid w:val="006A7846"/>
    <w:rsid w:val="006A7B6E"/>
    <w:rsid w:val="006B0FDF"/>
    <w:rsid w:val="006B2364"/>
    <w:rsid w:val="006C205B"/>
    <w:rsid w:val="006C3B49"/>
    <w:rsid w:val="006F29DB"/>
    <w:rsid w:val="006F330A"/>
    <w:rsid w:val="006F6CAA"/>
    <w:rsid w:val="007202A3"/>
    <w:rsid w:val="007576A5"/>
    <w:rsid w:val="00760431"/>
    <w:rsid w:val="00772D7D"/>
    <w:rsid w:val="00784D18"/>
    <w:rsid w:val="00785583"/>
    <w:rsid w:val="00786B88"/>
    <w:rsid w:val="00797EEB"/>
    <w:rsid w:val="007A1E9D"/>
    <w:rsid w:val="007B360C"/>
    <w:rsid w:val="007C1893"/>
    <w:rsid w:val="007F7D65"/>
    <w:rsid w:val="0082256A"/>
    <w:rsid w:val="00835BF0"/>
    <w:rsid w:val="00840483"/>
    <w:rsid w:val="008445B0"/>
    <w:rsid w:val="00885D0D"/>
    <w:rsid w:val="00892E17"/>
    <w:rsid w:val="008B5F35"/>
    <w:rsid w:val="008C57C0"/>
    <w:rsid w:val="008D065A"/>
    <w:rsid w:val="008E669E"/>
    <w:rsid w:val="008F1669"/>
    <w:rsid w:val="008F3D23"/>
    <w:rsid w:val="009412E2"/>
    <w:rsid w:val="009448BA"/>
    <w:rsid w:val="009675E4"/>
    <w:rsid w:val="00987768"/>
    <w:rsid w:val="00991C05"/>
    <w:rsid w:val="009C763C"/>
    <w:rsid w:val="009D28FE"/>
    <w:rsid w:val="009D6EA6"/>
    <w:rsid w:val="009E3BB0"/>
    <w:rsid w:val="00A0272E"/>
    <w:rsid w:val="00A110D3"/>
    <w:rsid w:val="00A257ED"/>
    <w:rsid w:val="00A43F14"/>
    <w:rsid w:val="00A94975"/>
    <w:rsid w:val="00AB7ED5"/>
    <w:rsid w:val="00AD0985"/>
    <w:rsid w:val="00AD2F94"/>
    <w:rsid w:val="00AE5DFB"/>
    <w:rsid w:val="00B1465A"/>
    <w:rsid w:val="00B37C61"/>
    <w:rsid w:val="00B514BA"/>
    <w:rsid w:val="00B62742"/>
    <w:rsid w:val="00B634F3"/>
    <w:rsid w:val="00B8768F"/>
    <w:rsid w:val="00B96F39"/>
    <w:rsid w:val="00BA22D0"/>
    <w:rsid w:val="00BB08A8"/>
    <w:rsid w:val="00BB10F3"/>
    <w:rsid w:val="00BD4A58"/>
    <w:rsid w:val="00BE5CDF"/>
    <w:rsid w:val="00BF3B60"/>
    <w:rsid w:val="00C2198A"/>
    <w:rsid w:val="00C35C66"/>
    <w:rsid w:val="00C4410D"/>
    <w:rsid w:val="00C60186"/>
    <w:rsid w:val="00CA6C44"/>
    <w:rsid w:val="00CC7B39"/>
    <w:rsid w:val="00CD6858"/>
    <w:rsid w:val="00CE5482"/>
    <w:rsid w:val="00CF227A"/>
    <w:rsid w:val="00CF7400"/>
    <w:rsid w:val="00D23713"/>
    <w:rsid w:val="00D33FD6"/>
    <w:rsid w:val="00D37D17"/>
    <w:rsid w:val="00D4245A"/>
    <w:rsid w:val="00D66F74"/>
    <w:rsid w:val="00D82183"/>
    <w:rsid w:val="00DA4461"/>
    <w:rsid w:val="00DB1898"/>
    <w:rsid w:val="00DD30EF"/>
    <w:rsid w:val="00DF3485"/>
    <w:rsid w:val="00DF6F60"/>
    <w:rsid w:val="00E00289"/>
    <w:rsid w:val="00E00E96"/>
    <w:rsid w:val="00E10F3B"/>
    <w:rsid w:val="00E20CE4"/>
    <w:rsid w:val="00E63955"/>
    <w:rsid w:val="00E75658"/>
    <w:rsid w:val="00E932AA"/>
    <w:rsid w:val="00EA20E5"/>
    <w:rsid w:val="00EA4867"/>
    <w:rsid w:val="00EB0B10"/>
    <w:rsid w:val="00EF0B08"/>
    <w:rsid w:val="00F64E3C"/>
    <w:rsid w:val="00F968F2"/>
    <w:rsid w:val="00FA4010"/>
    <w:rsid w:val="00FB00D8"/>
    <w:rsid w:val="00FD382D"/>
    <w:rsid w:val="00FF0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035BAD"/>
  <w15:docId w15:val="{035DFF75-6573-46B3-B12E-3C8BD48F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  <w:lang w:val="de-DE" w:eastAsia="de-DE"/>
    </w:rPr>
  </w:style>
  <w:style w:type="paragraph" w:styleId="berschrift1">
    <w:name w:val="heading 1"/>
    <w:basedOn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link w:val="berschrift6Zchn"/>
    <w:qFormat/>
    <w:rsid w:val="002646D1"/>
    <w:pPr>
      <w:keepNext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rsid w:val="00BD5F04"/>
    <w:rPr>
      <w:color w:val="0000FF"/>
      <w:u w:val="single"/>
    </w:rPr>
  </w:style>
  <w:style w:type="character" w:styleId="BesuchterLink">
    <w:name w:val="FollowedHyperlink"/>
    <w:qFormat/>
    <w:rsid w:val="00540965"/>
    <w:rPr>
      <w:color w:val="800080"/>
      <w:u w:val="single"/>
    </w:rPr>
  </w:style>
  <w:style w:type="character" w:styleId="Seitenzahl">
    <w:name w:val="page number"/>
    <w:basedOn w:val="Absatz-Standardschriftart"/>
    <w:qFormat/>
    <w:rsid w:val="00035895"/>
  </w:style>
  <w:style w:type="character" w:styleId="Fett">
    <w:name w:val="Strong"/>
    <w:uiPriority w:val="22"/>
    <w:qFormat/>
    <w:rsid w:val="00B06D0D"/>
    <w:rPr>
      <w:b/>
      <w:bCs/>
    </w:rPr>
  </w:style>
  <w:style w:type="character" w:customStyle="1" w:styleId="SanTxtZchn">
    <w:name w:val="San_Txt Zchn"/>
    <w:link w:val="SanTxt"/>
    <w:qFormat/>
    <w:rsid w:val="008F18F5"/>
    <w:rPr>
      <w:rFonts w:ascii="Verdana" w:hAnsi="Verdana"/>
      <w:spacing w:val="2"/>
      <w:sz w:val="18"/>
      <w:szCs w:val="24"/>
    </w:rPr>
  </w:style>
  <w:style w:type="character" w:customStyle="1" w:styleId="berschrift6Zchn">
    <w:name w:val="Überschrift 6 Zchn"/>
    <w:link w:val="berschrift6"/>
    <w:qFormat/>
    <w:rsid w:val="002646D1"/>
    <w:rPr>
      <w:rFonts w:ascii="Arial" w:hAnsi="Arial" w:cs="Arial"/>
      <w:b/>
      <w:bCs/>
      <w:sz w:val="22"/>
      <w:szCs w:val="22"/>
      <w:lang w:val="it-IT"/>
    </w:rPr>
  </w:style>
  <w:style w:type="character" w:customStyle="1" w:styleId="titdoc">
    <w:name w:val="tit_doc"/>
    <w:basedOn w:val="Absatz-Standardschriftart"/>
    <w:qFormat/>
    <w:rsid w:val="003066C7"/>
  </w:style>
  <w:style w:type="character" w:customStyle="1" w:styleId="FuzeileZchn">
    <w:name w:val="Fußzeile Zchn"/>
    <w:link w:val="Fuzeile"/>
    <w:uiPriority w:val="99"/>
    <w:qFormat/>
    <w:rsid w:val="00B75557"/>
    <w:rPr>
      <w:rFonts w:ascii="Tms Rmn" w:hAnsi="Tms Rmn" w:cs="Tms Rmn"/>
    </w:rPr>
  </w:style>
  <w:style w:type="character" w:customStyle="1" w:styleId="ListLabel1">
    <w:name w:val="ListLabel 1"/>
    <w:qFormat/>
    <w:rPr>
      <w:rFonts w:cs="Courier New"/>
    </w:rPr>
  </w:style>
  <w:style w:type="paragraph" w:styleId="Titel">
    <w:name w:val="Title"/>
    <w:basedOn w:val="Standard"/>
    <w:next w:val="Corpodeltesto"/>
    <w:qFormat/>
    <w:pPr>
      <w:keepNext/>
      <w:spacing w:before="240" w:after="120"/>
    </w:pPr>
    <w:rPr>
      <w:rFonts w:ascii="Verdana" w:eastAsia="Microsoft YaHei" w:hAnsi="Verdana" w:cs="Mangal"/>
      <w:sz w:val="18"/>
      <w:szCs w:val="28"/>
    </w:rPr>
  </w:style>
  <w:style w:type="paragraph" w:customStyle="1" w:styleId="Corpodeltesto">
    <w:name w:val="Corpo del testo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Liste">
    <w:name w:val="List"/>
    <w:basedOn w:val="Corpodeltesto"/>
    <w:rPr>
      <w:rFonts w:ascii="Verdana" w:hAnsi="Verdana"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ascii="Verdana" w:hAnsi="Verdana" w:cs="Mangal"/>
      <w:i/>
      <w:iCs/>
      <w:sz w:val="18"/>
      <w:szCs w:val="24"/>
    </w:rPr>
  </w:style>
  <w:style w:type="paragraph" w:customStyle="1" w:styleId="Indice">
    <w:name w:val="Indice"/>
    <w:basedOn w:val="Standard"/>
    <w:qFormat/>
    <w:pPr>
      <w:suppressLineNumbers/>
    </w:pPr>
    <w:rPr>
      <w:rFonts w:ascii="Verdana" w:hAnsi="Verdana" w:cs="Mangal"/>
    </w:rPr>
  </w:style>
  <w:style w:type="paragraph" w:styleId="Kopfzeile">
    <w:name w:val="header"/>
    <w:basedOn w:val="Standard"/>
    <w:rsid w:val="004D27A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rsid w:val="004D27AD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qFormat/>
    <w:rsid w:val="004D27AD"/>
    <w:pPr>
      <w:spacing w:line="264" w:lineRule="auto"/>
    </w:pPr>
    <w:rPr>
      <w:rFonts w:ascii="Verdana" w:hAnsi="Verdana"/>
      <w:spacing w:val="2"/>
      <w:sz w:val="18"/>
      <w:szCs w:val="24"/>
      <w:lang w:val="de-DE" w:eastAsia="de-DE"/>
    </w:rPr>
  </w:style>
  <w:style w:type="paragraph" w:styleId="Sprechblasentext">
    <w:name w:val="Balloon Text"/>
    <w:basedOn w:val="Standard"/>
    <w:semiHidden/>
    <w:qFormat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qFormat/>
    <w:rsid w:val="00BC6B82"/>
    <w:rPr>
      <w:spacing w:val="4"/>
      <w:sz w:val="14"/>
    </w:rPr>
  </w:style>
  <w:style w:type="paragraph" w:customStyle="1" w:styleId="SanSmall02">
    <w:name w:val="San_Small_02"/>
    <w:basedOn w:val="SanSmall"/>
    <w:qFormat/>
    <w:rsid w:val="00BC6B82"/>
    <w:rPr>
      <w:spacing w:val="5"/>
      <w:sz w:val="12"/>
      <w:szCs w:val="22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qFormat/>
    <w:rsid w:val="00E8779D"/>
    <w:pPr>
      <w:spacing w:after="120" w:line="480" w:lineRule="auto"/>
    </w:pPr>
  </w:style>
  <w:style w:type="paragraph" w:styleId="Textkrper-Einzug2">
    <w:name w:val="Body Text Indent 2"/>
    <w:basedOn w:val="Standard"/>
    <w:qFormat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qFormat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qFormat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paragraph" w:customStyle="1" w:styleId="Textkrper21">
    <w:name w:val="Textkörper 21"/>
    <w:basedOn w:val="Standard"/>
    <w:qFormat/>
    <w:rsid w:val="0040618E"/>
    <w:pPr>
      <w:jc w:val="both"/>
    </w:pPr>
    <w:rPr>
      <w:rFonts w:ascii="Arial" w:hAnsi="Arial" w:cs="Times New Roman"/>
      <w:sz w:val="22"/>
    </w:rPr>
  </w:style>
  <w:style w:type="paragraph" w:styleId="StandardWeb">
    <w:name w:val="Normal (Web)"/>
    <w:basedOn w:val="Standard"/>
    <w:uiPriority w:val="99"/>
    <w:qFormat/>
    <w:rsid w:val="00FC20AB"/>
    <w:pPr>
      <w:spacing w:beforeAutospacing="1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qFormat/>
    <w:rsid w:val="00ED4A5B"/>
  </w:style>
  <w:style w:type="paragraph" w:customStyle="1" w:styleId="wordsection1">
    <w:name w:val="wordsection1"/>
    <w:basedOn w:val="Standard"/>
    <w:uiPriority w:val="99"/>
    <w:qFormat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qFormat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paragraph" w:customStyle="1" w:styleId="Contenutocornice">
    <w:name w:val="Contenuto cornice"/>
    <w:basedOn w:val="Standard"/>
    <w:qFormat/>
  </w:style>
  <w:style w:type="paragraph" w:customStyle="1" w:styleId="Default">
    <w:name w:val="Default"/>
    <w:rsid w:val="003C6F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i-provider">
    <w:name w:val="ui-provider"/>
    <w:basedOn w:val="Absatz-Standardschriftart"/>
    <w:rsid w:val="00784D18"/>
  </w:style>
  <w:style w:type="character" w:styleId="Hyperlink">
    <w:name w:val="Hyperlink"/>
    <w:basedOn w:val="Absatz-Standardschriftart"/>
    <w:uiPriority w:val="99"/>
    <w:unhideWhenUsed/>
    <w:rsid w:val="00784D18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4010"/>
    <w:pPr>
      <w:spacing w:after="160"/>
    </w:pPr>
    <w:rPr>
      <w:rFonts w:asciiTheme="minorHAnsi" w:eastAsiaTheme="minorHAnsi" w:hAnsiTheme="minorHAnsi" w:cstheme="minorBidi"/>
      <w:lang w:val="it-IT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4010"/>
    <w:rPr>
      <w:rFonts w:asciiTheme="minorHAnsi" w:eastAsiaTheme="minorHAnsi" w:hAnsiTheme="minorHAnsi" w:cstheme="minorBidi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17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vinz.bz.it/aov/richtpreisverzeichnis-online.asp" TargetMode="External"/><Relationship Id="rId13" Type="http://schemas.openxmlformats.org/officeDocument/2006/relationships/hyperlink" Target="http://www.provinz.bz.it/arbeit-wirtschaft/genossenschaften/suchdienst-sozialgenossenschaften-typ-b.asp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xbrowser.provinz.bz.it/doc/it/195901%c2%a710/delibera_22_ottobre_2012_n_1541/allegato_a.aspx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p.mite.gov.it/Home/Ca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bandi-altoadige.it/pleiade/?pagina=normativaGenerale&amp;hmac=3d0c95fe2c78c700072b55769d9277a7&amp;locale=it_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bandi-altoadige.it/pleiade/?pagina=normativaGenerale&amp;hmac=3d0c95fe2c78c700072b55769d9277a7&amp;locale=de_DE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A2F4D-07E4-4342-B654-FDC3AB754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1235</Words>
  <Characters>7783</Characters>
  <Application>Microsoft Office Word</Application>
  <DocSecurity>0</DocSecurity>
  <Lines>64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Abteilung Allgemeine Chirurgie – Reparto Chirurgia Generale</vt:lpstr>
    </vt:vector>
  </TitlesOfParts>
  <Company>Gesundheitsbezirk Bruneck</Company>
  <LinksUpToDate>false</LinksUpToDate>
  <CharactersWithSpaces>9001</CharactersWithSpaces>
  <SharedDoc>false</SharedDoc>
  <HLinks>
    <vt:vector size="18" baseType="variant">
      <vt:variant>
        <vt:i4>4063294</vt:i4>
      </vt:variant>
      <vt:variant>
        <vt:i4>6</vt:i4>
      </vt:variant>
      <vt:variant>
        <vt:i4>0</vt:i4>
      </vt:variant>
      <vt:variant>
        <vt:i4>5</vt:i4>
      </vt:variant>
      <vt:variant>
        <vt:lpwstr>http://www.provinz.bz.it/arbeit-wirtschaft/genossenschaften/suchdienst-sozialgenossenschaften-typ-b.asp</vt:lpwstr>
      </vt:variant>
      <vt:variant>
        <vt:lpwstr/>
      </vt:variant>
      <vt:variant>
        <vt:i4>9699416</vt:i4>
      </vt:variant>
      <vt:variant>
        <vt:i4>3</vt:i4>
      </vt:variant>
      <vt:variant>
        <vt:i4>0</vt:i4>
      </vt:variant>
      <vt:variant>
        <vt:i4>5</vt:i4>
      </vt:variant>
      <vt:variant>
        <vt:lpwstr>http://lexbrowser.provinz.bz.it/doc/it/195901§10/delibera_22_ottobre_2012_n_1541/allegato_a.aspx</vt:lpwstr>
      </vt:variant>
      <vt:variant>
        <vt:lpwstr/>
      </vt:variant>
      <vt:variant>
        <vt:i4>5832790</vt:i4>
      </vt:variant>
      <vt:variant>
        <vt:i4>0</vt:i4>
      </vt:variant>
      <vt:variant>
        <vt:i4>0</vt:i4>
      </vt:variant>
      <vt:variant>
        <vt:i4>5</vt:i4>
      </vt:variant>
      <vt:variant>
        <vt:lpwstr>http://www.provinz.bz.it/aov/richtpreisverzeichnis-online.asp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subject/>
  <dc:creator>Veneri Irene</dc:creator>
  <cp:keywords/>
  <cp:lastModifiedBy>Niederkofler Christina</cp:lastModifiedBy>
  <cp:revision>2</cp:revision>
  <cp:lastPrinted>2023-12-18T10:16:00Z</cp:lastPrinted>
  <dcterms:created xsi:type="dcterms:W3CDTF">2023-12-18T10:16:00Z</dcterms:created>
  <dcterms:modified xsi:type="dcterms:W3CDTF">2023-12-18T10:16:00Z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Gesundheitsbezirk Bruneck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