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806"/>
        <w:gridCol w:w="5420"/>
      </w:tblGrid>
      <w:tr w:rsidR="00415FA4" w:rsidRPr="00784D18" w14:paraId="5C189474" w14:textId="77777777" w:rsidTr="009D28FE">
        <w:trPr>
          <w:trHeight w:val="59"/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952E499" w14:textId="6B43F51B" w:rsidR="00CC7B39" w:rsidRPr="00314986" w:rsidRDefault="00784D18" w:rsidP="00314986">
            <w:pPr>
              <w:jc w:val="center"/>
              <w:rPr>
                <w:rFonts w:ascii="Verdana" w:hAnsi="Verdana" w:cs="Verdana"/>
                <w:b/>
                <w:spacing w:val="4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bteilung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Einkäufe</w:t>
            </w:r>
            <w:proofErr w:type="spellEnd"/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- Ripartizione 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Acquisti</w:t>
            </w:r>
          </w:p>
        </w:tc>
      </w:tr>
      <w:tr w:rsidR="00B62742" w:rsidRPr="004C1D31" w14:paraId="5F742826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1E4D8D7" w14:textId="77777777" w:rsidR="00CC7B39" w:rsidRPr="00B62742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D396F6B" w14:textId="5FF5D557" w:rsidR="00DF3485" w:rsidRPr="00B62742" w:rsidRDefault="00CC7B39" w:rsidP="00B6274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B62742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1979AE" w:rsidRPr="001979AE" w14:paraId="7575C37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5A6D010" w14:textId="0AC33F67" w:rsidR="006B0FDF" w:rsidRDefault="007576A5" w:rsidP="006B0FDF">
            <w:pPr>
              <w:pStyle w:val="Default"/>
              <w:rPr>
                <w:rFonts w:ascii="Titillium Web" w:hAnsi="Titillium Web" w:cs="Arial"/>
              </w:rPr>
            </w:pPr>
            <w:r w:rsidRPr="001979AE">
              <w:rPr>
                <w:b/>
                <w:bCs/>
                <w:color w:val="auto"/>
                <w:sz w:val="18"/>
                <w:szCs w:val="18"/>
              </w:rPr>
              <w:t>CIG</w:t>
            </w:r>
            <w:r w:rsidRPr="003A57EF">
              <w:rPr>
                <w:b/>
                <w:bCs/>
                <w:color w:val="auto"/>
                <w:sz w:val="18"/>
                <w:szCs w:val="18"/>
              </w:rPr>
              <w:t xml:space="preserve">: </w:t>
            </w:r>
            <w:r w:rsidR="00EF0B08" w:rsidRPr="00EF0B08">
              <w:rPr>
                <w:rFonts w:ascii="Titillium Web" w:hAnsi="Titillium Web" w:cs="Arial"/>
                <w:b/>
                <w:bCs/>
                <w:sz w:val="20"/>
                <w:szCs w:val="20"/>
              </w:rPr>
              <w:t>Z213DB31C6</w:t>
            </w:r>
          </w:p>
          <w:p w14:paraId="3CBB3890" w14:textId="7CA36E7E" w:rsidR="00784D18" w:rsidRPr="001979AE" w:rsidRDefault="00784D18" w:rsidP="00213910">
            <w:pPr>
              <w:pStyle w:val="Default"/>
              <w:rPr>
                <w:b/>
                <w:bCs/>
                <w:color w:val="auto"/>
                <w:sz w:val="18"/>
                <w:szCs w:val="18"/>
              </w:rPr>
            </w:pPr>
          </w:p>
        </w:tc>
      </w:tr>
      <w:tr w:rsidR="003B318B" w:rsidRPr="004C1D31" w14:paraId="53B80ACE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1D81C7F" w14:textId="4096BCCB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B318B">
              <w:rPr>
                <w:rFonts w:ascii="Verdana" w:hAnsi="Verdana"/>
                <w:sz w:val="14"/>
                <w:szCs w:val="14"/>
              </w:rPr>
              <w:t>Gegenstand:</w:t>
            </w:r>
            <w:r w:rsidR="007576A5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Lieferung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von Medizinprodukten</w:t>
            </w:r>
            <w:r w:rsidR="00240777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/ </w:t>
            </w:r>
            <w:r w:rsidR="00784D18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Südtiroler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>Sanitätsbetrieb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 -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Gesundheitsbezirk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runeck</w:t>
            </w:r>
          </w:p>
          <w:p w14:paraId="1ACA0895" w14:textId="6AF0F885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B318B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Fornitura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di dispositivi medici</w:t>
            </w:r>
            <w:r w:rsidR="001D684B" w:rsidRPr="001D684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/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Azienda Sanitaria dell’Alto Adige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-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Comprensorio sanitario di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runico</w:t>
            </w:r>
          </w:p>
        </w:tc>
      </w:tr>
      <w:tr w:rsidR="00835BF0" w:rsidRPr="004C1D31" w14:paraId="06A242E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6835009" w14:textId="3D376AEE" w:rsidR="00415FA4" w:rsidRPr="00835BF0" w:rsidRDefault="00B8768F" w:rsidP="00835BF0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Öffentliches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Interesse,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das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erfüllt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werden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soll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: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Erwerb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von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Gütern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, die für die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Ausübung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institutionellen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Tätigkeit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notwendig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sind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/ Interesse pubblico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377A0E" w:rsidRPr="004C1D31" w14:paraId="51F57A8A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19ECBB3C" w14:textId="4F9B6FEF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7A0E">
              <w:rPr>
                <w:rFonts w:ascii="Verdana" w:hAnsi="Verdana"/>
                <w:sz w:val="14"/>
                <w:szCs w:val="14"/>
              </w:rPr>
              <w:t>Eigenschaften der zu erwerbenden Güter und wesentliche Vertragsbedingungen: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</w:rPr>
              <w:t>siehe A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>ngebotsanfrage</w:t>
            </w:r>
          </w:p>
          <w:p w14:paraId="29D7AC30" w14:textId="571EEAED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vedasi 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>RDO</w:t>
            </w:r>
          </w:p>
        </w:tc>
      </w:tr>
      <w:tr w:rsidR="009D28FE" w:rsidRPr="00613DD7" w14:paraId="6480158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16AD673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AOV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Konvention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- Convenzione ACP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AB1DD36" w14:textId="3BF2AAA1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613DD7" w14:paraId="01EA5A6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20C64BF0" w14:textId="77777777" w:rsidR="002F26F3" w:rsidRPr="00613DD7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CONSIP (Konvention/Dynamisches</w:t>
            </w:r>
            <w:r w:rsidRPr="00613DD7">
              <w:rPr>
                <w:rFonts w:ascii="Verdana" w:eastAsia="Calibri" w:hAnsi="Verdana"/>
                <w:sz w:val="14"/>
                <w:szCs w:val="14"/>
                <w:lang w:eastAsia="en-US"/>
              </w:rPr>
              <w:t xml:space="preserve"> </w:t>
            </w:r>
            <w:r w:rsidRPr="00613DD7">
              <w:rPr>
                <w:rFonts w:ascii="Verdana" w:hAnsi="Verdana"/>
                <w:sz w:val="14"/>
                <w:szCs w:val="14"/>
              </w:rPr>
              <w:t xml:space="preserve">Beschaffungssystem/Rahmenvereinbarung </w:t>
            </w:r>
          </w:p>
          <w:p w14:paraId="725BE7A3" w14:textId="77777777" w:rsidR="00415FA4" w:rsidRPr="00613DD7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AD253EC" w14:textId="149E93EF" w:rsidR="00415FA4" w:rsidRPr="00613DD7" w:rsidRDefault="00BF3B60" w:rsidP="00BF3B60">
            <w:p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NEIN/N</w:t>
            </w:r>
            <w:r w:rsidR="00613DD7" w:rsidRPr="00613DD7">
              <w:rPr>
                <w:rFonts w:ascii="Verdana" w:hAnsi="Verdana"/>
                <w:sz w:val="14"/>
                <w:szCs w:val="14"/>
              </w:rPr>
              <w:t>O</w:t>
            </w:r>
          </w:p>
        </w:tc>
      </w:tr>
      <w:tr w:rsidR="009D28FE" w:rsidRPr="00613DD7" w14:paraId="70DC055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69A0652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Richtpreise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AOV - Prezzi di riferimento ACP</w:t>
            </w:r>
          </w:p>
          <w:p w14:paraId="2DF12B6B" w14:textId="77777777" w:rsidR="00415FA4" w:rsidRPr="00613DD7" w:rsidRDefault="00EF0B08">
            <w:pPr>
              <w:ind w:left="360"/>
              <w:rPr>
                <w:lang w:val="it-IT"/>
              </w:rPr>
            </w:pPr>
            <w:hyperlink r:id="rId8">
              <w:r w:rsidR="00B8768F" w:rsidRPr="00613DD7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81B781F" w14:textId="10214859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31509EED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3C5D0C4" w14:textId="77777777" w:rsidR="00415FA4" w:rsidRPr="00613DD7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 xml:space="preserve">Ausschreibung EMS bezüglich der Warenkategorie des gegenständlichen Verfahrens -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Bando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MEPAB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relativo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alla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oggetto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dell’acquisto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6E6DA47" w14:textId="22085D9F" w:rsidR="00415FA4" w:rsidRPr="00613DD7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51035CB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CEDA85C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Warenkategoriegemäß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art. 21/ter,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Absatz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4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des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LG Nr. 1/2002 - Categoria merceologica ai sensi dell’art. 21/ter, comma 4 LP n. 1/2002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460CF74" w14:textId="50B1144E" w:rsidR="00415FA4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:rsidRPr="00B62742" w14:paraId="3D35E1F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908046A" w14:textId="77777777" w:rsidR="00415FA4" w:rsidRPr="00227E6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Warenkategorie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, die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den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Mindestumweltstandards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139E11A1" w14:textId="77777777" w:rsidR="00415FA4" w:rsidRPr="00227E64" w:rsidRDefault="00EF0B08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2170D07" w14:textId="77777777" w:rsidR="00772D7D" w:rsidRPr="00227E64" w:rsidRDefault="00EF0B08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395BA095" w14:textId="77777777" w:rsidR="00784D18" w:rsidRPr="00227E64" w:rsidRDefault="00EF0B08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A1FB64" w14:textId="7C120F2A" w:rsidR="008445B0" w:rsidRPr="00227E64" w:rsidRDefault="00B8768F" w:rsidP="00227E64">
            <w:pPr>
              <w:pStyle w:val="wordsection1"/>
              <w:rPr>
                <w:rFonts w:ascii="Verdana" w:hAnsi="Verdana" w:cs="Verdana"/>
                <w:sz w:val="14"/>
                <w:szCs w:val="14"/>
              </w:rPr>
            </w:pPr>
            <w:r w:rsidRPr="00227E64">
              <w:rPr>
                <w:rFonts w:ascii="Verdana" w:hAnsi="Verdana" w:cs="Verdana"/>
                <w:sz w:val="14"/>
                <w:szCs w:val="14"/>
              </w:rPr>
              <w:t>NEIN/NO</w:t>
            </w:r>
          </w:p>
        </w:tc>
      </w:tr>
      <w:tr w:rsidR="00117FBC" w14:paraId="22F8AED7" w14:textId="77777777" w:rsidTr="00117FBC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72A1113" w14:textId="77777777" w:rsidR="00117FBC" w:rsidRPr="0068530B" w:rsidRDefault="00B8768F" w:rsidP="00E07CA3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 xml:space="preserve">Warenkategorie, in dem Sozialgenossenschaften für die </w:t>
            </w:r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Arbeitseingliederung von benachteiligten Personen tätig sind –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nella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quale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operano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cooperative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sociali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inserimento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lavorativo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>:</w:t>
            </w:r>
          </w:p>
          <w:p w14:paraId="03DDF207" w14:textId="77777777" w:rsidR="00415FA4" w:rsidRPr="0068530B" w:rsidRDefault="00EF0B08" w:rsidP="00117FBC">
            <w:pPr>
              <w:ind w:left="360"/>
              <w:jc w:val="both"/>
              <w:rPr>
                <w:rFonts w:ascii="Verdana" w:hAnsi="Verdana"/>
              </w:rPr>
            </w:pPr>
            <w:hyperlink r:id="rId12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http://lexbrowser.provinz.bz.it/doc/it/195901%c2%a710/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delibera_22_ottobre_2012_n_1541/allegato_a.aspx</w:t>
              </w:r>
            </w:hyperlink>
          </w:p>
          <w:p w14:paraId="749AAE23" w14:textId="77777777" w:rsidR="00415FA4" w:rsidRPr="0068530B" w:rsidRDefault="00EF0B08">
            <w:pPr>
              <w:ind w:left="360"/>
              <w:jc w:val="both"/>
              <w:rPr>
                <w:rFonts w:ascii="Verdana" w:hAnsi="Verdana"/>
              </w:rPr>
            </w:pPr>
            <w:hyperlink r:id="rId13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http://www.provinz.bz.it/arbeit-wirtschaft/genossenschaften/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suchdienst-sozialgenossenschaften-typ-b.asp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58D90CD" w14:textId="6E0F076C" w:rsidR="00415FA4" w:rsidRPr="0068530B" w:rsidRDefault="00B8768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14:paraId="15E6EB5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9582195" w14:textId="77777777" w:rsidR="00415FA4" w:rsidRPr="00524219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Arial"/>
                <w:sz w:val="14"/>
                <w:szCs w:val="14"/>
              </w:rPr>
              <w:t xml:space="preserve">Ausschreibung definiert als – Gara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definita</w:t>
            </w:r>
            <w:proofErr w:type="spellEnd"/>
            <w:r w:rsidRPr="00524219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come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64E5385" w14:textId="64F0FDE4" w:rsidR="00546061" w:rsidRPr="00524219" w:rsidRDefault="00B8768F" w:rsidP="00524219">
            <w:pPr>
              <w:pStyle w:val="wordsection1"/>
              <w:numPr>
                <w:ilvl w:val="0"/>
                <w:numId w:val="4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Verdana"/>
                <w:sz w:val="14"/>
                <w:szCs w:val="14"/>
              </w:rPr>
              <w:t>Lieferung/</w:t>
            </w:r>
            <w:proofErr w:type="spellStart"/>
            <w:r w:rsidRPr="00524219">
              <w:rPr>
                <w:rFonts w:ascii="Verdana" w:hAnsi="Verdana" w:cs="Verdana"/>
                <w:sz w:val="14"/>
                <w:szCs w:val="14"/>
              </w:rPr>
              <w:t>Fornitura</w:t>
            </w:r>
            <w:proofErr w:type="spellEnd"/>
          </w:p>
        </w:tc>
      </w:tr>
      <w:tr w:rsidR="009D28FE" w14:paraId="718FB09B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6DF09CC" w14:textId="77777777" w:rsidR="00415FA4" w:rsidRPr="004955C6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Verfahrensabwicklung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Modalità dello svolgimento del procedimento</w:t>
            </w:r>
          </w:p>
          <w:p w14:paraId="4587C2DB" w14:textId="77777777" w:rsidR="00415FA4" w:rsidRPr="004955C6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044B2D0B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elektronisches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Portal Land (ISOV) - Portale provinciale telematico (SICP)</w:t>
            </w:r>
          </w:p>
          <w:p w14:paraId="530BBE89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4955C6">
              <w:rPr>
                <w:rFonts w:ascii="Verdana" w:hAnsi="Verdana" w:cs="Arial"/>
                <w:sz w:val="14"/>
                <w:szCs w:val="14"/>
              </w:rPr>
              <w:t xml:space="preserve">elektronisches Portal Land (ISOV) im Namen und im Auftrag der AOV - Portale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provinciale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telematico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(SICP) in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nome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e per conto del ACP</w:t>
            </w:r>
          </w:p>
          <w:p w14:paraId="049968D0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traditionell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- tradizionale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569B47" w14:textId="6028F71F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9D28FE" w14:paraId="762EB5F9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07724E4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5CF1EF6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>Direktvergabe</w:t>
            </w:r>
            <w:proofErr w:type="spellEnd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Affidamento diretto</w:t>
            </w:r>
          </w:p>
          <w:p w14:paraId="55E39EEE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 xml:space="preserve">Verhandlungsverfahren ohne vorherige Veröffentlichung einer Bekanntmachung–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negoziata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senza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previa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pubblicazione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di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un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bando</w:t>
            </w:r>
            <w:proofErr w:type="spellEnd"/>
          </w:p>
          <w:p w14:paraId="1854E8F4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- Procedura ristretta</w:t>
            </w:r>
          </w:p>
          <w:p w14:paraId="0C799FFA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– Procedura aperta</w:t>
            </w:r>
          </w:p>
          <w:p w14:paraId="30FAEA4D" w14:textId="77777777" w:rsidR="00546061" w:rsidRPr="002A322E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Verhandlungsverfahren, das Verhandlungen einschließt</w:t>
            </w:r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-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competitiva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con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negoziazione</w:t>
            </w:r>
            <w:proofErr w:type="spellEnd"/>
          </w:p>
          <w:p w14:paraId="24FB5375" w14:textId="77777777" w:rsidR="006F330A" w:rsidRPr="002A322E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wettbewerblichen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Dialogs</w:t>
            </w:r>
            <w:proofErr w:type="spellEnd"/>
            <w:r w:rsidR="005B482F" w:rsidRPr="002A322E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8BD6DEB" w14:textId="4F747308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9D28FE" w:rsidRPr="00DF3485" w14:paraId="7262CE6F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907F6FB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Eigenregie – Amministrazione </w:t>
            </w:r>
            <w:proofErr w:type="spellStart"/>
            <w:r w:rsidRPr="002A322E">
              <w:rPr>
                <w:rFonts w:ascii="Verdana" w:hAnsi="Verdana"/>
                <w:sz w:val="14"/>
                <w:szCs w:val="14"/>
              </w:rPr>
              <w:t>diretta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19B002E" w14:textId="38BFE826" w:rsidR="00546061" w:rsidRPr="002A322E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EF0B08" w14:paraId="4BDE924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3965D7A" w14:textId="77777777" w:rsidR="00341D49" w:rsidRPr="00D82183" w:rsidRDefault="00341D49" w:rsidP="00341D4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 w:cs="Arial"/>
                <w:sz w:val="14"/>
                <w:szCs w:val="14"/>
              </w:rPr>
              <w:t xml:space="preserve">Eingeladene Wirtschaftsteilnehmer –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</w:p>
          <w:p w14:paraId="73BBE81F" w14:textId="77777777" w:rsidR="00415FA4" w:rsidRPr="00D82183" w:rsidRDefault="00341D49" w:rsidP="00341D49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/>
                <w:sz w:val="14"/>
                <w:szCs w:val="14"/>
              </w:rPr>
              <w:t xml:space="preserve">Zuschlagsempfänger – </w:t>
            </w:r>
            <w:proofErr w:type="spellStart"/>
            <w:r w:rsidRPr="00D82183">
              <w:rPr>
                <w:rFonts w:ascii="Verdana" w:hAnsi="Verdana"/>
                <w:sz w:val="14"/>
                <w:szCs w:val="14"/>
              </w:rPr>
              <w:t>Aggiudicatario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7922ECAD" w14:textId="7F008FED" w:rsidR="005550BA" w:rsidRPr="00EF0B08" w:rsidRDefault="00EF0B08" w:rsidP="00797EEB">
            <w:pPr>
              <w:rPr>
                <w:rFonts w:ascii="Verdana" w:hAnsi="Verdana" w:cs="Arial"/>
                <w:sz w:val="14"/>
                <w:szCs w:val="14"/>
              </w:rPr>
            </w:pPr>
            <w:r w:rsidRPr="00EF0B08">
              <w:rPr>
                <w:rFonts w:ascii="Verdana" w:hAnsi="Verdana" w:cs="Arial"/>
                <w:sz w:val="14"/>
                <w:szCs w:val="14"/>
              </w:rPr>
              <w:t>ANDREAS FAHL MEDIZINTECHNIK-VERTRIEB GMBH</w:t>
            </w:r>
          </w:p>
        </w:tc>
      </w:tr>
      <w:tr w:rsidR="009D28FE" w:rsidRPr="006C3B49" w14:paraId="5BBB761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49E50C9" w14:textId="77777777" w:rsidR="007202A3" w:rsidRPr="00AB7ED5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AB7ED5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1" w:name="_Hlk5871376"/>
            <w:r w:rsidRPr="00AB7ED5">
              <w:rPr>
                <w:rFonts w:ascii="Verdana" w:hAnsi="Verdana" w:cs="Arial"/>
                <w:sz w:val="14"/>
                <w:szCs w:val="14"/>
              </w:rPr>
              <w:t xml:space="preserve">–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Motivo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della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scelta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economici</w:t>
            </w:r>
            <w:bookmarkEnd w:id="1"/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e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dell’eventuale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deroga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al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principio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rotazione</w:t>
            </w:r>
            <w:bookmarkEnd w:id="0"/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C531CA" w14:textId="483C0A62" w:rsidR="007202A3" w:rsidRPr="00AB7ED5" w:rsidRDefault="007202A3" w:rsidP="007202A3">
            <w:pPr>
              <w:pStyle w:val="wordsection1"/>
              <w:numPr>
                <w:ilvl w:val="0"/>
                <w:numId w:val="13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Gutachten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– Parere</w:t>
            </w:r>
          </w:p>
          <w:p w14:paraId="7FD64FAC" w14:textId="2AD54BD6" w:rsidR="007202A3" w:rsidRPr="006C3B49" w:rsidRDefault="006C3B49" w:rsidP="00CA6C44">
            <w:pPr>
              <w:pStyle w:val="wordsection1"/>
              <w:numPr>
                <w:ilvl w:val="0"/>
                <w:numId w:val="13"/>
              </w:numPr>
              <w:ind w:left="398" w:hanging="394"/>
              <w:jc w:val="both"/>
              <w:rPr>
                <w:rFonts w:ascii="Verdana" w:hAnsi="Verdana"/>
                <w:sz w:val="14"/>
                <w:szCs w:val="14"/>
              </w:rPr>
            </w:pPr>
            <w:r w:rsidRPr="006C3B49">
              <w:rPr>
                <w:rFonts w:ascii="Verdana" w:hAnsi="Verdana"/>
                <w:sz w:val="14"/>
                <w:szCs w:val="14"/>
              </w:rPr>
              <w:t xml:space="preserve">Kontinuität der Aktenverwaltung in dem von der gelieferten Software erstellten Archiv </w:t>
            </w:r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="00AB7ED5" w:rsidRPr="006C3B49">
              <w:rPr>
                <w:rFonts w:ascii="Verdana" w:hAnsi="Verdana"/>
                <w:sz w:val="14"/>
                <w:szCs w:val="14"/>
              </w:rPr>
              <w:t>Continuità</w:t>
            </w:r>
            <w:proofErr w:type="spellEnd"/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della gestione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dei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casi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archivio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prodotti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dal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software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dotazione</w:t>
            </w:r>
            <w:proofErr w:type="spellEnd"/>
          </w:p>
        </w:tc>
      </w:tr>
      <w:tr w:rsidR="00AB7ED5" w:rsidRPr="00AB7ED5" w14:paraId="73EF7C3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1AE2CE4" w14:textId="77777777" w:rsidR="00415FA4" w:rsidRPr="00AB7ED5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AB7ED5">
              <w:rPr>
                <w:rFonts w:ascii="Verdana" w:hAnsi="Verdana" w:cs="Arial"/>
                <w:sz w:val="14"/>
                <w:szCs w:val="14"/>
              </w:rPr>
              <w:lastRenderedPageBreak/>
              <w:t xml:space="preserve">Aufteilung in Lose -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Suddivisione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in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lotti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1FD0D2E" w14:textId="01F33514" w:rsidR="00415FA4" w:rsidRPr="00AB7ED5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(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einziges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Produkt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/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r w:rsidR="00CC7B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unico prodotto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ecc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</w:tc>
      </w:tr>
      <w:tr w:rsidR="009D28FE" w:rsidRPr="00FA4010" w14:paraId="66D6E4AA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7C65E0" w14:textId="77777777" w:rsidR="006A7B6E" w:rsidRPr="00B634F3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634F3">
              <w:rPr>
                <w:rFonts w:ascii="Verdana" w:hAnsi="Verdana" w:cs="Arial"/>
                <w:sz w:val="14"/>
                <w:szCs w:val="14"/>
              </w:rPr>
              <w:t xml:space="preserve">Zuschlagskriterium -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Modalità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aggiudicazione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E406105" w14:textId="19AEF75B" w:rsidR="006A7B6E" w:rsidRPr="002B26FE" w:rsidRDefault="003C6FE2" w:rsidP="002B26FE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r w:rsidRPr="00B634F3">
              <w:rPr>
                <w:rFonts w:ascii="Courier New" w:hAnsi="Courier New" w:cs="Courier New"/>
                <w:sz w:val="14"/>
                <w:szCs w:val="14"/>
                <w:lang w:val="de-DE"/>
              </w:rPr>
              <w:t xml:space="preserve">□ </w:t>
            </w:r>
            <w:r w:rsidRPr="00B634F3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GvD Nr.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  <w:r w:rsidRPr="00B634F3">
              <w:rPr>
                <w:sz w:val="14"/>
                <w:szCs w:val="14"/>
                <w:lang w:val="de-DE"/>
              </w:rPr>
              <w:t xml:space="preserve"> /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Procedura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d.lgs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. n.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</w:p>
        </w:tc>
      </w:tr>
      <w:tr w:rsidR="009D28FE" w:rsidRPr="002B26FE" w14:paraId="2489604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D0F4485" w14:textId="77777777" w:rsidR="006C205B" w:rsidRPr="00B634F3" w:rsidRDefault="00B8768F" w:rsidP="002B26F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Interferenzen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interferenze </w:t>
            </w:r>
          </w:p>
          <w:p w14:paraId="2DC47856" w14:textId="77777777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469477DB" w14:textId="080B004D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Sicherheitskosten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Baustelle/costi sicurezza cantiere (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Arbeiten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/ Lavori)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8C6EE0A" w14:textId="38BF906D" w:rsidR="00415FA4" w:rsidRPr="00B634F3" w:rsidRDefault="00B8768F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(DUVRI)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– NEIN/NO (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Informationsdokument</w:t>
            </w:r>
            <w:proofErr w:type="spellEnd"/>
            <w:r w:rsidR="00B634F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Risiken</w:t>
            </w:r>
            <w:proofErr w:type="spellEnd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/ documento informativo rischi)</w:t>
            </w:r>
          </w:p>
          <w:p w14:paraId="2640F1CF" w14:textId="07CF5A15" w:rsidR="00BF3B60" w:rsidRPr="00B634F3" w:rsidRDefault="00BF3B60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 xml:space="preserve">(PSC) – NEIN/NO </w:t>
            </w:r>
          </w:p>
        </w:tc>
      </w:tr>
      <w:tr w:rsidR="009D28FE" w:rsidRPr="00E63955" w14:paraId="67B4F7F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3F419C" w14:textId="77777777" w:rsidR="00C35C66" w:rsidRPr="00D23713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D23713">
              <w:rPr>
                <w:rFonts w:ascii="Verdana" w:hAnsi="Verdana" w:cs="Arial"/>
                <w:sz w:val="14"/>
                <w:szCs w:val="14"/>
              </w:rPr>
              <w:t xml:space="preserve">Inhalt der Auftragserteilung -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Bene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oggetto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dell’affidamento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6C4D1E5" w14:textId="39D7F59B" w:rsidR="00C35C66" w:rsidRPr="00E63955" w:rsidRDefault="00D23713" w:rsidP="00D23713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E63955">
              <w:rPr>
                <w:rFonts w:ascii="Verdana" w:hAnsi="Verdana"/>
                <w:sz w:val="14"/>
                <w:szCs w:val="14"/>
              </w:rPr>
              <w:t xml:space="preserve">Lieferung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 xml:space="preserve">von Medizinprodukten </w:t>
            </w:r>
            <w:r w:rsidRPr="00E63955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Pr="00E63955">
              <w:rPr>
                <w:rFonts w:ascii="Verdana" w:hAnsi="Verdana"/>
                <w:sz w:val="14"/>
                <w:szCs w:val="14"/>
              </w:rPr>
              <w:t>Fornitura</w:t>
            </w:r>
            <w:proofErr w:type="spellEnd"/>
            <w:r w:rsidRPr="00E63955">
              <w:rPr>
                <w:rFonts w:ascii="Verdana" w:hAnsi="Verdana"/>
                <w:sz w:val="14"/>
                <w:szCs w:val="14"/>
              </w:rPr>
              <w:t xml:space="preserve">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>d</w:t>
            </w:r>
            <w:r w:rsidR="00E63955"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dispositivi</w:t>
            </w:r>
            <w:proofErr w:type="spellEnd"/>
            <w:r w:rsidR="00E63955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medici</w:t>
            </w:r>
            <w:proofErr w:type="spellEnd"/>
          </w:p>
        </w:tc>
      </w:tr>
      <w:tr w:rsidR="009D28FE" w14:paraId="3021387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27EDCFA" w14:textId="3E78DD0A" w:rsidR="00415FA4" w:rsidRPr="00B634F3" w:rsidRDefault="00B634F3" w:rsidP="00B634F3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Vertragsbetrag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mit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Option,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ohne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MwSt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>. - Importo del contratto con opzioni, IVA esclusa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7F0134C" w14:textId="0C96A214" w:rsidR="00415FA4" w:rsidRPr="00B634F3" w:rsidRDefault="002B26FE" w:rsidP="001C3E4F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sz w:val="14"/>
                <w:szCs w:val="14"/>
                <w:lang w:val="it-IT"/>
              </w:rPr>
              <w:t xml:space="preserve">€ </w:t>
            </w:r>
            <w:r w:rsidR="00EF0B08">
              <w:rPr>
                <w:sz w:val="14"/>
                <w:szCs w:val="14"/>
                <w:lang w:val="it-IT"/>
              </w:rPr>
              <w:t>3</w:t>
            </w:r>
            <w:r w:rsidR="00333463">
              <w:rPr>
                <w:sz w:val="14"/>
                <w:szCs w:val="14"/>
                <w:lang w:val="it-IT"/>
              </w:rPr>
              <w:t>.000</w:t>
            </w:r>
          </w:p>
        </w:tc>
      </w:tr>
      <w:tr w:rsidR="009D28FE" w14:paraId="318335C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57FB5ED" w14:textId="77777777" w:rsidR="00415FA4" w:rsidRPr="000B5D71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0B5D71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0B5D71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F32235B" w14:textId="2BF9B4F2" w:rsidR="00415FA4" w:rsidRPr="000B5D71" w:rsidRDefault="00B8768F" w:rsidP="00B634F3">
            <w:pPr>
              <w:numPr>
                <w:ilvl w:val="0"/>
                <w:numId w:val="6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0B5D71">
              <w:rPr>
                <w:rFonts w:ascii="Verdana" w:hAnsi="Verdana"/>
                <w:sz w:val="14"/>
                <w:szCs w:val="14"/>
              </w:rPr>
              <w:t>laufende Ausgaben</w:t>
            </w:r>
            <w:r w:rsidRPr="000B5D71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9D28FE" w14:paraId="5F52BDA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1B2ACFF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 xml:space="preserve">Erklärung über die Abwesenheit von Befangenheitsgründen/Enthaltung – </w:t>
            </w:r>
            <w:proofErr w:type="spellStart"/>
            <w:r>
              <w:rPr>
                <w:rFonts w:cs="Arial"/>
                <w:sz w:val="14"/>
                <w:szCs w:val="14"/>
              </w:rPr>
              <w:t>Dichiarazione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cs="Arial"/>
                <w:sz w:val="14"/>
                <w:szCs w:val="14"/>
              </w:rPr>
              <w:t>sull’assenza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motivi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incompatibilità</w:t>
            </w:r>
            <w:proofErr w:type="spellEnd"/>
            <w:r>
              <w:rPr>
                <w:rFonts w:cs="Arial"/>
                <w:sz w:val="14"/>
                <w:szCs w:val="14"/>
              </w:rPr>
              <w:t>/</w:t>
            </w:r>
            <w:proofErr w:type="spellStart"/>
            <w:r>
              <w:rPr>
                <w:rFonts w:cs="Arial"/>
                <w:sz w:val="14"/>
                <w:szCs w:val="14"/>
              </w:rPr>
              <w:t>astensione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EA371BB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2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</w:t>
            </w:r>
            <w:proofErr w:type="gramStart"/>
            <w:r w:rsidRPr="00DB5111">
              <w:rPr>
                <w:rFonts w:ascii="Verdana" w:hAnsi="Verdana"/>
                <w:sz w:val="14"/>
                <w:szCs w:val="14"/>
              </w:rPr>
              <w:t>soweit</w:t>
            </w:r>
            <w:proofErr w:type="gramEnd"/>
            <w:r w:rsidRPr="00DB5111">
              <w:rPr>
                <w:rFonts w:ascii="Verdana" w:hAnsi="Verdana"/>
                <w:sz w:val="14"/>
                <w:szCs w:val="14"/>
              </w:rPr>
              <w:t xml:space="preserve">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2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sottoscritti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nei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confronti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allo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stato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e per quanto di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loro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conoscenza</w:t>
            </w:r>
            <w:proofErr w:type="spellEnd"/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2F4EC42A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3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3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4" w:name="_Hlk4669387"/>
            <w:r>
              <w:rPr>
                <w:rFonts w:ascii="Verdana" w:hAnsi="Verdana"/>
                <w:sz w:val="14"/>
                <w:szCs w:val="14"/>
              </w:rPr>
              <w:t xml:space="preserve">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trovarsi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condizioni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obbligo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bookmarkEnd w:id="4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C83FB1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</w:t>
            </w:r>
            <w:proofErr w:type="gramStart"/>
            <w:r>
              <w:rPr>
                <w:rFonts w:ascii="Verdana" w:hAnsi="Verdana"/>
                <w:sz w:val="14"/>
                <w:szCs w:val="14"/>
              </w:rPr>
              <w:t>potentielle</w:t>
            </w:r>
            <w:proofErr w:type="gramEnd"/>
            <w:r>
              <w:rPr>
                <w:rFonts w:ascii="Verdana" w:hAnsi="Verdana"/>
                <w:sz w:val="14"/>
                <w:szCs w:val="14"/>
              </w:rPr>
              <w:t xml:space="preserve">), Vorteilssituationen sowie auch weitere Enthaltungsgründe und/oder Befangenheitsgründe in Bezug auf den erteilten Auftrag mitzuteilen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6" w:name="_Hlk4669401"/>
            <w:r>
              <w:rPr>
                <w:rFonts w:ascii="Verdana" w:hAnsi="Verdana"/>
                <w:sz w:val="14"/>
                <w:szCs w:val="14"/>
              </w:rPr>
              <w:t xml:space="preserve">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impegnarsi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a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comunicare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tempestivamente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eventuali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finanziari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conflitti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(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potenziali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),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ragioni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convenienza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nonchè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ulteriori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cause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sopravvenute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relazione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all’incarico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affidato</w:t>
            </w:r>
            <w:bookmarkEnd w:id="6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4C407198" w14:textId="77777777" w:rsidR="00AE5DFB" w:rsidRPr="00DB5111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gemäß Art. 35-bis des GVD Nr. 165/2001 für keine Verbrechen des Titels II, Buch II des Strafgesetzbuches, auch wenn noch nicht rechtskräftig, verurteilt worden zu sein - ai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dell’art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35-bis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D.Lgs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n. 165/2001, 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essere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stati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condannati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sentenza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passata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giudicato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per 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previsti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nel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capo 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titolo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libro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secondo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Codice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penale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>.</w:t>
            </w:r>
          </w:p>
        </w:tc>
      </w:tr>
      <w:tr w:rsidR="009D28FE" w:rsidRPr="00AD0985" w14:paraId="606C5EF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4422C3A" w14:textId="77777777" w:rsidR="00570603" w:rsidRPr="001C7CB1" w:rsidRDefault="00570603" w:rsidP="0057060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7" w:name="_Hlk4161542"/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Projektverantwortliche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– Il responsabile del progetto</w:t>
            </w:r>
          </w:p>
          <w:bookmarkEnd w:id="7"/>
          <w:p w14:paraId="79A752E8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 xml:space="preserve">für die Punkte: – per i </w:t>
            </w:r>
            <w:proofErr w:type="spellStart"/>
            <w:r w:rsidRPr="004C1D31">
              <w:rPr>
                <w:rFonts w:ascii="Verdana" w:hAnsi="Verdana"/>
                <w:sz w:val="14"/>
                <w:szCs w:val="14"/>
              </w:rPr>
              <w:t>punti</w:t>
            </w:r>
            <w:proofErr w:type="spellEnd"/>
            <w:r w:rsidRPr="004C1D31">
              <w:rPr>
                <w:rFonts w:ascii="Verdana" w:hAnsi="Verdana"/>
                <w:sz w:val="14"/>
                <w:szCs w:val="14"/>
              </w:rPr>
              <w:t>:</w:t>
            </w:r>
          </w:p>
          <w:p w14:paraId="4AEB6EB2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1, 2, 3, 4, 5, 6, 7, 12, 13, 15, 16, 17, 18, 19 und/e 2</w:t>
            </w:r>
            <w:r w:rsidR="005550BA" w:rsidRPr="004C1D31">
              <w:rPr>
                <w:rFonts w:ascii="Verdana" w:hAnsi="Verdana"/>
                <w:sz w:val="14"/>
                <w:szCs w:val="14"/>
              </w:rPr>
              <w:t>0</w:t>
            </w:r>
          </w:p>
          <w:p w14:paraId="0AF957D7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1AAB95A5" w14:textId="7E13EB66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(</w:t>
            </w:r>
            <w:r w:rsidR="004C1D31">
              <w:rPr>
                <w:rFonts w:ascii="Verdana" w:hAnsi="Verdana"/>
                <w:sz w:val="14"/>
                <w:szCs w:val="14"/>
              </w:rPr>
              <w:t>Christina Niederkofler</w:t>
            </w:r>
            <w:r w:rsidRPr="004C1D31">
              <w:rPr>
                <w:rFonts w:ascii="Verdana" w:hAnsi="Verdana"/>
                <w:sz w:val="14"/>
                <w:szCs w:val="14"/>
              </w:rPr>
              <w:t>)</w:t>
            </w:r>
          </w:p>
          <w:p w14:paraId="439899CE" w14:textId="59891653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7B2A5507" w14:textId="77777777" w:rsidR="00A94975" w:rsidRPr="004C1D31" w:rsidRDefault="00A94975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0515CE2" w14:textId="77777777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C653D4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2EC3A83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8D812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Abteilungsdirektor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- Il Direttore di Ripartizione</w:t>
            </w:r>
          </w:p>
          <w:p w14:paraId="0F58F82D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für die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Punkte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: – per i punti:</w:t>
            </w:r>
          </w:p>
          <w:p w14:paraId="63358D91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und/e </w:t>
            </w:r>
            <w:r w:rsidR="005550BA" w:rsidRPr="001C7CB1">
              <w:rPr>
                <w:rFonts w:ascii="Verdana" w:hAnsi="Verdana"/>
                <w:sz w:val="14"/>
                <w:szCs w:val="14"/>
                <w:lang w:val="it-IT"/>
              </w:rPr>
              <w:t>20</w:t>
            </w:r>
          </w:p>
          <w:p w14:paraId="1884EEDC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ECC3913" w14:textId="6750EBC8" w:rsidR="00341D49" w:rsidRPr="001C7CB1" w:rsidRDefault="00061F3D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</w:p>
          <w:p w14:paraId="3BB66EDC" w14:textId="220CD672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18B924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0C7C968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B8692AA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24B57593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38833BE3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>Allgemein Rechtsvorschriften/</w:t>
      </w:r>
      <w:proofErr w:type="spellStart"/>
      <w:r w:rsidRPr="00B37C61">
        <w:rPr>
          <w:rFonts w:ascii="Verdana" w:hAnsi="Verdana"/>
          <w:sz w:val="12"/>
          <w:szCs w:val="12"/>
        </w:rPr>
        <w:t>riferimenti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normativi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generali</w:t>
      </w:r>
      <w:proofErr w:type="spellEnd"/>
      <w:r w:rsidRPr="00B37C61">
        <w:rPr>
          <w:rFonts w:ascii="Verdana" w:hAnsi="Verdana"/>
          <w:sz w:val="12"/>
          <w:szCs w:val="12"/>
        </w:rPr>
        <w:t xml:space="preserve">: </w:t>
      </w:r>
    </w:p>
    <w:p w14:paraId="1D9D425E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3507CDE4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07727115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68F085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riferimenti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normativi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specifici</w:t>
      </w:r>
      <w:proofErr w:type="spellEnd"/>
      <w:r w:rsidRPr="00B37C61">
        <w:rPr>
          <w:rFonts w:ascii="Verdana" w:hAnsi="Verdana" w:cs="Times New Roman"/>
          <w:sz w:val="12"/>
          <w:szCs w:val="12"/>
        </w:rPr>
        <w:t>:</w:t>
      </w:r>
    </w:p>
    <w:p w14:paraId="70DFF980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</w:t>
      </w:r>
    </w:p>
    <w:p w14:paraId="5B73A5E0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, LP n. 1/2002; </w:t>
      </w:r>
    </w:p>
    <w:p w14:paraId="7EAF5E4F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28C1F8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3455242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41588618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7C1D1A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0396A9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22, comma 4 LP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5F96CAE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0CCB269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6893CDA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945BAB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5317DA2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55194A22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63DE22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4F18D56B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</w:t>
      </w:r>
      <w:proofErr w:type="spellStart"/>
      <w:proofErr w:type="gramStart"/>
      <w:r w:rsidRPr="00784D18">
        <w:rPr>
          <w:rFonts w:ascii="Verdana" w:hAnsi="Verdana" w:cs="Times New Roman"/>
          <w:sz w:val="12"/>
          <w:szCs w:val="12"/>
          <w:lang w:val="en-US"/>
        </w:rPr>
        <w:t>D.Lgs</w:t>
      </w:r>
      <w:proofErr w:type="spellEnd"/>
      <w:proofErr w:type="gramEnd"/>
      <w:r w:rsidRPr="00784D18">
        <w:rPr>
          <w:rFonts w:ascii="Verdana" w:hAnsi="Verdana" w:cs="Times New Roman"/>
          <w:sz w:val="12"/>
          <w:szCs w:val="12"/>
          <w:lang w:val="en-US"/>
        </w:rPr>
        <w:t xml:space="preserve">. n. </w:t>
      </w:r>
      <w:proofErr w:type="gramStart"/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6C04403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18FDEE46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60AABC5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28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1107FEF8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28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7ACD2DC2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C615820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Deliberazione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 GP n. 570/2016; </w:t>
      </w:r>
    </w:p>
    <w:p w14:paraId="2D7E85CA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69DF58C4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81/2008;</w:t>
      </w:r>
    </w:p>
    <w:p w14:paraId="385D54DC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</w:t>
      </w:r>
      <w:r w:rsidR="005550BA">
        <w:rPr>
          <w:rStyle w:val="titdoc"/>
          <w:rFonts w:ascii="Verdana" w:hAnsi="Verdana"/>
          <w:sz w:val="12"/>
          <w:szCs w:val="12"/>
        </w:rPr>
        <w:t>18</w:t>
      </w:r>
      <w:r w:rsidRPr="00B37C61">
        <w:rPr>
          <w:rStyle w:val="titdoc"/>
          <w:rFonts w:ascii="Verdana" w:hAnsi="Verdana"/>
          <w:sz w:val="12"/>
          <w:szCs w:val="12"/>
        </w:rPr>
        <w:t>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6F8D46D9" w14:textId="77777777" w:rsidR="00415FA4" w:rsidRDefault="0042722D" w:rsidP="009D28FE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c.p.c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artt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p w14:paraId="19E3E54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56DE89D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259C7EE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957C75C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7787DC5A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sectPr w:rsidR="006A7846" w:rsidSect="00286B71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624" w:right="1134" w:bottom="624" w:left="1134" w:header="284" w:footer="245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A9699" w14:textId="77777777" w:rsidR="001D6998" w:rsidRDefault="001D6998">
      <w:r>
        <w:separator/>
      </w:r>
    </w:p>
  </w:endnote>
  <w:endnote w:type="continuationSeparator" w:id="0">
    <w:p w14:paraId="2BE13830" w14:textId="77777777" w:rsidR="001D6998" w:rsidRDefault="001D6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tillium Web">
    <w:altName w:val="Titillium Web"/>
    <w:charset w:val="00"/>
    <w:family w:val="auto"/>
    <w:pitch w:val="variable"/>
    <w:sig w:usb0="00000007" w:usb1="00000001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22DC2" w14:textId="63C5DCA4" w:rsidR="00286B71" w:rsidRPr="00354576" w:rsidRDefault="00286B71" w:rsidP="00286B71">
    <w:pPr>
      <w:jc w:val="both"/>
      <w:rPr>
        <w:rFonts w:ascii="Verdana" w:hAnsi="Verdana" w:cs="Times New Roman"/>
        <w:sz w:val="12"/>
        <w:szCs w:val="12"/>
      </w:rPr>
    </w:pPr>
    <w:r>
      <w:rPr>
        <w:rFonts w:ascii="Verdana" w:hAnsi="Verdana" w:cs="Times New Roman"/>
        <w:sz w:val="12"/>
        <w:szCs w:val="12"/>
      </w:rPr>
      <w:fldChar w:fldCharType="begin"/>
    </w:r>
    <w:r w:rsidRPr="00354576">
      <w:rPr>
        <w:rFonts w:ascii="Verdana" w:hAnsi="Verdana" w:cs="Times New Roman"/>
        <w:sz w:val="12"/>
        <w:szCs w:val="12"/>
      </w:rPr>
      <w:instrText xml:space="preserve"> FILENAME  \p  \* MERGEFORMAT </w:instrText>
    </w:r>
    <w:r>
      <w:rPr>
        <w:rFonts w:ascii="Verdana" w:hAnsi="Verdana" w:cs="Times New Roman"/>
        <w:sz w:val="12"/>
        <w:szCs w:val="12"/>
      </w:rPr>
      <w:fldChar w:fldCharType="separate"/>
    </w:r>
    <w:r w:rsidR="00EF0B08">
      <w:rPr>
        <w:rFonts w:ascii="Verdana" w:hAnsi="Verdana" w:cs="Times New Roman"/>
        <w:noProof/>
        <w:sz w:val="12"/>
        <w:szCs w:val="12"/>
      </w:rPr>
      <w:t>M:\BK_Apotheke\CIG 2024\Determina a contrarre nicht unterschrieben\MEDIVAL SRL.docx</w:t>
    </w:r>
    <w:r>
      <w:rPr>
        <w:rFonts w:ascii="Verdana" w:hAnsi="Verdana" w:cs="Times New Roman"/>
        <w:sz w:val="12"/>
        <w:szCs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CA13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</w:t>
    </w:r>
    <w:r w:rsidR="000D59E0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41B3C549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2811DA34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</w:t>
          </w:r>
          <w:proofErr w:type="spellStart"/>
          <w:r w:rsidRPr="005F740C">
            <w:rPr>
              <w:lang w:val="it-IT"/>
            </w:rPr>
            <w:t>Straße</w:t>
          </w:r>
          <w:proofErr w:type="spellEnd"/>
          <w:r w:rsidRPr="005F740C">
            <w:rPr>
              <w:lang w:val="it-IT"/>
            </w:rPr>
            <w:t xml:space="preserve"> 10 D | 39100 Bozen</w:t>
          </w:r>
        </w:p>
        <w:p w14:paraId="4FECD634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4BE27683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49E94F77" w14:textId="77777777" w:rsidR="00FA4010" w:rsidRDefault="00FA4010" w:rsidP="00FA4010">
          <w:pPr>
            <w:pStyle w:val="SanSmall02"/>
            <w:jc w:val="right"/>
          </w:pPr>
          <w:proofErr w:type="spellStart"/>
          <w:r>
            <w:rPr>
              <w:lang w:val="it-IT"/>
            </w:rPr>
            <w:t>Steuernummer</w:t>
          </w:r>
          <w:proofErr w:type="spellEnd"/>
          <w:r>
            <w:rPr>
              <w:lang w:val="it-IT"/>
            </w:rPr>
            <w:t>/</w:t>
          </w:r>
          <w:proofErr w:type="spellStart"/>
          <w:r>
            <w:rPr>
              <w:lang w:val="it-IT"/>
            </w:rPr>
            <w:t>MwSt</w:t>
          </w:r>
          <w:proofErr w:type="spellEnd"/>
          <w:r>
            <w:rPr>
              <w:lang w:val="it-IT"/>
            </w:rPr>
            <w:t>.-Nr. 00773750211</w:t>
          </w:r>
        </w:p>
      </w:tc>
      <w:tc>
        <w:tcPr>
          <w:tcW w:w="4898" w:type="dxa"/>
          <w:shd w:val="clear" w:color="auto" w:fill="auto"/>
        </w:tcPr>
        <w:p w14:paraId="169A53D6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98EF6C9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9E3FC8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r>
            <w:rPr>
              <w:lang w:val="it-IT"/>
            </w:rPr>
            <w:t>.: Azienda Sanitaria dell’Alto Adige</w:t>
          </w:r>
        </w:p>
        <w:p w14:paraId="1E01AF6E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./P. IVA 00773750211</w:t>
          </w:r>
        </w:p>
      </w:tc>
    </w:tr>
  </w:tbl>
  <w:p w14:paraId="28A44F72" w14:textId="77777777" w:rsidR="00415FA4" w:rsidRPr="00286B71" w:rsidRDefault="00415FA4" w:rsidP="00FA4010">
    <w:pPr>
      <w:pStyle w:val="Fuzeile"/>
      <w:jc w:val="center"/>
      <w:rPr>
        <w:rFonts w:ascii="Verdana" w:hAnsi="Verdana"/>
        <w:sz w:val="4"/>
        <w:szCs w:val="8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D50EC" w14:textId="77777777" w:rsidR="001D6998" w:rsidRDefault="001D6998">
      <w:r>
        <w:separator/>
      </w:r>
    </w:p>
  </w:footnote>
  <w:footnote w:type="continuationSeparator" w:id="0">
    <w:p w14:paraId="4EF63A51" w14:textId="77777777" w:rsidR="001D6998" w:rsidRDefault="001D69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23AB0" w14:textId="77777777" w:rsidR="00286B71" w:rsidRPr="00286B71" w:rsidRDefault="00286B71" w:rsidP="009D28FE">
    <w:pPr>
      <w:pStyle w:val="Kopfzeile"/>
      <w:jc w:val="center"/>
      <w:rPr>
        <w:rFonts w:ascii="Verdana" w:hAnsi="Verdana"/>
        <w:sz w:val="16"/>
        <w:szCs w:val="16"/>
      </w:rPr>
    </w:pPr>
    <w:r w:rsidRPr="00286B71">
      <w:rPr>
        <w:rFonts w:ascii="Verdana" w:hAnsi="Verdana"/>
        <w:noProof/>
        <w:sz w:val="18"/>
        <w:szCs w:val="18"/>
      </w:rPr>
      <w:fldChar w:fldCharType="begin"/>
    </w:r>
    <w:r w:rsidRPr="00286B71">
      <w:rPr>
        <w:rFonts w:ascii="Verdana" w:hAnsi="Verdana"/>
        <w:noProof/>
        <w:sz w:val="18"/>
        <w:szCs w:val="18"/>
      </w:rPr>
      <w:instrText xml:space="preserve"> PAGE   \* MERGEFORMAT </w:instrText>
    </w:r>
    <w:r w:rsidRPr="00286B71">
      <w:rPr>
        <w:rFonts w:ascii="Verdana" w:hAnsi="Verdana"/>
        <w:noProof/>
        <w:sz w:val="18"/>
        <w:szCs w:val="18"/>
      </w:rPr>
      <w:fldChar w:fldCharType="separate"/>
    </w:r>
    <w:r w:rsidRPr="00286B71">
      <w:rPr>
        <w:rFonts w:ascii="Verdana" w:hAnsi="Verdana"/>
        <w:noProof/>
        <w:sz w:val="18"/>
        <w:szCs w:val="18"/>
      </w:rPr>
      <w:t>2</w:t>
    </w:r>
    <w:r w:rsidRPr="00286B71">
      <w:rPr>
        <w:rFonts w:ascii="Verdana" w:hAnsi="Verdana"/>
        <w:noProof/>
        <w:sz w:val="18"/>
        <w:szCs w:val="1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8ABEC" w14:textId="77777777" w:rsidR="00415FA4" w:rsidRDefault="009D28FE">
    <w:pPr>
      <w:pStyle w:val="Kopfzeile"/>
      <w:jc w:val="center"/>
    </w:pPr>
    <w:r>
      <w:rPr>
        <w:noProof/>
      </w:rPr>
      <w:drawing>
        <wp:inline distT="0" distB="0" distL="0" distR="0" wp14:anchorId="19311429" wp14:editId="0ADF2524">
          <wp:extent cx="6115685" cy="1254483"/>
          <wp:effectExtent l="0" t="0" r="0" b="3175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7289"/>
                  <a:stretch>
                    <a:fillRect/>
                  </a:stretch>
                </pic:blipFill>
                <pic:spPr bwMode="auto">
                  <a:xfrm>
                    <a:off x="0" y="0"/>
                    <a:ext cx="6115685" cy="12544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F82964" w14:textId="77777777" w:rsidR="009D28FE" w:rsidRDefault="009D28FE">
    <w:pPr>
      <w:pStyle w:val="Kopfzeil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998"/>
    <w:rsid w:val="0004579C"/>
    <w:rsid w:val="00050528"/>
    <w:rsid w:val="00056B5B"/>
    <w:rsid w:val="00060A68"/>
    <w:rsid w:val="00061F3D"/>
    <w:rsid w:val="00072D2C"/>
    <w:rsid w:val="0008011C"/>
    <w:rsid w:val="000B5D71"/>
    <w:rsid w:val="000C3E10"/>
    <w:rsid w:val="000D59E0"/>
    <w:rsid w:val="00116EAC"/>
    <w:rsid w:val="00117FBC"/>
    <w:rsid w:val="00130DFF"/>
    <w:rsid w:val="00136835"/>
    <w:rsid w:val="001809AD"/>
    <w:rsid w:val="0018278E"/>
    <w:rsid w:val="00183599"/>
    <w:rsid w:val="001835AE"/>
    <w:rsid w:val="00187300"/>
    <w:rsid w:val="001979AE"/>
    <w:rsid w:val="001A0BDB"/>
    <w:rsid w:val="001A3473"/>
    <w:rsid w:val="001B2B00"/>
    <w:rsid w:val="001C3E4F"/>
    <w:rsid w:val="001C7CB1"/>
    <w:rsid w:val="001D684B"/>
    <w:rsid w:val="001D6998"/>
    <w:rsid w:val="0020345E"/>
    <w:rsid w:val="00206B55"/>
    <w:rsid w:val="00213910"/>
    <w:rsid w:val="002173FB"/>
    <w:rsid w:val="00227E64"/>
    <w:rsid w:val="00233865"/>
    <w:rsid w:val="00240777"/>
    <w:rsid w:val="0026721C"/>
    <w:rsid w:val="002707D5"/>
    <w:rsid w:val="00286B71"/>
    <w:rsid w:val="002A322E"/>
    <w:rsid w:val="002B26FE"/>
    <w:rsid w:val="002B6A9F"/>
    <w:rsid w:val="002C2EE5"/>
    <w:rsid w:val="002E1807"/>
    <w:rsid w:val="002E421B"/>
    <w:rsid w:val="002F26F3"/>
    <w:rsid w:val="002F2B08"/>
    <w:rsid w:val="002F6466"/>
    <w:rsid w:val="00314986"/>
    <w:rsid w:val="00333463"/>
    <w:rsid w:val="00341D49"/>
    <w:rsid w:val="00342CE8"/>
    <w:rsid w:val="00354576"/>
    <w:rsid w:val="00377A0E"/>
    <w:rsid w:val="0039119C"/>
    <w:rsid w:val="00395FEC"/>
    <w:rsid w:val="003962F1"/>
    <w:rsid w:val="003A57EF"/>
    <w:rsid w:val="003B318B"/>
    <w:rsid w:val="003B3E44"/>
    <w:rsid w:val="003C6FE2"/>
    <w:rsid w:val="003E299B"/>
    <w:rsid w:val="003E48F5"/>
    <w:rsid w:val="004134CD"/>
    <w:rsid w:val="00415FA4"/>
    <w:rsid w:val="0042722D"/>
    <w:rsid w:val="0043084D"/>
    <w:rsid w:val="00474E0C"/>
    <w:rsid w:val="004772F8"/>
    <w:rsid w:val="004955C6"/>
    <w:rsid w:val="004C1D31"/>
    <w:rsid w:val="004F3A5A"/>
    <w:rsid w:val="005136E0"/>
    <w:rsid w:val="00524219"/>
    <w:rsid w:val="00524865"/>
    <w:rsid w:val="00537530"/>
    <w:rsid w:val="00546061"/>
    <w:rsid w:val="00550B0C"/>
    <w:rsid w:val="005523B8"/>
    <w:rsid w:val="005550BA"/>
    <w:rsid w:val="005672E0"/>
    <w:rsid w:val="00570603"/>
    <w:rsid w:val="005A1CC2"/>
    <w:rsid w:val="005A2FF8"/>
    <w:rsid w:val="005B482F"/>
    <w:rsid w:val="005C6B00"/>
    <w:rsid w:val="00613DD7"/>
    <w:rsid w:val="00616343"/>
    <w:rsid w:val="00636331"/>
    <w:rsid w:val="006605BE"/>
    <w:rsid w:val="00663273"/>
    <w:rsid w:val="00667B7D"/>
    <w:rsid w:val="0068530B"/>
    <w:rsid w:val="00696D96"/>
    <w:rsid w:val="006A7846"/>
    <w:rsid w:val="006A7B6E"/>
    <w:rsid w:val="006B0FDF"/>
    <w:rsid w:val="006B2364"/>
    <w:rsid w:val="006C205B"/>
    <w:rsid w:val="006C3B49"/>
    <w:rsid w:val="006F29DB"/>
    <w:rsid w:val="006F330A"/>
    <w:rsid w:val="006F6CAA"/>
    <w:rsid w:val="007202A3"/>
    <w:rsid w:val="007576A5"/>
    <w:rsid w:val="00760431"/>
    <w:rsid w:val="00772D7D"/>
    <w:rsid w:val="00784D18"/>
    <w:rsid w:val="00785583"/>
    <w:rsid w:val="00786B88"/>
    <w:rsid w:val="00797EEB"/>
    <w:rsid w:val="007A1E9D"/>
    <w:rsid w:val="007B360C"/>
    <w:rsid w:val="007F7D65"/>
    <w:rsid w:val="0082256A"/>
    <w:rsid w:val="00835BF0"/>
    <w:rsid w:val="00840483"/>
    <w:rsid w:val="008445B0"/>
    <w:rsid w:val="00892E17"/>
    <w:rsid w:val="008B5F35"/>
    <w:rsid w:val="008C57C0"/>
    <w:rsid w:val="008E669E"/>
    <w:rsid w:val="008F1669"/>
    <w:rsid w:val="008F3D23"/>
    <w:rsid w:val="009412E2"/>
    <w:rsid w:val="009448BA"/>
    <w:rsid w:val="009675E4"/>
    <w:rsid w:val="00987768"/>
    <w:rsid w:val="00991C05"/>
    <w:rsid w:val="009C763C"/>
    <w:rsid w:val="009D28FE"/>
    <w:rsid w:val="009D6EA6"/>
    <w:rsid w:val="009E3BB0"/>
    <w:rsid w:val="00A0272E"/>
    <w:rsid w:val="00A110D3"/>
    <w:rsid w:val="00A257ED"/>
    <w:rsid w:val="00A43F14"/>
    <w:rsid w:val="00A94975"/>
    <w:rsid w:val="00AB7ED5"/>
    <w:rsid w:val="00AD0985"/>
    <w:rsid w:val="00AD2F94"/>
    <w:rsid w:val="00AE5DFB"/>
    <w:rsid w:val="00B1465A"/>
    <w:rsid w:val="00B37C61"/>
    <w:rsid w:val="00B514BA"/>
    <w:rsid w:val="00B62742"/>
    <w:rsid w:val="00B634F3"/>
    <w:rsid w:val="00B8768F"/>
    <w:rsid w:val="00B96F39"/>
    <w:rsid w:val="00BA22D0"/>
    <w:rsid w:val="00BB08A8"/>
    <w:rsid w:val="00BB10F3"/>
    <w:rsid w:val="00BD4A58"/>
    <w:rsid w:val="00BE5CDF"/>
    <w:rsid w:val="00BF3B60"/>
    <w:rsid w:val="00C2198A"/>
    <w:rsid w:val="00C35C66"/>
    <w:rsid w:val="00C4410D"/>
    <w:rsid w:val="00C60186"/>
    <w:rsid w:val="00CA6C44"/>
    <w:rsid w:val="00CC7B39"/>
    <w:rsid w:val="00CD6858"/>
    <w:rsid w:val="00CE5482"/>
    <w:rsid w:val="00CF227A"/>
    <w:rsid w:val="00CF7400"/>
    <w:rsid w:val="00D23713"/>
    <w:rsid w:val="00D37D17"/>
    <w:rsid w:val="00D4245A"/>
    <w:rsid w:val="00D66F74"/>
    <w:rsid w:val="00D82183"/>
    <w:rsid w:val="00DA4461"/>
    <w:rsid w:val="00DB1898"/>
    <w:rsid w:val="00DD30EF"/>
    <w:rsid w:val="00DF3485"/>
    <w:rsid w:val="00DF6F60"/>
    <w:rsid w:val="00E00289"/>
    <w:rsid w:val="00E10F3B"/>
    <w:rsid w:val="00E20CE4"/>
    <w:rsid w:val="00E63955"/>
    <w:rsid w:val="00E75658"/>
    <w:rsid w:val="00E932AA"/>
    <w:rsid w:val="00EA20E5"/>
    <w:rsid w:val="00EA4867"/>
    <w:rsid w:val="00EB0B10"/>
    <w:rsid w:val="00EF0B08"/>
    <w:rsid w:val="00F64E3C"/>
    <w:rsid w:val="00F968F2"/>
    <w:rsid w:val="00FA4010"/>
    <w:rsid w:val="00FB00D8"/>
    <w:rsid w:val="00FF0E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3035BAD"/>
  <w15:docId w15:val="{035DFF75-6573-46B3-B12E-3C8BD48F9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uiPriority w:val="22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17F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95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04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%c2%a710/delibera_22_ottobre_2012_n_1541/allegato_a.aspx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1238</Words>
  <Characters>7803</Characters>
  <Application>Microsoft Office Word</Application>
  <DocSecurity>0</DocSecurity>
  <Lines>65</Lines>
  <Paragraphs>18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Abteilung Allgemeine Chirurgie – Reparto Chirurgia Generale</vt:lpstr>
    </vt:vector>
  </TitlesOfParts>
  <Company>Gesundheitsbezirk Bruneck</Company>
  <LinksUpToDate>false</LinksUpToDate>
  <CharactersWithSpaces>9023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Veneri Irene</dc:creator>
  <cp:keywords/>
  <cp:lastModifiedBy>Niederkofler Christina</cp:lastModifiedBy>
  <cp:revision>2</cp:revision>
  <cp:lastPrinted>2023-12-18T10:07:00Z</cp:lastPrinted>
  <dcterms:created xsi:type="dcterms:W3CDTF">2023-12-18T10:08:00Z</dcterms:created>
  <dcterms:modified xsi:type="dcterms:W3CDTF">2023-12-18T10:08:00Z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