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4D169DE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FE61E2" w:rsidRPr="00FE61E2">
              <w:rPr>
                <w:rFonts w:ascii="Titillium Web" w:hAnsi="Titillium Web" w:cs="Arial"/>
                <w:b/>
                <w:bCs/>
                <w:sz w:val="20"/>
                <w:szCs w:val="20"/>
              </w:rPr>
              <w:t>ZFA3DBFB69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E61E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E61E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E61E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E61E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E61E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E61E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DDB79BC" w:rsidR="005550BA" w:rsidRPr="008A4714" w:rsidRDefault="00FE61E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FE61E2">
              <w:rPr>
                <w:rFonts w:ascii="Verdana" w:hAnsi="Verdana" w:cs="Arial"/>
                <w:sz w:val="14"/>
                <w:szCs w:val="14"/>
                <w:lang w:val="it-IT"/>
              </w:rPr>
              <w:t>THERMO FISHER SCIENTIFIC MILANO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AE2355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011843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4F4EA60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011843">
      <w:rPr>
        <w:rFonts w:ascii="Verdana" w:hAnsi="Verdana" w:cs="Times New Roman"/>
        <w:noProof/>
        <w:sz w:val="12"/>
        <w:szCs w:val="12"/>
      </w:rPr>
      <w:t>M:\BK_Apotheke\CIG 2024\Determina a contrarre nicht unterschrieben\A.C.E.F.  (30032010).docx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1243</Words>
  <Characters>7836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9061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2023-12-18T14:30:00Z</cp:lastPrinted>
  <dcterms:created xsi:type="dcterms:W3CDTF">2023-12-18T14:32:00Z</dcterms:created>
  <dcterms:modified xsi:type="dcterms:W3CDTF">2023-12-18T14:32:00Z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